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7DB34" w14:textId="77777777" w:rsidR="00CB77BB" w:rsidRPr="00340B54" w:rsidRDefault="00CB77BB" w:rsidP="00CB77BB">
      <w:pPr>
        <w:ind w:right="26"/>
        <w:jc w:val="center"/>
        <w:rPr>
          <w:rFonts w:asciiTheme="minorHAnsi" w:hAnsiTheme="minorHAnsi"/>
          <w:sz w:val="28"/>
          <w:szCs w:val="28"/>
        </w:rPr>
      </w:pPr>
      <w:r w:rsidRPr="00340B54">
        <w:rPr>
          <w:rFonts w:asciiTheme="minorHAnsi" w:eastAsia="Franklin Gothic Book" w:hAnsiTheme="minorHAnsi" w:cs="Franklin Gothic Book"/>
          <w:noProof/>
          <w:color w:val="231F20"/>
          <w:szCs w:val="23"/>
          <w:lang w:eastAsia="en-GB"/>
        </w:rPr>
        <w:drawing>
          <wp:inline distT="0" distB="0" distL="0" distR="0" wp14:anchorId="36E75889" wp14:editId="3DD749B6">
            <wp:extent cx="777240" cy="682752"/>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3213CCC" w14:textId="77777777" w:rsidR="00A51148" w:rsidRPr="00340B54" w:rsidRDefault="00A51148" w:rsidP="00A51148">
      <w:pPr>
        <w:rPr>
          <w:rFonts w:asciiTheme="minorHAnsi" w:hAnsiTheme="minorHAnsi"/>
          <w:szCs w:val="32"/>
        </w:rPr>
      </w:pPr>
    </w:p>
    <w:p w14:paraId="67C2E738" w14:textId="77777777" w:rsidR="00557057" w:rsidRDefault="00557057" w:rsidP="00557057">
      <w:pPr>
        <w:pStyle w:val="NormalWeb"/>
        <w:tabs>
          <w:tab w:val="left" w:pos="709"/>
        </w:tabs>
        <w:spacing w:before="0" w:beforeAutospacing="0" w:after="0" w:afterAutospacing="0"/>
        <w:rPr>
          <w:rFonts w:asciiTheme="minorHAnsi" w:eastAsiaTheme="minorEastAsia" w:hAnsiTheme="minorHAnsi" w:cstheme="minorHAnsi"/>
          <w:b/>
          <w:bCs/>
          <w:color w:val="000000" w:themeColor="text1"/>
          <w:kern w:val="24"/>
          <w:sz w:val="22"/>
          <w:szCs w:val="22"/>
        </w:rPr>
      </w:pPr>
    </w:p>
    <w:p w14:paraId="3581111B" w14:textId="25B29E70" w:rsidR="00AD0CB9" w:rsidRPr="00B710E5" w:rsidRDefault="00AD5F6B" w:rsidP="00A34C0D">
      <w:pPr>
        <w:pStyle w:val="NormalWeb"/>
        <w:tabs>
          <w:tab w:val="left" w:pos="709"/>
        </w:tabs>
        <w:spacing w:before="0" w:beforeAutospacing="0" w:after="0" w:afterAutospacing="0"/>
        <w:jc w:val="center"/>
        <w:rPr>
          <w:rFonts w:asciiTheme="minorHAnsi" w:eastAsiaTheme="minorEastAsia" w:hAnsiTheme="minorHAnsi" w:cstheme="minorHAnsi"/>
          <w:b/>
          <w:bCs/>
          <w:color w:val="000000" w:themeColor="text1"/>
          <w:kern w:val="24"/>
          <w:sz w:val="22"/>
          <w:szCs w:val="22"/>
        </w:rPr>
      </w:pPr>
      <w:r w:rsidRPr="00B710E5">
        <w:rPr>
          <w:rFonts w:asciiTheme="minorHAnsi" w:eastAsiaTheme="minorEastAsia" w:hAnsiTheme="minorHAnsi" w:cstheme="minorHAnsi"/>
          <w:b/>
          <w:bCs/>
          <w:color w:val="000000" w:themeColor="text1"/>
          <w:kern w:val="24"/>
          <w:sz w:val="22"/>
          <w:szCs w:val="22"/>
        </w:rPr>
        <w:t>University of Sussex c</w:t>
      </w:r>
      <w:r w:rsidR="00A34C0D">
        <w:rPr>
          <w:rFonts w:asciiTheme="minorHAnsi" w:eastAsiaTheme="minorEastAsia" w:hAnsiTheme="minorHAnsi" w:cstheme="minorHAnsi"/>
          <w:b/>
          <w:bCs/>
          <w:color w:val="000000" w:themeColor="text1"/>
          <w:kern w:val="24"/>
          <w:sz w:val="22"/>
          <w:szCs w:val="22"/>
        </w:rPr>
        <w:t>riteria</w:t>
      </w:r>
      <w:r w:rsidRPr="00B710E5">
        <w:rPr>
          <w:rFonts w:asciiTheme="minorHAnsi" w:eastAsiaTheme="minorEastAsia" w:hAnsiTheme="minorHAnsi" w:cstheme="minorHAnsi"/>
          <w:b/>
          <w:bCs/>
          <w:color w:val="000000" w:themeColor="text1"/>
          <w:kern w:val="24"/>
          <w:sz w:val="22"/>
          <w:szCs w:val="22"/>
        </w:rPr>
        <w:t xml:space="preserve"> of sponsorship</w:t>
      </w:r>
    </w:p>
    <w:p w14:paraId="1A0F6ED2" w14:textId="77777777" w:rsidR="00AD5F6B" w:rsidRPr="00B710E5" w:rsidRDefault="00AD5F6B" w:rsidP="00AD5F6B">
      <w:pPr>
        <w:pStyle w:val="NormalWeb"/>
        <w:tabs>
          <w:tab w:val="left" w:pos="709"/>
        </w:tabs>
        <w:spacing w:before="0" w:beforeAutospacing="0" w:after="0" w:afterAutospacing="0"/>
        <w:ind w:left="709"/>
        <w:rPr>
          <w:rFonts w:asciiTheme="minorHAnsi" w:eastAsiaTheme="minorEastAsia" w:hAnsiTheme="minorHAnsi" w:cstheme="minorHAnsi"/>
          <w:b/>
          <w:bCs/>
          <w:color w:val="000000" w:themeColor="text1"/>
          <w:kern w:val="24"/>
          <w:sz w:val="22"/>
          <w:szCs w:val="22"/>
        </w:rPr>
      </w:pPr>
    </w:p>
    <w:p w14:paraId="386398C4" w14:textId="2AD85BB0" w:rsidR="005B5AC2" w:rsidRPr="00380119" w:rsidRDefault="00AF592D" w:rsidP="00760883">
      <w:pPr>
        <w:numPr>
          <w:ilvl w:val="2"/>
          <w:numId w:val="19"/>
        </w:numPr>
        <w:spacing w:after="160" w:line="278" w:lineRule="auto"/>
        <w:ind w:left="709" w:hanging="709"/>
        <w:rPr>
          <w:rFonts w:asciiTheme="minorHAnsi" w:hAnsiTheme="minorHAnsi" w:cstheme="minorHAnsi"/>
          <w:szCs w:val="22"/>
        </w:rPr>
      </w:pPr>
      <w:r w:rsidRPr="00E54F92">
        <w:rPr>
          <w:rFonts w:asciiTheme="minorHAnsi" w:hAnsiTheme="minorHAnsi" w:cstheme="minorHAnsi"/>
          <w:szCs w:val="22"/>
        </w:rPr>
        <w:t xml:space="preserve">For </w:t>
      </w:r>
      <w:r>
        <w:rPr>
          <w:rFonts w:asciiTheme="minorHAnsi" w:hAnsiTheme="minorHAnsi" w:cstheme="minorHAnsi"/>
          <w:szCs w:val="22"/>
        </w:rPr>
        <w:t xml:space="preserve">the University to </w:t>
      </w:r>
      <w:r w:rsidRPr="00E54F92">
        <w:rPr>
          <w:rFonts w:asciiTheme="minorHAnsi" w:hAnsiTheme="minorHAnsi" w:cstheme="minorHAnsi"/>
          <w:szCs w:val="22"/>
        </w:rPr>
        <w:t>act as sponsor the</w:t>
      </w:r>
      <w:r w:rsidR="002C2619">
        <w:rPr>
          <w:rFonts w:asciiTheme="minorHAnsi" w:hAnsiTheme="minorHAnsi" w:cstheme="minorHAnsi"/>
          <w:szCs w:val="22"/>
        </w:rPr>
        <w:t xml:space="preserve"> Chief Investigator</w:t>
      </w:r>
      <w:r w:rsidR="005B5AC2">
        <w:rPr>
          <w:rFonts w:asciiTheme="minorHAnsi" w:hAnsiTheme="minorHAnsi" w:cstheme="minorHAnsi"/>
          <w:szCs w:val="22"/>
        </w:rPr>
        <w:t xml:space="preserve"> </w:t>
      </w:r>
      <w:r w:rsidR="0048536A">
        <w:rPr>
          <w:rFonts w:asciiTheme="minorHAnsi" w:hAnsiTheme="minorHAnsi" w:cstheme="minorHAnsi"/>
          <w:szCs w:val="22"/>
        </w:rPr>
        <w:t xml:space="preserve">(CI) </w:t>
      </w:r>
      <w:r w:rsidR="00042F1D">
        <w:rPr>
          <w:rFonts w:asciiTheme="minorHAnsi" w:hAnsiTheme="minorHAnsi" w:cstheme="minorHAnsi"/>
          <w:szCs w:val="22"/>
        </w:rPr>
        <w:t xml:space="preserve">must </w:t>
      </w:r>
      <w:r w:rsidR="005B5AC2">
        <w:rPr>
          <w:rFonts w:asciiTheme="minorHAnsi" w:hAnsiTheme="minorHAnsi" w:cstheme="minorHAnsi"/>
          <w:szCs w:val="22"/>
        </w:rPr>
        <w:t>be</w:t>
      </w:r>
      <w:r w:rsidR="00A468BE">
        <w:rPr>
          <w:rFonts w:asciiTheme="minorHAnsi" w:hAnsiTheme="minorHAnsi" w:cstheme="minorHAnsi"/>
          <w:szCs w:val="22"/>
        </w:rPr>
        <w:t xml:space="preserve"> a</w:t>
      </w:r>
      <w:r w:rsidR="005B5AC2">
        <w:rPr>
          <w:rFonts w:asciiTheme="minorHAnsi" w:hAnsiTheme="minorHAnsi" w:cstheme="minorHAnsi"/>
          <w:szCs w:val="22"/>
        </w:rPr>
        <w:t xml:space="preserve"> substantive employee of the University</w:t>
      </w:r>
      <w:r w:rsidR="005B5AC2" w:rsidRPr="00392D24">
        <w:rPr>
          <w:rFonts w:asciiTheme="minorHAnsi" w:hAnsiTheme="minorHAnsi" w:cstheme="minorHAnsi"/>
          <w:color w:val="000000" w:themeColor="text1"/>
          <w:szCs w:val="22"/>
        </w:rPr>
        <w:t>.</w:t>
      </w:r>
      <w:r w:rsidR="00323C26" w:rsidRPr="00392D24">
        <w:rPr>
          <w:rFonts w:asciiTheme="minorHAnsi" w:hAnsiTheme="minorHAnsi" w:cstheme="minorHAnsi"/>
          <w:color w:val="000000" w:themeColor="text1"/>
          <w:szCs w:val="22"/>
        </w:rPr>
        <w:t xml:space="preserve"> </w:t>
      </w:r>
    </w:p>
    <w:p w14:paraId="3E180007" w14:textId="6D419A44" w:rsidR="00380119" w:rsidRPr="007C52FA" w:rsidRDefault="007C52FA" w:rsidP="00760883">
      <w:pPr>
        <w:numPr>
          <w:ilvl w:val="2"/>
          <w:numId w:val="19"/>
        </w:numPr>
        <w:spacing w:after="160" w:line="278" w:lineRule="auto"/>
        <w:ind w:left="709" w:hanging="709"/>
        <w:rPr>
          <w:rFonts w:asciiTheme="minorHAnsi" w:hAnsiTheme="minorHAnsi" w:cstheme="minorHAnsi"/>
          <w:szCs w:val="22"/>
        </w:rPr>
      </w:pPr>
      <w:r>
        <w:rPr>
          <w:rFonts w:asciiTheme="minorHAnsi" w:hAnsiTheme="minorHAnsi" w:cstheme="minorHAnsi"/>
        </w:rPr>
        <w:t>T</w:t>
      </w:r>
      <w:r w:rsidR="00380119" w:rsidRPr="007C52FA">
        <w:rPr>
          <w:rFonts w:asciiTheme="minorHAnsi" w:hAnsiTheme="minorHAnsi" w:cstheme="minorHAnsi"/>
        </w:rPr>
        <w:t xml:space="preserve">he Sponsor needs to be satisfied that the CI is </w:t>
      </w:r>
      <w:r w:rsidR="00B71D5C">
        <w:rPr>
          <w:rFonts w:asciiTheme="minorHAnsi" w:hAnsiTheme="minorHAnsi" w:cstheme="minorHAnsi"/>
        </w:rPr>
        <w:t>appropriately qualifie</w:t>
      </w:r>
      <w:r w:rsidR="00CB2158">
        <w:rPr>
          <w:rFonts w:asciiTheme="minorHAnsi" w:hAnsiTheme="minorHAnsi" w:cstheme="minorHAnsi"/>
        </w:rPr>
        <w:t>d</w:t>
      </w:r>
      <w:r w:rsidR="00B71D5C">
        <w:rPr>
          <w:rFonts w:asciiTheme="minorHAnsi" w:hAnsiTheme="minorHAnsi" w:cstheme="minorHAnsi"/>
        </w:rPr>
        <w:t xml:space="preserve"> </w:t>
      </w:r>
      <w:r w:rsidR="00380119" w:rsidRPr="007C52FA">
        <w:rPr>
          <w:rFonts w:asciiTheme="minorHAnsi" w:hAnsiTheme="minorHAnsi" w:cstheme="minorHAnsi"/>
        </w:rPr>
        <w:t>as demonstrated by their C.V. and training record.</w:t>
      </w:r>
    </w:p>
    <w:p w14:paraId="2ED23A79" w14:textId="77777777" w:rsidR="00A35FB1" w:rsidRDefault="007A3C9C" w:rsidP="008507E2">
      <w:pPr>
        <w:numPr>
          <w:ilvl w:val="2"/>
          <w:numId w:val="19"/>
        </w:numPr>
        <w:spacing w:after="160" w:line="278" w:lineRule="auto"/>
        <w:ind w:left="709" w:hanging="709"/>
        <w:rPr>
          <w:rFonts w:asciiTheme="minorHAnsi" w:hAnsiTheme="minorHAnsi" w:cstheme="minorHAnsi"/>
          <w:szCs w:val="22"/>
        </w:rPr>
      </w:pPr>
      <w:r>
        <w:rPr>
          <w:rFonts w:asciiTheme="minorHAnsi" w:hAnsiTheme="minorHAnsi" w:cstheme="minorHAnsi"/>
          <w:szCs w:val="22"/>
        </w:rPr>
        <w:t>It is expected that research will be f</w:t>
      </w:r>
      <w:r w:rsidR="008507E2" w:rsidRPr="000F473F">
        <w:rPr>
          <w:rFonts w:asciiTheme="minorHAnsi" w:hAnsiTheme="minorHAnsi" w:cstheme="minorHAnsi"/>
          <w:szCs w:val="22"/>
        </w:rPr>
        <w:t>und</w:t>
      </w:r>
      <w:r>
        <w:rPr>
          <w:rFonts w:asciiTheme="minorHAnsi" w:hAnsiTheme="minorHAnsi" w:cstheme="minorHAnsi"/>
          <w:szCs w:val="22"/>
        </w:rPr>
        <w:t xml:space="preserve">ed and that funding will </w:t>
      </w:r>
      <w:r w:rsidR="008507E2" w:rsidRPr="000F473F">
        <w:rPr>
          <w:rFonts w:asciiTheme="minorHAnsi" w:hAnsiTheme="minorHAnsi" w:cstheme="minorHAnsi"/>
          <w:szCs w:val="22"/>
        </w:rPr>
        <w:t>sit with the University</w:t>
      </w:r>
      <w:r w:rsidR="00B63E00">
        <w:rPr>
          <w:rFonts w:asciiTheme="minorHAnsi" w:hAnsiTheme="minorHAnsi" w:cstheme="minorHAnsi"/>
          <w:szCs w:val="22"/>
        </w:rPr>
        <w:t xml:space="preserve">. </w:t>
      </w:r>
    </w:p>
    <w:p w14:paraId="489B53E7" w14:textId="0AEC52CA" w:rsidR="00887725" w:rsidRDefault="00B63E00" w:rsidP="008507E2">
      <w:pPr>
        <w:numPr>
          <w:ilvl w:val="2"/>
          <w:numId w:val="19"/>
        </w:numPr>
        <w:spacing w:after="160" w:line="278" w:lineRule="auto"/>
        <w:ind w:left="709" w:hanging="709"/>
        <w:rPr>
          <w:rFonts w:asciiTheme="minorHAnsi" w:hAnsiTheme="minorHAnsi" w:cstheme="minorHAnsi"/>
          <w:szCs w:val="22"/>
        </w:rPr>
      </w:pPr>
      <w:r>
        <w:rPr>
          <w:rFonts w:asciiTheme="minorHAnsi" w:hAnsiTheme="minorHAnsi" w:cstheme="minorHAnsi"/>
          <w:szCs w:val="22"/>
        </w:rPr>
        <w:t>U</w:t>
      </w:r>
      <w:r w:rsidR="00AA22C4">
        <w:rPr>
          <w:rFonts w:asciiTheme="minorHAnsi" w:hAnsiTheme="minorHAnsi" w:cstheme="minorHAnsi"/>
          <w:szCs w:val="22"/>
        </w:rPr>
        <w:t xml:space="preserve">nfunded projects </w:t>
      </w:r>
      <w:r>
        <w:rPr>
          <w:rFonts w:asciiTheme="minorHAnsi" w:hAnsiTheme="minorHAnsi" w:cstheme="minorHAnsi"/>
          <w:szCs w:val="22"/>
        </w:rPr>
        <w:t>will only be consi</w:t>
      </w:r>
      <w:r w:rsidR="00D94B75">
        <w:rPr>
          <w:rFonts w:asciiTheme="minorHAnsi" w:hAnsiTheme="minorHAnsi" w:cstheme="minorHAnsi"/>
          <w:szCs w:val="22"/>
        </w:rPr>
        <w:t xml:space="preserve">dered </w:t>
      </w:r>
      <w:r w:rsidR="00692559">
        <w:rPr>
          <w:rFonts w:asciiTheme="minorHAnsi" w:hAnsiTheme="minorHAnsi" w:cstheme="minorHAnsi"/>
          <w:szCs w:val="22"/>
        </w:rPr>
        <w:t xml:space="preserve">if there is </w:t>
      </w:r>
      <w:r w:rsidR="00D94B75">
        <w:rPr>
          <w:rFonts w:asciiTheme="minorHAnsi" w:hAnsiTheme="minorHAnsi" w:cstheme="minorHAnsi"/>
          <w:szCs w:val="22"/>
        </w:rPr>
        <w:t>a clear route to future funding</w:t>
      </w:r>
      <w:r w:rsidR="00692559">
        <w:rPr>
          <w:rFonts w:asciiTheme="minorHAnsi" w:hAnsiTheme="minorHAnsi" w:cstheme="minorHAnsi"/>
          <w:szCs w:val="22"/>
        </w:rPr>
        <w:t xml:space="preserve"> and </w:t>
      </w:r>
      <w:r w:rsidR="00313B0A">
        <w:rPr>
          <w:rFonts w:asciiTheme="minorHAnsi" w:hAnsiTheme="minorHAnsi" w:cstheme="minorHAnsi"/>
          <w:szCs w:val="22"/>
        </w:rPr>
        <w:t>two</w:t>
      </w:r>
      <w:r w:rsidR="007F681C">
        <w:rPr>
          <w:rFonts w:asciiTheme="minorHAnsi" w:hAnsiTheme="minorHAnsi" w:cstheme="minorHAnsi"/>
          <w:szCs w:val="22"/>
        </w:rPr>
        <w:t xml:space="preserve"> </w:t>
      </w:r>
      <w:r w:rsidR="009E0E6C">
        <w:rPr>
          <w:rFonts w:asciiTheme="minorHAnsi" w:hAnsiTheme="minorHAnsi" w:cstheme="minorHAnsi"/>
          <w:szCs w:val="22"/>
        </w:rPr>
        <w:t>external peer review</w:t>
      </w:r>
      <w:r w:rsidR="002469A0">
        <w:rPr>
          <w:rFonts w:asciiTheme="minorHAnsi" w:hAnsiTheme="minorHAnsi" w:cstheme="minorHAnsi"/>
          <w:szCs w:val="22"/>
        </w:rPr>
        <w:t>s</w:t>
      </w:r>
      <w:r w:rsidR="009E0E6C">
        <w:rPr>
          <w:rFonts w:asciiTheme="minorHAnsi" w:hAnsiTheme="minorHAnsi" w:cstheme="minorHAnsi"/>
          <w:szCs w:val="22"/>
        </w:rPr>
        <w:t xml:space="preserve"> from </w:t>
      </w:r>
      <w:r w:rsidR="00313B0A">
        <w:rPr>
          <w:rFonts w:asciiTheme="minorHAnsi" w:hAnsiTheme="minorHAnsi" w:cstheme="minorHAnsi"/>
          <w:szCs w:val="22"/>
        </w:rPr>
        <w:t>two</w:t>
      </w:r>
      <w:r w:rsidR="009E0E6C">
        <w:rPr>
          <w:rFonts w:asciiTheme="minorHAnsi" w:hAnsiTheme="minorHAnsi" w:cstheme="minorHAnsi"/>
          <w:szCs w:val="22"/>
        </w:rPr>
        <w:t xml:space="preserve"> independent and expert reviewers</w:t>
      </w:r>
      <w:r w:rsidR="008B1A31">
        <w:rPr>
          <w:rStyle w:val="FootnoteReference"/>
          <w:rFonts w:asciiTheme="minorHAnsi" w:hAnsiTheme="minorHAnsi" w:cstheme="minorHAnsi"/>
          <w:szCs w:val="22"/>
        </w:rPr>
        <w:footnoteReference w:id="1"/>
      </w:r>
      <w:r w:rsidR="00D94B75">
        <w:rPr>
          <w:rFonts w:asciiTheme="minorHAnsi" w:hAnsiTheme="minorHAnsi" w:cstheme="minorHAnsi"/>
          <w:szCs w:val="22"/>
        </w:rPr>
        <w:t xml:space="preserve">. </w:t>
      </w:r>
      <w:r w:rsidR="00B478E7">
        <w:rPr>
          <w:rFonts w:asciiTheme="minorHAnsi" w:hAnsiTheme="minorHAnsi" w:cstheme="minorHAnsi"/>
          <w:szCs w:val="22"/>
        </w:rPr>
        <w:t xml:space="preserve"> </w:t>
      </w:r>
      <w:r w:rsidR="00E006D1">
        <w:rPr>
          <w:rFonts w:asciiTheme="minorHAnsi" w:hAnsiTheme="minorHAnsi" w:cstheme="minorHAnsi"/>
          <w:szCs w:val="22"/>
        </w:rPr>
        <w:t xml:space="preserve">Direct costs for sponsorship are the responsibility of the researcher who must clarify the source </w:t>
      </w:r>
      <w:r w:rsidR="003C3313">
        <w:rPr>
          <w:rFonts w:asciiTheme="minorHAnsi" w:hAnsiTheme="minorHAnsi" w:cstheme="minorHAnsi"/>
          <w:szCs w:val="22"/>
        </w:rPr>
        <w:t>of funds.</w:t>
      </w:r>
    </w:p>
    <w:p w14:paraId="48C34389" w14:textId="0046D6DC" w:rsidR="00D4515C" w:rsidRDefault="00CB2158" w:rsidP="008507E2">
      <w:pPr>
        <w:numPr>
          <w:ilvl w:val="2"/>
          <w:numId w:val="19"/>
        </w:numPr>
        <w:spacing w:after="160" w:line="278" w:lineRule="auto"/>
        <w:ind w:left="709" w:hanging="709"/>
        <w:rPr>
          <w:rFonts w:asciiTheme="minorHAnsi" w:hAnsiTheme="minorHAnsi" w:cstheme="minorHAnsi"/>
          <w:szCs w:val="22"/>
        </w:rPr>
      </w:pPr>
      <w:r>
        <w:rPr>
          <w:rFonts w:asciiTheme="minorHAnsi" w:hAnsiTheme="minorHAnsi" w:cstheme="minorHAnsi"/>
          <w:szCs w:val="22"/>
        </w:rPr>
        <w:t>Requests for sponsorship of internally funded projects must be supported by external peer review</w:t>
      </w:r>
      <w:r w:rsidR="00A610F3" w:rsidRPr="00A610F3">
        <w:rPr>
          <w:rFonts w:asciiTheme="minorHAnsi" w:hAnsiTheme="minorHAnsi" w:cstheme="minorHAnsi"/>
          <w:szCs w:val="22"/>
          <w:vertAlign w:val="superscript"/>
        </w:rPr>
        <w:t>2</w:t>
      </w:r>
      <w:r>
        <w:rPr>
          <w:rFonts w:asciiTheme="minorHAnsi" w:hAnsiTheme="minorHAnsi" w:cstheme="minorHAnsi"/>
          <w:szCs w:val="22"/>
        </w:rPr>
        <w:t>.</w:t>
      </w:r>
    </w:p>
    <w:p w14:paraId="2185BD80" w14:textId="562394A1" w:rsidR="008507E2" w:rsidRPr="00423427" w:rsidRDefault="00B71D5C" w:rsidP="008507E2">
      <w:pPr>
        <w:numPr>
          <w:ilvl w:val="2"/>
          <w:numId w:val="19"/>
        </w:numPr>
        <w:spacing w:after="160" w:line="278" w:lineRule="auto"/>
        <w:ind w:left="709" w:hanging="709"/>
        <w:rPr>
          <w:rFonts w:asciiTheme="minorHAnsi" w:hAnsiTheme="minorHAnsi" w:cstheme="minorHAnsi"/>
          <w:szCs w:val="22"/>
        </w:rPr>
      </w:pPr>
      <w:r>
        <w:rPr>
          <w:rFonts w:asciiTheme="minorHAnsi" w:hAnsiTheme="minorHAnsi" w:cstheme="minorHAnsi"/>
          <w:szCs w:val="22"/>
        </w:rPr>
        <w:t>Post graduate research and Masters s</w:t>
      </w:r>
      <w:r w:rsidR="00D4515C">
        <w:rPr>
          <w:rFonts w:asciiTheme="minorHAnsi" w:hAnsiTheme="minorHAnsi" w:cstheme="minorHAnsi"/>
          <w:szCs w:val="22"/>
        </w:rPr>
        <w:t>tudent projects</w:t>
      </w:r>
      <w:r w:rsidR="00191DEE">
        <w:rPr>
          <w:rFonts w:asciiTheme="minorHAnsi" w:hAnsiTheme="minorHAnsi" w:cstheme="minorHAnsi"/>
          <w:szCs w:val="22"/>
        </w:rPr>
        <w:t xml:space="preserve"> </w:t>
      </w:r>
      <w:r w:rsidR="00CB2158">
        <w:rPr>
          <w:rFonts w:asciiTheme="minorHAnsi" w:hAnsiTheme="minorHAnsi" w:cstheme="minorHAnsi"/>
          <w:szCs w:val="22"/>
        </w:rPr>
        <w:t>(where applicable</w:t>
      </w:r>
      <w:r w:rsidR="00CB2158">
        <w:rPr>
          <w:rStyle w:val="FootnoteReference"/>
          <w:rFonts w:asciiTheme="minorHAnsi" w:hAnsiTheme="minorHAnsi" w:cstheme="minorHAnsi"/>
          <w:szCs w:val="22"/>
        </w:rPr>
        <w:footnoteReference w:id="2"/>
      </w:r>
      <w:r w:rsidR="00CB2158">
        <w:rPr>
          <w:rFonts w:asciiTheme="minorHAnsi" w:hAnsiTheme="minorHAnsi" w:cstheme="minorHAnsi"/>
          <w:szCs w:val="22"/>
        </w:rPr>
        <w:t>)</w:t>
      </w:r>
      <w:r w:rsidR="000C3495">
        <w:rPr>
          <w:rFonts w:asciiTheme="minorHAnsi" w:hAnsiTheme="minorHAnsi" w:cstheme="minorHAnsi"/>
          <w:szCs w:val="22"/>
        </w:rPr>
        <w:t xml:space="preserve"> </w:t>
      </w:r>
      <w:r w:rsidR="00191DEE">
        <w:rPr>
          <w:rFonts w:asciiTheme="minorHAnsi" w:hAnsiTheme="minorHAnsi" w:cstheme="minorHAnsi"/>
          <w:szCs w:val="22"/>
        </w:rPr>
        <w:t xml:space="preserve">must have a </w:t>
      </w:r>
      <w:r w:rsidR="003C4BB3">
        <w:rPr>
          <w:rFonts w:asciiTheme="minorHAnsi" w:hAnsiTheme="minorHAnsi" w:cstheme="minorHAnsi"/>
          <w:szCs w:val="22"/>
        </w:rPr>
        <w:t xml:space="preserve">supervisor who is </w:t>
      </w:r>
      <w:r w:rsidR="005B4C92" w:rsidRPr="002D2D06">
        <w:rPr>
          <w:rFonts w:asciiTheme="minorHAnsi" w:hAnsiTheme="minorHAnsi" w:cstheme="minorHAnsi"/>
          <w:color w:val="000000" w:themeColor="text1"/>
          <w:szCs w:val="22"/>
        </w:rPr>
        <w:t xml:space="preserve">substantively employed </w:t>
      </w:r>
      <w:r w:rsidR="003C4BB3">
        <w:rPr>
          <w:rFonts w:asciiTheme="minorHAnsi" w:hAnsiTheme="minorHAnsi" w:cstheme="minorHAnsi"/>
          <w:color w:val="000000" w:themeColor="text1"/>
          <w:szCs w:val="22"/>
        </w:rPr>
        <w:t xml:space="preserve">by the University. </w:t>
      </w:r>
      <w:r w:rsidR="00A12374">
        <w:rPr>
          <w:rFonts w:asciiTheme="minorHAnsi" w:hAnsiTheme="minorHAnsi" w:cstheme="minorHAnsi"/>
          <w:color w:val="000000" w:themeColor="text1"/>
          <w:szCs w:val="22"/>
        </w:rPr>
        <w:t>Where the student is the proposed CI</w:t>
      </w:r>
      <w:r w:rsidR="00E77673">
        <w:rPr>
          <w:rFonts w:asciiTheme="minorHAnsi" w:hAnsiTheme="minorHAnsi" w:cstheme="minorHAnsi"/>
          <w:color w:val="000000" w:themeColor="text1"/>
          <w:szCs w:val="22"/>
        </w:rPr>
        <w:t xml:space="preserve"> instead of the supervisor</w:t>
      </w:r>
      <w:r w:rsidR="00A12374">
        <w:rPr>
          <w:rFonts w:asciiTheme="minorHAnsi" w:hAnsiTheme="minorHAnsi" w:cstheme="minorHAnsi"/>
          <w:color w:val="000000" w:themeColor="text1"/>
          <w:szCs w:val="22"/>
        </w:rPr>
        <w:t xml:space="preserve">, the </w:t>
      </w:r>
      <w:r w:rsidR="00CB2158">
        <w:rPr>
          <w:rFonts w:asciiTheme="minorHAnsi" w:hAnsiTheme="minorHAnsi" w:cstheme="minorHAnsi"/>
          <w:color w:val="000000" w:themeColor="text1"/>
          <w:szCs w:val="22"/>
        </w:rPr>
        <w:t>supervisor must be</w:t>
      </w:r>
      <w:r w:rsidR="003E2CCC">
        <w:rPr>
          <w:rFonts w:asciiTheme="minorHAnsi" w:hAnsiTheme="minorHAnsi" w:cstheme="minorHAnsi"/>
          <w:color w:val="000000" w:themeColor="text1"/>
          <w:szCs w:val="22"/>
        </w:rPr>
        <w:t xml:space="preserve"> willing to take over the role of </w:t>
      </w:r>
      <w:r w:rsidR="003E2CCC" w:rsidRPr="00423427">
        <w:rPr>
          <w:rFonts w:asciiTheme="minorHAnsi" w:hAnsiTheme="minorHAnsi" w:cstheme="minorHAnsi"/>
          <w:color w:val="000000" w:themeColor="text1"/>
          <w:szCs w:val="22"/>
        </w:rPr>
        <w:t xml:space="preserve">CI should </w:t>
      </w:r>
      <w:r w:rsidR="00C249B9" w:rsidRPr="00423427">
        <w:rPr>
          <w:rFonts w:asciiTheme="minorHAnsi" w:hAnsiTheme="minorHAnsi" w:cstheme="minorHAnsi"/>
          <w:color w:val="000000" w:themeColor="text1"/>
          <w:szCs w:val="22"/>
        </w:rPr>
        <w:t xml:space="preserve">there be an unforeseen absence of the student. </w:t>
      </w:r>
      <w:r w:rsidR="00A12374" w:rsidRPr="00423427">
        <w:rPr>
          <w:rFonts w:asciiTheme="minorHAnsi" w:hAnsiTheme="minorHAnsi" w:cstheme="minorHAnsi"/>
          <w:color w:val="000000" w:themeColor="text1"/>
          <w:szCs w:val="22"/>
        </w:rPr>
        <w:t xml:space="preserve"> </w:t>
      </w:r>
    </w:p>
    <w:p w14:paraId="6ABCCF24" w14:textId="48239178" w:rsidR="00844575" w:rsidRPr="0055334F" w:rsidRDefault="00844575" w:rsidP="00FF6FA4">
      <w:pPr>
        <w:numPr>
          <w:ilvl w:val="2"/>
          <w:numId w:val="19"/>
        </w:numPr>
        <w:spacing w:after="160" w:line="278" w:lineRule="auto"/>
        <w:ind w:left="709" w:hanging="709"/>
        <w:rPr>
          <w:rFonts w:asciiTheme="minorHAnsi" w:hAnsiTheme="minorHAnsi" w:cstheme="minorHAnsi"/>
          <w:szCs w:val="22"/>
        </w:rPr>
      </w:pPr>
      <w:r w:rsidRPr="00844575">
        <w:rPr>
          <w:rFonts w:asciiTheme="minorHAnsi" w:hAnsiTheme="minorHAnsi" w:cstheme="minorHAnsi"/>
          <w:szCs w:val="22"/>
        </w:rPr>
        <w:t>If a CI leaves the University and funding for the project moves with them, arrangements must be made for sponsorship to be transferred to the new institution in advance of the CI leaving the University.</w:t>
      </w:r>
    </w:p>
    <w:p w14:paraId="0E19D46B" w14:textId="500C0885" w:rsidR="00DB54AA" w:rsidRPr="00DB54AA" w:rsidRDefault="00B84155" w:rsidP="00DB54AA">
      <w:pPr>
        <w:numPr>
          <w:ilvl w:val="2"/>
          <w:numId w:val="19"/>
        </w:numPr>
        <w:spacing w:after="160" w:line="278" w:lineRule="auto"/>
        <w:ind w:left="709" w:hanging="709"/>
        <w:rPr>
          <w:rFonts w:asciiTheme="minorHAnsi" w:hAnsiTheme="minorHAnsi" w:cstheme="minorHAnsi"/>
          <w:szCs w:val="22"/>
        </w:rPr>
      </w:pPr>
      <w:r>
        <w:rPr>
          <w:rFonts w:asciiTheme="minorHAnsi" w:hAnsiTheme="minorHAnsi" w:cstheme="minorHAnsi"/>
          <w:szCs w:val="22"/>
        </w:rPr>
        <w:t>In advance of</w:t>
      </w:r>
      <w:r w:rsidR="009C08C1">
        <w:rPr>
          <w:rFonts w:asciiTheme="minorHAnsi" w:hAnsiTheme="minorHAnsi" w:cstheme="minorHAnsi"/>
          <w:szCs w:val="22"/>
        </w:rPr>
        <w:t xml:space="preserve"> securing sponsorship, the proposed CI must identify a substantively employed member of staff who is competent and </w:t>
      </w:r>
      <w:r w:rsidR="005779CD">
        <w:rPr>
          <w:rFonts w:asciiTheme="minorHAnsi" w:hAnsiTheme="minorHAnsi" w:cstheme="minorHAnsi"/>
          <w:szCs w:val="22"/>
        </w:rPr>
        <w:t xml:space="preserve">willing to take over the role of CI should there be any absence of the CI </w:t>
      </w:r>
      <w:r w:rsidR="0022394C">
        <w:rPr>
          <w:rFonts w:asciiTheme="minorHAnsi" w:hAnsiTheme="minorHAnsi" w:cstheme="minorHAnsi"/>
          <w:szCs w:val="22"/>
        </w:rPr>
        <w:t xml:space="preserve">e.g., maternity cover, extended sickness </w:t>
      </w:r>
      <w:r w:rsidR="00422665">
        <w:rPr>
          <w:rFonts w:asciiTheme="minorHAnsi" w:hAnsiTheme="minorHAnsi" w:cstheme="minorHAnsi"/>
          <w:szCs w:val="22"/>
        </w:rPr>
        <w:t>absence.</w:t>
      </w:r>
      <w:r w:rsidR="00422665">
        <w:rPr>
          <w:rFonts w:asciiTheme="minorHAnsi" w:eastAsiaTheme="minorEastAsia" w:hAnsiTheme="minorHAnsi" w:cstheme="minorHAnsi"/>
          <w:color w:val="000000" w:themeColor="text1"/>
          <w:kern w:val="24"/>
          <w:szCs w:val="22"/>
          <w:lang w:eastAsia="en-GB"/>
        </w:rPr>
        <w:t xml:space="preserve"> </w:t>
      </w:r>
      <w:r w:rsidR="00422665" w:rsidRPr="00D65F65">
        <w:rPr>
          <w:rFonts w:asciiTheme="minorHAnsi" w:eastAsiaTheme="minorEastAsia" w:hAnsiTheme="minorHAnsi" w:cstheme="minorHAnsi"/>
          <w:color w:val="000000" w:themeColor="text1"/>
          <w:kern w:val="24"/>
          <w:szCs w:val="22"/>
          <w:lang w:eastAsia="en-GB"/>
        </w:rPr>
        <w:t>The</w:t>
      </w:r>
      <w:r w:rsidR="009775F3" w:rsidRPr="00D65F65">
        <w:rPr>
          <w:rFonts w:asciiTheme="minorHAnsi" w:eastAsiaTheme="minorEastAsia" w:hAnsiTheme="minorHAnsi" w:cstheme="minorHAnsi"/>
          <w:color w:val="000000" w:themeColor="text1"/>
          <w:kern w:val="24"/>
          <w:szCs w:val="22"/>
          <w:lang w:eastAsia="en-GB"/>
        </w:rPr>
        <w:t xml:space="preserve"> Sponsor needs to be satisfied that the </w:t>
      </w:r>
      <w:r w:rsidR="00D65F65">
        <w:rPr>
          <w:rFonts w:asciiTheme="minorHAnsi" w:eastAsiaTheme="minorEastAsia" w:hAnsiTheme="minorHAnsi" w:cstheme="minorHAnsi"/>
          <w:color w:val="000000" w:themeColor="text1"/>
          <w:kern w:val="24"/>
          <w:szCs w:val="22"/>
          <w:lang w:eastAsia="en-GB"/>
        </w:rPr>
        <w:t xml:space="preserve">temporary </w:t>
      </w:r>
      <w:r w:rsidR="009775F3" w:rsidRPr="00D65F65">
        <w:rPr>
          <w:rFonts w:asciiTheme="minorHAnsi" w:eastAsiaTheme="minorEastAsia" w:hAnsiTheme="minorHAnsi" w:cstheme="minorHAnsi"/>
          <w:color w:val="000000" w:themeColor="text1"/>
          <w:kern w:val="24"/>
          <w:szCs w:val="22"/>
          <w:lang w:eastAsia="en-GB"/>
        </w:rPr>
        <w:t>CI is</w:t>
      </w:r>
      <w:r w:rsidR="00B71D5C">
        <w:rPr>
          <w:rFonts w:asciiTheme="minorHAnsi" w:eastAsiaTheme="minorEastAsia" w:hAnsiTheme="minorHAnsi" w:cstheme="minorHAnsi"/>
          <w:color w:val="000000" w:themeColor="text1"/>
          <w:kern w:val="24"/>
          <w:szCs w:val="22"/>
          <w:lang w:eastAsia="en-GB"/>
        </w:rPr>
        <w:t xml:space="preserve"> appropriately qualifie</w:t>
      </w:r>
      <w:r w:rsidR="00E77673">
        <w:rPr>
          <w:rFonts w:asciiTheme="minorHAnsi" w:eastAsiaTheme="minorEastAsia" w:hAnsiTheme="minorHAnsi" w:cstheme="minorHAnsi"/>
          <w:color w:val="000000" w:themeColor="text1"/>
          <w:kern w:val="24"/>
          <w:szCs w:val="22"/>
          <w:lang w:eastAsia="en-GB"/>
        </w:rPr>
        <w:t>d</w:t>
      </w:r>
      <w:r w:rsidR="009775F3" w:rsidRPr="00D65F65">
        <w:rPr>
          <w:rFonts w:asciiTheme="minorHAnsi" w:eastAsiaTheme="minorEastAsia" w:hAnsiTheme="minorHAnsi" w:cstheme="minorHAnsi"/>
          <w:color w:val="000000" w:themeColor="text1"/>
          <w:kern w:val="24"/>
          <w:szCs w:val="22"/>
          <w:lang w:eastAsia="en-GB"/>
        </w:rPr>
        <w:t xml:space="preserve">, as demonstrated by their C.V. and training record. </w:t>
      </w:r>
      <w:r w:rsidR="00DB54AA">
        <w:rPr>
          <w:rFonts w:asciiTheme="minorHAnsi" w:eastAsiaTheme="minorEastAsia" w:hAnsiTheme="minorHAnsi" w:cstheme="minorHAnsi"/>
          <w:color w:val="000000" w:themeColor="text1"/>
          <w:kern w:val="24"/>
          <w:szCs w:val="22"/>
          <w:lang w:eastAsia="en-GB"/>
        </w:rPr>
        <w:t>A</w:t>
      </w:r>
      <w:r w:rsidR="009775F3" w:rsidRPr="00D65F65">
        <w:rPr>
          <w:rFonts w:asciiTheme="minorHAnsi" w:eastAsiaTheme="minorEastAsia" w:hAnsiTheme="minorHAnsi" w:cstheme="minorHAnsi"/>
          <w:color w:val="000000" w:themeColor="text1"/>
          <w:kern w:val="24"/>
          <w:szCs w:val="22"/>
          <w:lang w:eastAsia="en-GB"/>
        </w:rPr>
        <w:t xml:space="preserve"> change of CI would need to </w:t>
      </w:r>
      <w:r w:rsidR="00002619">
        <w:rPr>
          <w:rFonts w:asciiTheme="minorHAnsi" w:eastAsiaTheme="minorEastAsia" w:hAnsiTheme="minorHAnsi" w:cstheme="minorHAnsi"/>
          <w:color w:val="000000" w:themeColor="text1"/>
          <w:kern w:val="24"/>
          <w:szCs w:val="22"/>
          <w:lang w:eastAsia="en-GB"/>
        </w:rPr>
        <w:t>occur</w:t>
      </w:r>
      <w:r w:rsidR="009775F3" w:rsidRPr="00D65F65">
        <w:rPr>
          <w:rFonts w:asciiTheme="minorHAnsi" w:eastAsiaTheme="minorEastAsia" w:hAnsiTheme="minorHAnsi" w:cstheme="minorHAnsi"/>
          <w:color w:val="000000" w:themeColor="text1"/>
          <w:kern w:val="24"/>
          <w:szCs w:val="22"/>
          <w:lang w:eastAsia="en-GB"/>
        </w:rPr>
        <w:t xml:space="preserve"> through a substantial amendment request to the sponsor and subsequently the REC.</w:t>
      </w:r>
    </w:p>
    <w:p w14:paraId="30B587CF" w14:textId="77777777" w:rsidR="00313B0A" w:rsidRDefault="00195623" w:rsidP="006D659B">
      <w:pPr>
        <w:numPr>
          <w:ilvl w:val="2"/>
          <w:numId w:val="19"/>
        </w:numPr>
        <w:spacing w:after="160" w:line="278" w:lineRule="auto"/>
        <w:ind w:left="709" w:hanging="709"/>
        <w:rPr>
          <w:rFonts w:asciiTheme="minorHAnsi" w:hAnsiTheme="minorHAnsi" w:cstheme="minorHAnsi"/>
          <w:szCs w:val="22"/>
        </w:rPr>
      </w:pPr>
      <w:r w:rsidRPr="00313B0A">
        <w:rPr>
          <w:rFonts w:asciiTheme="minorHAnsi" w:hAnsiTheme="minorHAnsi" w:cstheme="minorHAnsi"/>
          <w:szCs w:val="22"/>
        </w:rPr>
        <w:t>Co-sponsored studies</w:t>
      </w:r>
      <w:r w:rsidR="00AD54EF" w:rsidRPr="00313B0A">
        <w:rPr>
          <w:rFonts w:asciiTheme="minorHAnsi" w:hAnsiTheme="minorHAnsi" w:cstheme="minorHAnsi"/>
          <w:szCs w:val="22"/>
        </w:rPr>
        <w:t xml:space="preserve"> must be accompanied by a contract outlining responsibilities of each c</w:t>
      </w:r>
      <w:r w:rsidR="000F6435" w:rsidRPr="00313B0A">
        <w:rPr>
          <w:rFonts w:asciiTheme="minorHAnsi" w:hAnsiTheme="minorHAnsi" w:cstheme="minorHAnsi"/>
          <w:szCs w:val="22"/>
        </w:rPr>
        <w:t>o</w:t>
      </w:r>
      <w:r w:rsidR="00AD54EF" w:rsidRPr="00313B0A">
        <w:rPr>
          <w:rFonts w:asciiTheme="minorHAnsi" w:hAnsiTheme="minorHAnsi" w:cstheme="minorHAnsi"/>
          <w:szCs w:val="22"/>
        </w:rPr>
        <w:t>-sponsor</w:t>
      </w:r>
      <w:r w:rsidR="0004656C" w:rsidRPr="00313B0A">
        <w:rPr>
          <w:rFonts w:asciiTheme="minorHAnsi" w:hAnsiTheme="minorHAnsi" w:cstheme="minorHAnsi"/>
          <w:szCs w:val="22"/>
        </w:rPr>
        <w:t>.</w:t>
      </w:r>
    </w:p>
    <w:p w14:paraId="5C88D028" w14:textId="07505ABC" w:rsidR="00F23285" w:rsidRPr="00313B0A" w:rsidRDefault="004D06FE" w:rsidP="006D659B">
      <w:pPr>
        <w:numPr>
          <w:ilvl w:val="2"/>
          <w:numId w:val="19"/>
        </w:numPr>
        <w:spacing w:after="160" w:line="278" w:lineRule="auto"/>
        <w:ind w:left="709" w:hanging="709"/>
        <w:rPr>
          <w:rFonts w:asciiTheme="minorHAnsi" w:hAnsiTheme="minorHAnsi" w:cstheme="minorHAnsi"/>
          <w:szCs w:val="22"/>
        </w:rPr>
      </w:pPr>
      <w:r w:rsidRPr="00313B0A">
        <w:rPr>
          <w:rFonts w:asciiTheme="minorHAnsi" w:hAnsiTheme="minorHAnsi" w:cstheme="minorHAnsi"/>
          <w:szCs w:val="22"/>
        </w:rPr>
        <w:t>Clinicals trial of an investigational medicinal product (</w:t>
      </w:r>
      <w:r w:rsidR="003B006B" w:rsidRPr="00313B0A">
        <w:rPr>
          <w:rFonts w:asciiTheme="minorHAnsi" w:hAnsiTheme="minorHAnsi" w:cstheme="minorHAnsi"/>
          <w:szCs w:val="22"/>
        </w:rPr>
        <w:t>CTIMPs</w:t>
      </w:r>
      <w:r w:rsidRPr="00313B0A">
        <w:rPr>
          <w:rFonts w:asciiTheme="minorHAnsi" w:hAnsiTheme="minorHAnsi" w:cstheme="minorHAnsi"/>
          <w:szCs w:val="22"/>
        </w:rPr>
        <w:t>)</w:t>
      </w:r>
      <w:r w:rsidR="003B006B" w:rsidRPr="00313B0A">
        <w:rPr>
          <w:rFonts w:asciiTheme="minorHAnsi" w:hAnsiTheme="minorHAnsi" w:cstheme="minorHAnsi"/>
          <w:szCs w:val="22"/>
        </w:rPr>
        <w:t xml:space="preserve"> </w:t>
      </w:r>
      <w:r w:rsidR="003A0A19" w:rsidRPr="00313B0A">
        <w:rPr>
          <w:rFonts w:asciiTheme="minorHAnsi" w:hAnsiTheme="minorHAnsi" w:cstheme="minorHAnsi"/>
          <w:szCs w:val="22"/>
        </w:rPr>
        <w:t xml:space="preserve">and Clinical Investigation of a Medical Device (IMD) studies </w:t>
      </w:r>
      <w:r w:rsidR="003B006B" w:rsidRPr="00313B0A">
        <w:rPr>
          <w:rFonts w:asciiTheme="minorHAnsi" w:hAnsiTheme="minorHAnsi" w:cstheme="minorHAnsi"/>
          <w:szCs w:val="22"/>
        </w:rPr>
        <w:t>must always have a clinical trials unit to support</w:t>
      </w:r>
      <w:r w:rsidR="00B71D5C">
        <w:rPr>
          <w:rStyle w:val="FootnoteReference"/>
          <w:rFonts w:asciiTheme="minorHAnsi" w:hAnsiTheme="minorHAnsi" w:cstheme="minorHAnsi"/>
          <w:szCs w:val="22"/>
        </w:rPr>
        <w:footnoteReference w:id="3"/>
      </w:r>
      <w:r w:rsidR="003B006B" w:rsidRPr="00313B0A">
        <w:rPr>
          <w:rFonts w:asciiTheme="minorHAnsi" w:hAnsiTheme="minorHAnsi" w:cstheme="minorHAnsi"/>
          <w:szCs w:val="22"/>
        </w:rPr>
        <w:t>.</w:t>
      </w:r>
    </w:p>
    <w:p w14:paraId="6DA60D11" w14:textId="77777777" w:rsidR="0073072C" w:rsidRPr="001F061F" w:rsidRDefault="0073072C" w:rsidP="0073072C">
      <w:pPr>
        <w:rPr>
          <w:rFonts w:asciiTheme="minorHAnsi" w:hAnsiTheme="minorHAnsi" w:cstheme="minorHAnsi"/>
        </w:rPr>
      </w:pPr>
    </w:p>
    <w:sectPr w:rsidR="0073072C" w:rsidRPr="001F061F" w:rsidSect="00B944FF">
      <w:footerReference w:type="default" r:id="rId9"/>
      <w:pgSz w:w="11906" w:h="16838"/>
      <w:pgMar w:top="709" w:right="1440" w:bottom="1276"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9DA4B" w14:textId="77777777" w:rsidR="005F620D" w:rsidRDefault="005F620D">
      <w:r>
        <w:separator/>
      </w:r>
    </w:p>
  </w:endnote>
  <w:endnote w:type="continuationSeparator" w:id="0">
    <w:p w14:paraId="7D8B8288" w14:textId="77777777" w:rsidR="005F620D" w:rsidRDefault="005F6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7C766" w14:textId="77777777" w:rsidR="00CB77BB" w:rsidRPr="007E4903" w:rsidRDefault="00CB77BB" w:rsidP="007E4903">
    <w:pPr>
      <w:pStyle w:val="Footer"/>
      <w:jc w:val="center"/>
      <w:rPr>
        <w:sz w:val="18"/>
        <w:szCs w:val="18"/>
      </w:rPr>
    </w:pPr>
  </w:p>
  <w:p w14:paraId="43E952D8" w14:textId="46680A03" w:rsidR="00CB77BB" w:rsidRPr="007E4903" w:rsidRDefault="00CB77BB" w:rsidP="007E4903">
    <w:pPr>
      <w:pStyle w:val="Footer"/>
      <w:jc w:val="center"/>
      <w:rPr>
        <w:sz w:val="18"/>
        <w:szCs w:val="18"/>
      </w:rPr>
    </w:pPr>
    <w:r w:rsidRPr="007E4903">
      <w:rPr>
        <w:rStyle w:val="PageNumber"/>
        <w:sz w:val="18"/>
        <w:szCs w:val="18"/>
      </w:rPr>
      <w:fldChar w:fldCharType="begin"/>
    </w:r>
    <w:r w:rsidRPr="007E4903">
      <w:rPr>
        <w:rStyle w:val="PageNumber"/>
        <w:sz w:val="18"/>
        <w:szCs w:val="18"/>
      </w:rPr>
      <w:instrText xml:space="preserve"> PAGE </w:instrText>
    </w:r>
    <w:r w:rsidRPr="007E4903">
      <w:rPr>
        <w:rStyle w:val="PageNumber"/>
        <w:sz w:val="18"/>
        <w:szCs w:val="18"/>
      </w:rPr>
      <w:fldChar w:fldCharType="separate"/>
    </w:r>
    <w:r w:rsidR="001E521D">
      <w:rPr>
        <w:rStyle w:val="PageNumber"/>
        <w:noProof/>
        <w:sz w:val="18"/>
        <w:szCs w:val="18"/>
      </w:rPr>
      <w:t>1</w:t>
    </w:r>
    <w:r w:rsidRPr="007E4903">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10496" w14:textId="77777777" w:rsidR="005F620D" w:rsidRDefault="005F620D">
      <w:r>
        <w:separator/>
      </w:r>
    </w:p>
  </w:footnote>
  <w:footnote w:type="continuationSeparator" w:id="0">
    <w:p w14:paraId="4EB86FA0" w14:textId="77777777" w:rsidR="005F620D" w:rsidRDefault="005F620D">
      <w:r>
        <w:continuationSeparator/>
      </w:r>
    </w:p>
  </w:footnote>
  <w:footnote w:id="1">
    <w:p w14:paraId="75A1AC46" w14:textId="5907B71A" w:rsidR="008B1A31" w:rsidRDefault="008B1A31">
      <w:pPr>
        <w:pStyle w:val="FootnoteText"/>
      </w:pPr>
      <w:r>
        <w:rPr>
          <w:rStyle w:val="FootnoteReference"/>
        </w:rPr>
        <w:footnoteRef/>
      </w:r>
      <w:r>
        <w:t xml:space="preserve"> </w:t>
      </w:r>
      <w:r w:rsidRPr="008B1A31">
        <w:t xml:space="preserve">Independent reviewers must be external to the host institution, have no conflict of interest and not involved in the study in any way. </w:t>
      </w:r>
      <w:r w:rsidR="00313B0A">
        <w:t>Independent reviewers must also be e</w:t>
      </w:r>
      <w:r w:rsidRPr="008B1A31">
        <w:t>xpert reviewers</w:t>
      </w:r>
      <w:r w:rsidR="00313B0A">
        <w:t>. Expert reviewers</w:t>
      </w:r>
      <w:r w:rsidRPr="008B1A31">
        <w:t xml:space="preserve"> should have knowledge of the relevant discipline to consider the clinical and/or service based aspects of the protocol, and/or have the expertise to assess the methodology and statistical aspects of the study.</w:t>
      </w:r>
    </w:p>
  </w:footnote>
  <w:footnote w:id="2">
    <w:p w14:paraId="08F97300" w14:textId="77777777" w:rsidR="00CB2158" w:rsidRDefault="00CB2158" w:rsidP="00CB2158">
      <w:pPr>
        <w:pStyle w:val="FootnoteText"/>
      </w:pPr>
      <w:r>
        <w:rPr>
          <w:rStyle w:val="FootnoteReference"/>
        </w:rPr>
        <w:footnoteRef/>
      </w:r>
      <w:r>
        <w:t xml:space="preserve"> </w:t>
      </w:r>
      <w:hyperlink r:id="rId1" w:history="1">
        <w:r w:rsidRPr="00B71D5C">
          <w:rPr>
            <w:rStyle w:val="Hyperlink"/>
          </w:rPr>
          <w:t>Student research - Health Research Authority</w:t>
        </w:r>
      </w:hyperlink>
    </w:p>
  </w:footnote>
  <w:footnote w:id="3">
    <w:p w14:paraId="3C8FA08A" w14:textId="3B153AEC" w:rsidR="00B71D5C" w:rsidRDefault="00B71D5C">
      <w:pPr>
        <w:pStyle w:val="FootnoteText"/>
      </w:pPr>
      <w:r>
        <w:rPr>
          <w:rStyle w:val="FootnoteReference"/>
        </w:rPr>
        <w:footnoteRef/>
      </w:r>
      <w:r>
        <w:t xml:space="preserve"> </w:t>
      </w:r>
      <w:hyperlink r:id="rId2" w:history="1">
        <w:r w:rsidRPr="00B71D5C">
          <w:rPr>
            <w:rStyle w:val="Hyperlink"/>
          </w:rPr>
          <w:t>Clinical Trials Units | UKCRC</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72A0"/>
    <w:multiLevelType w:val="hybridMultilevel"/>
    <w:tmpl w:val="8E26AB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E4C1EE1"/>
    <w:multiLevelType w:val="hybridMultilevel"/>
    <w:tmpl w:val="AEAEC516"/>
    <w:lvl w:ilvl="0" w:tplc="08090001">
      <w:start w:val="1"/>
      <w:numFmt w:val="bullet"/>
      <w:lvlText w:val=""/>
      <w:lvlJc w:val="left"/>
      <w:pPr>
        <w:tabs>
          <w:tab w:val="num" w:pos="2520"/>
        </w:tabs>
        <w:ind w:left="2520" w:hanging="360"/>
      </w:pPr>
      <w:rPr>
        <w:rFonts w:ascii="Symbol" w:hAnsi="Symbol"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2" w15:restartNumberingAfterBreak="0">
    <w:nsid w:val="0F6A161A"/>
    <w:multiLevelType w:val="hybridMultilevel"/>
    <w:tmpl w:val="40544A88"/>
    <w:lvl w:ilvl="0" w:tplc="B262CEA4">
      <w:start w:val="1"/>
      <w:numFmt w:val="bullet"/>
      <w:lvlText w:val=""/>
      <w:lvlJc w:val="left"/>
      <w:pPr>
        <w:tabs>
          <w:tab w:val="num" w:pos="720"/>
        </w:tabs>
        <w:ind w:left="720" w:hanging="360"/>
      </w:pPr>
      <w:rPr>
        <w:rFonts w:ascii="Symbol" w:hAnsi="Symbol" w:hint="default"/>
      </w:rPr>
    </w:lvl>
    <w:lvl w:ilvl="1" w:tplc="1896B734" w:tentative="1">
      <w:start w:val="1"/>
      <w:numFmt w:val="bullet"/>
      <w:lvlText w:val=""/>
      <w:lvlJc w:val="left"/>
      <w:pPr>
        <w:tabs>
          <w:tab w:val="num" w:pos="1440"/>
        </w:tabs>
        <w:ind w:left="1440" w:hanging="360"/>
      </w:pPr>
      <w:rPr>
        <w:rFonts w:ascii="Symbol" w:hAnsi="Symbol" w:hint="default"/>
      </w:rPr>
    </w:lvl>
    <w:lvl w:ilvl="2" w:tplc="B2EA371C" w:tentative="1">
      <w:start w:val="1"/>
      <w:numFmt w:val="bullet"/>
      <w:lvlText w:val=""/>
      <w:lvlJc w:val="left"/>
      <w:pPr>
        <w:tabs>
          <w:tab w:val="num" w:pos="2160"/>
        </w:tabs>
        <w:ind w:left="2160" w:hanging="360"/>
      </w:pPr>
      <w:rPr>
        <w:rFonts w:ascii="Symbol" w:hAnsi="Symbol" w:hint="default"/>
      </w:rPr>
    </w:lvl>
    <w:lvl w:ilvl="3" w:tplc="83305CA8" w:tentative="1">
      <w:start w:val="1"/>
      <w:numFmt w:val="bullet"/>
      <w:lvlText w:val=""/>
      <w:lvlJc w:val="left"/>
      <w:pPr>
        <w:tabs>
          <w:tab w:val="num" w:pos="2880"/>
        </w:tabs>
        <w:ind w:left="2880" w:hanging="360"/>
      </w:pPr>
      <w:rPr>
        <w:rFonts w:ascii="Symbol" w:hAnsi="Symbol" w:hint="default"/>
      </w:rPr>
    </w:lvl>
    <w:lvl w:ilvl="4" w:tplc="034833F6" w:tentative="1">
      <w:start w:val="1"/>
      <w:numFmt w:val="bullet"/>
      <w:lvlText w:val=""/>
      <w:lvlJc w:val="left"/>
      <w:pPr>
        <w:tabs>
          <w:tab w:val="num" w:pos="3600"/>
        </w:tabs>
        <w:ind w:left="3600" w:hanging="360"/>
      </w:pPr>
      <w:rPr>
        <w:rFonts w:ascii="Symbol" w:hAnsi="Symbol" w:hint="default"/>
      </w:rPr>
    </w:lvl>
    <w:lvl w:ilvl="5" w:tplc="C674D80E" w:tentative="1">
      <w:start w:val="1"/>
      <w:numFmt w:val="bullet"/>
      <w:lvlText w:val=""/>
      <w:lvlJc w:val="left"/>
      <w:pPr>
        <w:tabs>
          <w:tab w:val="num" w:pos="4320"/>
        </w:tabs>
        <w:ind w:left="4320" w:hanging="360"/>
      </w:pPr>
      <w:rPr>
        <w:rFonts w:ascii="Symbol" w:hAnsi="Symbol" w:hint="default"/>
      </w:rPr>
    </w:lvl>
    <w:lvl w:ilvl="6" w:tplc="543E34EA" w:tentative="1">
      <w:start w:val="1"/>
      <w:numFmt w:val="bullet"/>
      <w:lvlText w:val=""/>
      <w:lvlJc w:val="left"/>
      <w:pPr>
        <w:tabs>
          <w:tab w:val="num" w:pos="5040"/>
        </w:tabs>
        <w:ind w:left="5040" w:hanging="360"/>
      </w:pPr>
      <w:rPr>
        <w:rFonts w:ascii="Symbol" w:hAnsi="Symbol" w:hint="default"/>
      </w:rPr>
    </w:lvl>
    <w:lvl w:ilvl="7" w:tplc="42A2D382" w:tentative="1">
      <w:start w:val="1"/>
      <w:numFmt w:val="bullet"/>
      <w:lvlText w:val=""/>
      <w:lvlJc w:val="left"/>
      <w:pPr>
        <w:tabs>
          <w:tab w:val="num" w:pos="5760"/>
        </w:tabs>
        <w:ind w:left="5760" w:hanging="360"/>
      </w:pPr>
      <w:rPr>
        <w:rFonts w:ascii="Symbol" w:hAnsi="Symbol" w:hint="default"/>
      </w:rPr>
    </w:lvl>
    <w:lvl w:ilvl="8" w:tplc="D9808D4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EB36B02"/>
    <w:multiLevelType w:val="hybridMultilevel"/>
    <w:tmpl w:val="CE82C566"/>
    <w:lvl w:ilvl="0" w:tplc="2CCE539E">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1A6BE0"/>
    <w:multiLevelType w:val="hybridMultilevel"/>
    <w:tmpl w:val="A4C6DA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DE67A1"/>
    <w:multiLevelType w:val="hybridMultilevel"/>
    <w:tmpl w:val="A5AE6C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5B6B1B"/>
    <w:multiLevelType w:val="hybridMultilevel"/>
    <w:tmpl w:val="575031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63009CD"/>
    <w:multiLevelType w:val="hybridMultilevel"/>
    <w:tmpl w:val="1D522F8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37A211E1"/>
    <w:multiLevelType w:val="multilevel"/>
    <w:tmpl w:val="0EF4F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7DC3920"/>
    <w:multiLevelType w:val="hybridMultilevel"/>
    <w:tmpl w:val="3050B3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DC166B"/>
    <w:multiLevelType w:val="multilevel"/>
    <w:tmpl w:val="8B606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7B4CBE"/>
    <w:multiLevelType w:val="multilevel"/>
    <w:tmpl w:val="AC163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042631E"/>
    <w:multiLevelType w:val="hybridMultilevel"/>
    <w:tmpl w:val="7974C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0583E7A"/>
    <w:multiLevelType w:val="hybridMultilevel"/>
    <w:tmpl w:val="FFCE4C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1644F22"/>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375196D"/>
    <w:multiLevelType w:val="hybridMultilevel"/>
    <w:tmpl w:val="3B9AD4AC"/>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46B96B55"/>
    <w:multiLevelType w:val="hybridMultilevel"/>
    <w:tmpl w:val="F67A4B9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7A5484E"/>
    <w:multiLevelType w:val="multilevel"/>
    <w:tmpl w:val="D6284BA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lvlText w:val="%3."/>
      <w:lvlJc w:val="left"/>
      <w:pPr>
        <w:ind w:left="360" w:hanging="360"/>
      </w:p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18" w15:restartNumberingAfterBreak="0">
    <w:nsid w:val="4BD8668C"/>
    <w:multiLevelType w:val="multilevel"/>
    <w:tmpl w:val="8D1C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0C72372"/>
    <w:multiLevelType w:val="multilevel"/>
    <w:tmpl w:val="0744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4436690"/>
    <w:multiLevelType w:val="hybridMultilevel"/>
    <w:tmpl w:val="FB3260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53D4C22"/>
    <w:multiLevelType w:val="hybridMultilevel"/>
    <w:tmpl w:val="DE669F3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56CA43A9"/>
    <w:multiLevelType w:val="hybridMultilevel"/>
    <w:tmpl w:val="EE605CC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8E43791"/>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0065B1E"/>
    <w:multiLevelType w:val="hybridMultilevel"/>
    <w:tmpl w:val="FEA82392"/>
    <w:lvl w:ilvl="0" w:tplc="9364F2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37930EB"/>
    <w:multiLevelType w:val="hybridMultilevel"/>
    <w:tmpl w:val="E97490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3817E21"/>
    <w:multiLevelType w:val="hybridMultilevel"/>
    <w:tmpl w:val="5038C6EA"/>
    <w:lvl w:ilvl="0" w:tplc="0A62C800">
      <w:start w:val="1"/>
      <w:numFmt w:val="bullet"/>
      <w:lvlText w:val=""/>
      <w:lvlJc w:val="left"/>
      <w:pPr>
        <w:tabs>
          <w:tab w:val="num" w:pos="2160"/>
        </w:tabs>
        <w:ind w:left="2160" w:hanging="360"/>
      </w:pPr>
      <w:rPr>
        <w:rFonts w:ascii="Symbol" w:hAnsi="Symbol" w:hint="default"/>
        <w:sz w:val="24"/>
        <w:szCs w:val="24"/>
      </w:rPr>
    </w:lvl>
    <w:lvl w:ilvl="1" w:tplc="0809000F">
      <w:start w:val="1"/>
      <w:numFmt w:val="decimal"/>
      <w:lvlText w:val="%2."/>
      <w:lvlJc w:val="left"/>
      <w:pPr>
        <w:tabs>
          <w:tab w:val="num" w:pos="2880"/>
        </w:tabs>
        <w:ind w:left="2880" w:hanging="360"/>
      </w:pPr>
      <w:rPr>
        <w:rFonts w:hint="default"/>
        <w:sz w:val="24"/>
        <w:szCs w:val="24"/>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7" w15:restartNumberingAfterBreak="0">
    <w:nsid w:val="76D804B3"/>
    <w:multiLevelType w:val="hybridMultilevel"/>
    <w:tmpl w:val="D8D4E8F6"/>
    <w:lvl w:ilvl="0" w:tplc="156E7306">
      <w:start w:val="1"/>
      <w:numFmt w:val="lowerLetter"/>
      <w:lvlText w:val="%1)"/>
      <w:lvlJc w:val="left"/>
      <w:pPr>
        <w:ind w:left="927" w:hanging="360"/>
      </w:pPr>
      <w:rPr>
        <w:rFonts w:hint="default"/>
      </w:rPr>
    </w:lvl>
    <w:lvl w:ilvl="1" w:tplc="D2941218">
      <w:start w:val="1"/>
      <w:numFmt w:val="lowerRoman"/>
      <w:lvlText w:val="%2)"/>
      <w:lvlJc w:val="left"/>
      <w:pPr>
        <w:ind w:left="1647" w:hanging="360"/>
      </w:pPr>
      <w:rPr>
        <w:rFonts w:hint="default"/>
      </w:r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8" w15:restartNumberingAfterBreak="0">
    <w:nsid w:val="76E15988"/>
    <w:multiLevelType w:val="hybridMultilevel"/>
    <w:tmpl w:val="21120FEA"/>
    <w:lvl w:ilvl="0" w:tplc="156E7306">
      <w:start w:val="1"/>
      <w:numFmt w:val="lowerLetter"/>
      <w:lvlText w:val="%1)"/>
      <w:lvlJc w:val="left"/>
      <w:pPr>
        <w:ind w:left="927" w:hanging="360"/>
      </w:pPr>
      <w:rPr>
        <w:rFonts w:hint="default"/>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9" w15:restartNumberingAfterBreak="0">
    <w:nsid w:val="7D921A6C"/>
    <w:multiLevelType w:val="hybridMultilevel"/>
    <w:tmpl w:val="96C489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953784685">
    <w:abstractNumId w:val="22"/>
  </w:num>
  <w:num w:numId="2" w16cid:durableId="338434689">
    <w:abstractNumId w:val="25"/>
  </w:num>
  <w:num w:numId="3" w16cid:durableId="408967468">
    <w:abstractNumId w:val="1"/>
  </w:num>
  <w:num w:numId="4" w16cid:durableId="1629240150">
    <w:abstractNumId w:val="26"/>
  </w:num>
  <w:num w:numId="5" w16cid:durableId="1308975519">
    <w:abstractNumId w:val="15"/>
  </w:num>
  <w:num w:numId="6" w16cid:durableId="1337002608">
    <w:abstractNumId w:val="12"/>
  </w:num>
  <w:num w:numId="7" w16cid:durableId="1591886695">
    <w:abstractNumId w:val="13"/>
  </w:num>
  <w:num w:numId="8" w16cid:durableId="132336440">
    <w:abstractNumId w:val="0"/>
  </w:num>
  <w:num w:numId="9" w16cid:durableId="637345014">
    <w:abstractNumId w:val="16"/>
  </w:num>
  <w:num w:numId="10" w16cid:durableId="703209404">
    <w:abstractNumId w:val="6"/>
  </w:num>
  <w:num w:numId="11" w16cid:durableId="959603948">
    <w:abstractNumId w:val="29"/>
  </w:num>
  <w:num w:numId="12" w16cid:durableId="1719278472">
    <w:abstractNumId w:val="21"/>
  </w:num>
  <w:num w:numId="13" w16cid:durableId="1653605619">
    <w:abstractNumId w:val="23"/>
  </w:num>
  <w:num w:numId="14" w16cid:durableId="1164784210">
    <w:abstractNumId w:val="28"/>
  </w:num>
  <w:num w:numId="15" w16cid:durableId="986664894">
    <w:abstractNumId w:val="27"/>
  </w:num>
  <w:num w:numId="16" w16cid:durableId="1902665968">
    <w:abstractNumId w:val="24"/>
  </w:num>
  <w:num w:numId="17" w16cid:durableId="1912692205">
    <w:abstractNumId w:val="14"/>
  </w:num>
  <w:num w:numId="18" w16cid:durableId="574166415">
    <w:abstractNumId w:val="3"/>
  </w:num>
  <w:num w:numId="19" w16cid:durableId="765225688">
    <w:abstractNumId w:val="17"/>
  </w:num>
  <w:num w:numId="20" w16cid:durableId="692338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64825721">
    <w:abstractNumId w:val="2"/>
  </w:num>
  <w:num w:numId="22" w16cid:durableId="1664157909">
    <w:abstractNumId w:val="11"/>
  </w:num>
  <w:num w:numId="23" w16cid:durableId="2116051677">
    <w:abstractNumId w:val="18"/>
  </w:num>
  <w:num w:numId="24" w16cid:durableId="740448186">
    <w:abstractNumId w:val="20"/>
  </w:num>
  <w:num w:numId="25" w16cid:durableId="1090126987">
    <w:abstractNumId w:val="10"/>
  </w:num>
  <w:num w:numId="26" w16cid:durableId="1490361285">
    <w:abstractNumId w:val="9"/>
  </w:num>
  <w:num w:numId="27" w16cid:durableId="912199398">
    <w:abstractNumId w:val="19"/>
  </w:num>
  <w:num w:numId="28" w16cid:durableId="187837986">
    <w:abstractNumId w:val="8"/>
  </w:num>
  <w:num w:numId="29" w16cid:durableId="1865828474">
    <w:abstractNumId w:val="5"/>
  </w:num>
  <w:num w:numId="30" w16cid:durableId="11563851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941"/>
    <w:rsid w:val="00002619"/>
    <w:rsid w:val="00015F59"/>
    <w:rsid w:val="000210C2"/>
    <w:rsid w:val="00031521"/>
    <w:rsid w:val="00034A48"/>
    <w:rsid w:val="000364AB"/>
    <w:rsid w:val="00036C2C"/>
    <w:rsid w:val="000377A8"/>
    <w:rsid w:val="00042F1D"/>
    <w:rsid w:val="0004656C"/>
    <w:rsid w:val="00055477"/>
    <w:rsid w:val="00056D44"/>
    <w:rsid w:val="000702E2"/>
    <w:rsid w:val="0008069F"/>
    <w:rsid w:val="00084416"/>
    <w:rsid w:val="00085607"/>
    <w:rsid w:val="00091436"/>
    <w:rsid w:val="000928B3"/>
    <w:rsid w:val="00097D9E"/>
    <w:rsid w:val="000A3EFE"/>
    <w:rsid w:val="000B20C1"/>
    <w:rsid w:val="000B30F9"/>
    <w:rsid w:val="000B4DC5"/>
    <w:rsid w:val="000B591F"/>
    <w:rsid w:val="000B6B2A"/>
    <w:rsid w:val="000C3495"/>
    <w:rsid w:val="000C6CB2"/>
    <w:rsid w:val="000D5AFF"/>
    <w:rsid w:val="000E15C6"/>
    <w:rsid w:val="000E3DD5"/>
    <w:rsid w:val="000F473F"/>
    <w:rsid w:val="000F6435"/>
    <w:rsid w:val="001005B2"/>
    <w:rsid w:val="00104706"/>
    <w:rsid w:val="00110506"/>
    <w:rsid w:val="0011082A"/>
    <w:rsid w:val="00111C35"/>
    <w:rsid w:val="00115FE9"/>
    <w:rsid w:val="00116708"/>
    <w:rsid w:val="00121C3F"/>
    <w:rsid w:val="00121FA9"/>
    <w:rsid w:val="0012706C"/>
    <w:rsid w:val="0012721B"/>
    <w:rsid w:val="0014390A"/>
    <w:rsid w:val="00150371"/>
    <w:rsid w:val="00151BB1"/>
    <w:rsid w:val="001541FE"/>
    <w:rsid w:val="00155E16"/>
    <w:rsid w:val="001711B9"/>
    <w:rsid w:val="001809B1"/>
    <w:rsid w:val="00181D54"/>
    <w:rsid w:val="0018594B"/>
    <w:rsid w:val="00191DEE"/>
    <w:rsid w:val="0019445E"/>
    <w:rsid w:val="001944D0"/>
    <w:rsid w:val="0019525F"/>
    <w:rsid w:val="00195623"/>
    <w:rsid w:val="001965A0"/>
    <w:rsid w:val="0019723E"/>
    <w:rsid w:val="001A0BD8"/>
    <w:rsid w:val="001A3C2E"/>
    <w:rsid w:val="001B04CB"/>
    <w:rsid w:val="001B1E9D"/>
    <w:rsid w:val="001B28F5"/>
    <w:rsid w:val="001C42E7"/>
    <w:rsid w:val="001D2B05"/>
    <w:rsid w:val="001E521D"/>
    <w:rsid w:val="001F061F"/>
    <w:rsid w:val="001F4022"/>
    <w:rsid w:val="00201D62"/>
    <w:rsid w:val="00204AF3"/>
    <w:rsid w:val="00205D1B"/>
    <w:rsid w:val="00207A19"/>
    <w:rsid w:val="00207A58"/>
    <w:rsid w:val="00207ABD"/>
    <w:rsid w:val="00210124"/>
    <w:rsid w:val="00213E3C"/>
    <w:rsid w:val="00217108"/>
    <w:rsid w:val="00222F93"/>
    <w:rsid w:val="0022394C"/>
    <w:rsid w:val="002469A0"/>
    <w:rsid w:val="00252320"/>
    <w:rsid w:val="00253CAC"/>
    <w:rsid w:val="00256E3E"/>
    <w:rsid w:val="00257BE5"/>
    <w:rsid w:val="00266215"/>
    <w:rsid w:val="002755FF"/>
    <w:rsid w:val="0029518D"/>
    <w:rsid w:val="00297A0A"/>
    <w:rsid w:val="002A5C4D"/>
    <w:rsid w:val="002C1D9D"/>
    <w:rsid w:val="002C2619"/>
    <w:rsid w:val="002D2D06"/>
    <w:rsid w:val="002E1D91"/>
    <w:rsid w:val="002E5E09"/>
    <w:rsid w:val="00311F9D"/>
    <w:rsid w:val="00313546"/>
    <w:rsid w:val="00313B0A"/>
    <w:rsid w:val="003155AC"/>
    <w:rsid w:val="00323C26"/>
    <w:rsid w:val="00325C43"/>
    <w:rsid w:val="003310DC"/>
    <w:rsid w:val="00340B54"/>
    <w:rsid w:val="0035673C"/>
    <w:rsid w:val="00357A0C"/>
    <w:rsid w:val="00374CA9"/>
    <w:rsid w:val="00376332"/>
    <w:rsid w:val="00380119"/>
    <w:rsid w:val="00381FD7"/>
    <w:rsid w:val="00390F6C"/>
    <w:rsid w:val="00392D24"/>
    <w:rsid w:val="00392EC0"/>
    <w:rsid w:val="00396DBD"/>
    <w:rsid w:val="003976AC"/>
    <w:rsid w:val="003A0A19"/>
    <w:rsid w:val="003A236E"/>
    <w:rsid w:val="003B006B"/>
    <w:rsid w:val="003B3639"/>
    <w:rsid w:val="003B3BF1"/>
    <w:rsid w:val="003B5637"/>
    <w:rsid w:val="003B6105"/>
    <w:rsid w:val="003C3313"/>
    <w:rsid w:val="003C4BB3"/>
    <w:rsid w:val="003C5104"/>
    <w:rsid w:val="003D046A"/>
    <w:rsid w:val="003D5403"/>
    <w:rsid w:val="003E2CCC"/>
    <w:rsid w:val="003E3731"/>
    <w:rsid w:val="003F3C77"/>
    <w:rsid w:val="003F6AB0"/>
    <w:rsid w:val="004009BC"/>
    <w:rsid w:val="004012EF"/>
    <w:rsid w:val="0040214B"/>
    <w:rsid w:val="00402B22"/>
    <w:rsid w:val="00417ACE"/>
    <w:rsid w:val="00417BF8"/>
    <w:rsid w:val="0042247D"/>
    <w:rsid w:val="00422665"/>
    <w:rsid w:val="00423427"/>
    <w:rsid w:val="00427900"/>
    <w:rsid w:val="0043229A"/>
    <w:rsid w:val="00442EA6"/>
    <w:rsid w:val="00455D59"/>
    <w:rsid w:val="00465286"/>
    <w:rsid w:val="0047568F"/>
    <w:rsid w:val="00475CC9"/>
    <w:rsid w:val="0048536A"/>
    <w:rsid w:val="00493502"/>
    <w:rsid w:val="00494A35"/>
    <w:rsid w:val="004A08C7"/>
    <w:rsid w:val="004A21C9"/>
    <w:rsid w:val="004A21E8"/>
    <w:rsid w:val="004A6657"/>
    <w:rsid w:val="004D06FE"/>
    <w:rsid w:val="004D5D7C"/>
    <w:rsid w:val="004D7660"/>
    <w:rsid w:val="004E3549"/>
    <w:rsid w:val="004F029D"/>
    <w:rsid w:val="004F1961"/>
    <w:rsid w:val="004F205F"/>
    <w:rsid w:val="00507F7B"/>
    <w:rsid w:val="00523443"/>
    <w:rsid w:val="00523995"/>
    <w:rsid w:val="00530353"/>
    <w:rsid w:val="0055109C"/>
    <w:rsid w:val="00553282"/>
    <w:rsid w:val="0055334F"/>
    <w:rsid w:val="00556FFE"/>
    <w:rsid w:val="00557057"/>
    <w:rsid w:val="005633D0"/>
    <w:rsid w:val="00567060"/>
    <w:rsid w:val="005779CD"/>
    <w:rsid w:val="00577A22"/>
    <w:rsid w:val="0058023B"/>
    <w:rsid w:val="00582B86"/>
    <w:rsid w:val="005851E4"/>
    <w:rsid w:val="005862E4"/>
    <w:rsid w:val="00596CD7"/>
    <w:rsid w:val="005A4DB6"/>
    <w:rsid w:val="005A5F14"/>
    <w:rsid w:val="005A7740"/>
    <w:rsid w:val="005B4C92"/>
    <w:rsid w:val="005B5AC2"/>
    <w:rsid w:val="005C10A7"/>
    <w:rsid w:val="005E1A22"/>
    <w:rsid w:val="005F620D"/>
    <w:rsid w:val="006021BB"/>
    <w:rsid w:val="0060507A"/>
    <w:rsid w:val="006055B7"/>
    <w:rsid w:val="006104D0"/>
    <w:rsid w:val="00614CEB"/>
    <w:rsid w:val="00621533"/>
    <w:rsid w:val="0062474F"/>
    <w:rsid w:val="00634F22"/>
    <w:rsid w:val="00642581"/>
    <w:rsid w:val="00643F80"/>
    <w:rsid w:val="0064558D"/>
    <w:rsid w:val="006472CC"/>
    <w:rsid w:val="00656718"/>
    <w:rsid w:val="00660B75"/>
    <w:rsid w:val="00662B59"/>
    <w:rsid w:val="006655A7"/>
    <w:rsid w:val="006708D0"/>
    <w:rsid w:val="006777A2"/>
    <w:rsid w:val="00682401"/>
    <w:rsid w:val="006856A3"/>
    <w:rsid w:val="00692559"/>
    <w:rsid w:val="00695524"/>
    <w:rsid w:val="006962DB"/>
    <w:rsid w:val="00697D7D"/>
    <w:rsid w:val="006A4FF8"/>
    <w:rsid w:val="006C7194"/>
    <w:rsid w:val="006C7381"/>
    <w:rsid w:val="006D3985"/>
    <w:rsid w:val="006E26A2"/>
    <w:rsid w:val="006E3E35"/>
    <w:rsid w:val="006F2DD0"/>
    <w:rsid w:val="00702D2F"/>
    <w:rsid w:val="007032E5"/>
    <w:rsid w:val="00705D56"/>
    <w:rsid w:val="00707AD4"/>
    <w:rsid w:val="00710A8E"/>
    <w:rsid w:val="007125BD"/>
    <w:rsid w:val="00714E34"/>
    <w:rsid w:val="00720F21"/>
    <w:rsid w:val="0072488E"/>
    <w:rsid w:val="0073072C"/>
    <w:rsid w:val="007335E6"/>
    <w:rsid w:val="007405F0"/>
    <w:rsid w:val="00740A52"/>
    <w:rsid w:val="00741874"/>
    <w:rsid w:val="007472A8"/>
    <w:rsid w:val="0076046C"/>
    <w:rsid w:val="00760883"/>
    <w:rsid w:val="00761DAC"/>
    <w:rsid w:val="00762150"/>
    <w:rsid w:val="007726CC"/>
    <w:rsid w:val="0079337B"/>
    <w:rsid w:val="007A3C9C"/>
    <w:rsid w:val="007A73EE"/>
    <w:rsid w:val="007A7AAD"/>
    <w:rsid w:val="007B2AEB"/>
    <w:rsid w:val="007B40AA"/>
    <w:rsid w:val="007C3380"/>
    <w:rsid w:val="007C46AD"/>
    <w:rsid w:val="007C52FA"/>
    <w:rsid w:val="007E395E"/>
    <w:rsid w:val="007E4903"/>
    <w:rsid w:val="007E6996"/>
    <w:rsid w:val="007E6A47"/>
    <w:rsid w:val="007F0206"/>
    <w:rsid w:val="007F085C"/>
    <w:rsid w:val="007F3199"/>
    <w:rsid w:val="007F469E"/>
    <w:rsid w:val="007F681C"/>
    <w:rsid w:val="0080767D"/>
    <w:rsid w:val="00812B21"/>
    <w:rsid w:val="00821A04"/>
    <w:rsid w:val="008245FB"/>
    <w:rsid w:val="008257E8"/>
    <w:rsid w:val="00830E91"/>
    <w:rsid w:val="00835128"/>
    <w:rsid w:val="00835E47"/>
    <w:rsid w:val="008419CC"/>
    <w:rsid w:val="00844575"/>
    <w:rsid w:val="008507E2"/>
    <w:rsid w:val="008508FF"/>
    <w:rsid w:val="008622EC"/>
    <w:rsid w:val="008639B6"/>
    <w:rsid w:val="00865DA3"/>
    <w:rsid w:val="00866D6B"/>
    <w:rsid w:val="00870BA2"/>
    <w:rsid w:val="008713A7"/>
    <w:rsid w:val="00873208"/>
    <w:rsid w:val="008733A9"/>
    <w:rsid w:val="00874AE4"/>
    <w:rsid w:val="0088328D"/>
    <w:rsid w:val="008859AE"/>
    <w:rsid w:val="00887725"/>
    <w:rsid w:val="00894EE2"/>
    <w:rsid w:val="008960AE"/>
    <w:rsid w:val="008A21BD"/>
    <w:rsid w:val="008A784E"/>
    <w:rsid w:val="008B02AA"/>
    <w:rsid w:val="008B098C"/>
    <w:rsid w:val="008B1A31"/>
    <w:rsid w:val="008B6AA0"/>
    <w:rsid w:val="008C4FD1"/>
    <w:rsid w:val="008C6AA8"/>
    <w:rsid w:val="008F0309"/>
    <w:rsid w:val="0091228D"/>
    <w:rsid w:val="00912546"/>
    <w:rsid w:val="009218F4"/>
    <w:rsid w:val="00921CCB"/>
    <w:rsid w:val="00925E5D"/>
    <w:rsid w:val="009275C8"/>
    <w:rsid w:val="009318B5"/>
    <w:rsid w:val="00931B4A"/>
    <w:rsid w:val="0093236A"/>
    <w:rsid w:val="0093510F"/>
    <w:rsid w:val="00942561"/>
    <w:rsid w:val="00943D45"/>
    <w:rsid w:val="00944A0E"/>
    <w:rsid w:val="009532C9"/>
    <w:rsid w:val="00960C0C"/>
    <w:rsid w:val="00963FCC"/>
    <w:rsid w:val="00971932"/>
    <w:rsid w:val="00974701"/>
    <w:rsid w:val="009763DC"/>
    <w:rsid w:val="009775F3"/>
    <w:rsid w:val="00981043"/>
    <w:rsid w:val="00984673"/>
    <w:rsid w:val="00987434"/>
    <w:rsid w:val="0099141D"/>
    <w:rsid w:val="009B518B"/>
    <w:rsid w:val="009B56A9"/>
    <w:rsid w:val="009B6AA1"/>
    <w:rsid w:val="009C08C1"/>
    <w:rsid w:val="009C4D55"/>
    <w:rsid w:val="009C6FFB"/>
    <w:rsid w:val="009D1A5C"/>
    <w:rsid w:val="009D359A"/>
    <w:rsid w:val="009D545A"/>
    <w:rsid w:val="009E04AE"/>
    <w:rsid w:val="009E0E6C"/>
    <w:rsid w:val="009E754B"/>
    <w:rsid w:val="009F15AC"/>
    <w:rsid w:val="00A02227"/>
    <w:rsid w:val="00A0495C"/>
    <w:rsid w:val="00A12374"/>
    <w:rsid w:val="00A2227D"/>
    <w:rsid w:val="00A33F44"/>
    <w:rsid w:val="00A34C0D"/>
    <w:rsid w:val="00A35FB1"/>
    <w:rsid w:val="00A367B4"/>
    <w:rsid w:val="00A468BE"/>
    <w:rsid w:val="00A46DD8"/>
    <w:rsid w:val="00A51148"/>
    <w:rsid w:val="00A5314F"/>
    <w:rsid w:val="00A60D6A"/>
    <w:rsid w:val="00A610F3"/>
    <w:rsid w:val="00A63EF8"/>
    <w:rsid w:val="00A6705C"/>
    <w:rsid w:val="00A676B4"/>
    <w:rsid w:val="00A70721"/>
    <w:rsid w:val="00A751F1"/>
    <w:rsid w:val="00A7521B"/>
    <w:rsid w:val="00A80C27"/>
    <w:rsid w:val="00A80CF9"/>
    <w:rsid w:val="00A83E0C"/>
    <w:rsid w:val="00A85513"/>
    <w:rsid w:val="00A95008"/>
    <w:rsid w:val="00AA0BF3"/>
    <w:rsid w:val="00AA22C4"/>
    <w:rsid w:val="00AB40B0"/>
    <w:rsid w:val="00AB6F88"/>
    <w:rsid w:val="00AD0CB9"/>
    <w:rsid w:val="00AD54EF"/>
    <w:rsid w:val="00AD5F6B"/>
    <w:rsid w:val="00AE3409"/>
    <w:rsid w:val="00AF11C1"/>
    <w:rsid w:val="00AF17D4"/>
    <w:rsid w:val="00AF28BD"/>
    <w:rsid w:val="00AF592D"/>
    <w:rsid w:val="00B028D3"/>
    <w:rsid w:val="00B12BFC"/>
    <w:rsid w:val="00B13419"/>
    <w:rsid w:val="00B26CD5"/>
    <w:rsid w:val="00B33773"/>
    <w:rsid w:val="00B425A3"/>
    <w:rsid w:val="00B478E7"/>
    <w:rsid w:val="00B63E00"/>
    <w:rsid w:val="00B67315"/>
    <w:rsid w:val="00B6783C"/>
    <w:rsid w:val="00B70D71"/>
    <w:rsid w:val="00B710E5"/>
    <w:rsid w:val="00B71D5C"/>
    <w:rsid w:val="00B72A17"/>
    <w:rsid w:val="00B84155"/>
    <w:rsid w:val="00B944FF"/>
    <w:rsid w:val="00BA11A8"/>
    <w:rsid w:val="00BB0338"/>
    <w:rsid w:val="00BB0776"/>
    <w:rsid w:val="00BB677B"/>
    <w:rsid w:val="00BC14BF"/>
    <w:rsid w:val="00BC3F4A"/>
    <w:rsid w:val="00BC5B2A"/>
    <w:rsid w:val="00BC7B20"/>
    <w:rsid w:val="00BD218B"/>
    <w:rsid w:val="00BD7AEA"/>
    <w:rsid w:val="00BE0211"/>
    <w:rsid w:val="00BE7988"/>
    <w:rsid w:val="00BF255D"/>
    <w:rsid w:val="00BF4B0B"/>
    <w:rsid w:val="00C02E8E"/>
    <w:rsid w:val="00C034BB"/>
    <w:rsid w:val="00C03A7E"/>
    <w:rsid w:val="00C04768"/>
    <w:rsid w:val="00C06919"/>
    <w:rsid w:val="00C23C61"/>
    <w:rsid w:val="00C249B9"/>
    <w:rsid w:val="00C32191"/>
    <w:rsid w:val="00C32663"/>
    <w:rsid w:val="00C34DE2"/>
    <w:rsid w:val="00C42392"/>
    <w:rsid w:val="00C45DA1"/>
    <w:rsid w:val="00C47DBB"/>
    <w:rsid w:val="00C72A00"/>
    <w:rsid w:val="00C77364"/>
    <w:rsid w:val="00C77476"/>
    <w:rsid w:val="00C80921"/>
    <w:rsid w:val="00C9498C"/>
    <w:rsid w:val="00C963F3"/>
    <w:rsid w:val="00C97903"/>
    <w:rsid w:val="00CA194D"/>
    <w:rsid w:val="00CA1C55"/>
    <w:rsid w:val="00CA2277"/>
    <w:rsid w:val="00CA5E02"/>
    <w:rsid w:val="00CB0F5A"/>
    <w:rsid w:val="00CB2158"/>
    <w:rsid w:val="00CB2E6A"/>
    <w:rsid w:val="00CB4F8C"/>
    <w:rsid w:val="00CB6AB4"/>
    <w:rsid w:val="00CB77BB"/>
    <w:rsid w:val="00CC153C"/>
    <w:rsid w:val="00CC17DE"/>
    <w:rsid w:val="00CC1AED"/>
    <w:rsid w:val="00CC4C27"/>
    <w:rsid w:val="00CD1DCA"/>
    <w:rsid w:val="00CD7FC2"/>
    <w:rsid w:val="00CE092B"/>
    <w:rsid w:val="00CE7DA3"/>
    <w:rsid w:val="00CF72A8"/>
    <w:rsid w:val="00D00DD8"/>
    <w:rsid w:val="00D02943"/>
    <w:rsid w:val="00D02EAB"/>
    <w:rsid w:val="00D12C0C"/>
    <w:rsid w:val="00D255DC"/>
    <w:rsid w:val="00D31644"/>
    <w:rsid w:val="00D316BC"/>
    <w:rsid w:val="00D36DED"/>
    <w:rsid w:val="00D4515C"/>
    <w:rsid w:val="00D473EC"/>
    <w:rsid w:val="00D51BAB"/>
    <w:rsid w:val="00D53CDF"/>
    <w:rsid w:val="00D57A5C"/>
    <w:rsid w:val="00D638CE"/>
    <w:rsid w:val="00D65F65"/>
    <w:rsid w:val="00D8444E"/>
    <w:rsid w:val="00D86647"/>
    <w:rsid w:val="00D912AE"/>
    <w:rsid w:val="00D94B75"/>
    <w:rsid w:val="00D956E1"/>
    <w:rsid w:val="00DA5216"/>
    <w:rsid w:val="00DA5C62"/>
    <w:rsid w:val="00DA69D0"/>
    <w:rsid w:val="00DB54AA"/>
    <w:rsid w:val="00DC789E"/>
    <w:rsid w:val="00DD6138"/>
    <w:rsid w:val="00DD6933"/>
    <w:rsid w:val="00DE5F66"/>
    <w:rsid w:val="00E006D1"/>
    <w:rsid w:val="00E00BC1"/>
    <w:rsid w:val="00E0518E"/>
    <w:rsid w:val="00E15573"/>
    <w:rsid w:val="00E3361B"/>
    <w:rsid w:val="00E47D2B"/>
    <w:rsid w:val="00E47FFB"/>
    <w:rsid w:val="00E53B3B"/>
    <w:rsid w:val="00E54F92"/>
    <w:rsid w:val="00E77673"/>
    <w:rsid w:val="00E84A09"/>
    <w:rsid w:val="00E85DC3"/>
    <w:rsid w:val="00E95164"/>
    <w:rsid w:val="00E969DE"/>
    <w:rsid w:val="00EB05C8"/>
    <w:rsid w:val="00EC021F"/>
    <w:rsid w:val="00EC4851"/>
    <w:rsid w:val="00EE2A59"/>
    <w:rsid w:val="00EE5AD8"/>
    <w:rsid w:val="00EE7509"/>
    <w:rsid w:val="00F1075E"/>
    <w:rsid w:val="00F23285"/>
    <w:rsid w:val="00F266FF"/>
    <w:rsid w:val="00F33CCA"/>
    <w:rsid w:val="00F37AB6"/>
    <w:rsid w:val="00F43D95"/>
    <w:rsid w:val="00F4726C"/>
    <w:rsid w:val="00F52062"/>
    <w:rsid w:val="00F62054"/>
    <w:rsid w:val="00F6600D"/>
    <w:rsid w:val="00F77FDF"/>
    <w:rsid w:val="00F87AA9"/>
    <w:rsid w:val="00F94F19"/>
    <w:rsid w:val="00FA16CF"/>
    <w:rsid w:val="00FA67E1"/>
    <w:rsid w:val="00FA6921"/>
    <w:rsid w:val="00FB2AF4"/>
    <w:rsid w:val="00FB589E"/>
    <w:rsid w:val="00FC13C4"/>
    <w:rsid w:val="00FC3768"/>
    <w:rsid w:val="00FC5AD5"/>
    <w:rsid w:val="00FD6D43"/>
    <w:rsid w:val="00FD71F0"/>
    <w:rsid w:val="00FE0941"/>
    <w:rsid w:val="00FE435D"/>
    <w:rsid w:val="00FE5DB2"/>
    <w:rsid w:val="00FF0DC7"/>
    <w:rsid w:val="00FF27F0"/>
    <w:rsid w:val="00FF2EF1"/>
    <w:rsid w:val="00FF5CF4"/>
    <w:rsid w:val="00FF5F66"/>
    <w:rsid w:val="00FF6FA4"/>
    <w:rsid w:val="00FF770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E7586"/>
  <w15:docId w15:val="{7CECAC22-1C32-45A4-9320-D0AE5E7AE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F93"/>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paragraph" w:styleId="Heading3">
    <w:name w:val="heading 3"/>
    <w:basedOn w:val="Normal"/>
    <w:next w:val="Normal"/>
    <w:link w:val="Heading3Char"/>
    <w:semiHidden/>
    <w:unhideWhenUsed/>
    <w:qFormat/>
    <w:rsid w:val="0073072C"/>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aliases w:val="PA Hyperlink"/>
    <w:basedOn w:val="DefaultParagraphFont"/>
    <w:uiPriority w:val="99"/>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uiPriority w:val="34"/>
    <w:qFormat/>
    <w:rsid w:val="00CB77BB"/>
    <w:pPr>
      <w:ind w:left="720"/>
      <w:contextualSpacing/>
    </w:pPr>
  </w:style>
  <w:style w:type="paragraph" w:styleId="NormalWeb">
    <w:name w:val="Normal (Web)"/>
    <w:basedOn w:val="Normal"/>
    <w:uiPriority w:val="99"/>
    <w:unhideWhenUsed/>
    <w:rsid w:val="0014390A"/>
    <w:pPr>
      <w:spacing w:before="100" w:beforeAutospacing="1" w:after="100" w:afterAutospacing="1"/>
    </w:pPr>
    <w:rPr>
      <w:rFonts w:ascii="Times New Roman" w:hAnsi="Times New Roman"/>
      <w:sz w:val="24"/>
      <w:lang w:eastAsia="en-GB"/>
    </w:rPr>
  </w:style>
  <w:style w:type="paragraph" w:customStyle="1" w:styleId="Body">
    <w:name w:val="Body"/>
    <w:rsid w:val="00821A04"/>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rPr>
  </w:style>
  <w:style w:type="character" w:customStyle="1" w:styleId="UnresolvedMention1">
    <w:name w:val="Unresolved Mention1"/>
    <w:basedOn w:val="DefaultParagraphFont"/>
    <w:uiPriority w:val="99"/>
    <w:semiHidden/>
    <w:unhideWhenUsed/>
    <w:rsid w:val="00442EA6"/>
    <w:rPr>
      <w:color w:val="605E5C"/>
      <w:shd w:val="clear" w:color="auto" w:fill="E1DFDD"/>
    </w:rPr>
  </w:style>
  <w:style w:type="character" w:styleId="UnresolvedMention">
    <w:name w:val="Unresolved Mention"/>
    <w:basedOn w:val="DefaultParagraphFont"/>
    <w:uiPriority w:val="99"/>
    <w:semiHidden/>
    <w:unhideWhenUsed/>
    <w:rsid w:val="005851E4"/>
    <w:rPr>
      <w:color w:val="605E5C"/>
      <w:shd w:val="clear" w:color="auto" w:fill="E1DFDD"/>
    </w:rPr>
  </w:style>
  <w:style w:type="character" w:styleId="CommentReference">
    <w:name w:val="annotation reference"/>
    <w:basedOn w:val="DefaultParagraphFont"/>
    <w:rsid w:val="00FC5AD5"/>
    <w:rPr>
      <w:sz w:val="16"/>
      <w:szCs w:val="16"/>
    </w:rPr>
  </w:style>
  <w:style w:type="paragraph" w:styleId="CommentText">
    <w:name w:val="annotation text"/>
    <w:basedOn w:val="Normal"/>
    <w:link w:val="CommentTextChar"/>
    <w:rsid w:val="00FC5AD5"/>
    <w:rPr>
      <w:sz w:val="20"/>
      <w:szCs w:val="20"/>
    </w:rPr>
  </w:style>
  <w:style w:type="character" w:customStyle="1" w:styleId="CommentTextChar">
    <w:name w:val="Comment Text Char"/>
    <w:basedOn w:val="DefaultParagraphFont"/>
    <w:link w:val="CommentText"/>
    <w:rsid w:val="00FC5AD5"/>
    <w:rPr>
      <w:rFonts w:ascii="Arial" w:hAnsi="Arial"/>
      <w:lang w:eastAsia="en-US"/>
    </w:rPr>
  </w:style>
  <w:style w:type="paragraph" w:styleId="CommentSubject">
    <w:name w:val="annotation subject"/>
    <w:basedOn w:val="CommentText"/>
    <w:next w:val="CommentText"/>
    <w:link w:val="CommentSubjectChar"/>
    <w:semiHidden/>
    <w:unhideWhenUsed/>
    <w:rsid w:val="00FC5AD5"/>
    <w:rPr>
      <w:b/>
      <w:bCs/>
    </w:rPr>
  </w:style>
  <w:style w:type="character" w:customStyle="1" w:styleId="CommentSubjectChar">
    <w:name w:val="Comment Subject Char"/>
    <w:basedOn w:val="CommentTextChar"/>
    <w:link w:val="CommentSubject"/>
    <w:semiHidden/>
    <w:rsid w:val="00FC5AD5"/>
    <w:rPr>
      <w:rFonts w:ascii="Arial" w:hAnsi="Arial"/>
      <w:b/>
      <w:bCs/>
      <w:lang w:eastAsia="en-US"/>
    </w:rPr>
  </w:style>
  <w:style w:type="paragraph" w:styleId="Revision">
    <w:name w:val="Revision"/>
    <w:hidden/>
    <w:uiPriority w:val="99"/>
    <w:semiHidden/>
    <w:rsid w:val="00C77476"/>
    <w:rPr>
      <w:rFonts w:ascii="Arial" w:hAnsi="Arial"/>
      <w:sz w:val="22"/>
      <w:szCs w:val="24"/>
      <w:lang w:eastAsia="en-US"/>
    </w:rPr>
  </w:style>
  <w:style w:type="character" w:styleId="Strong">
    <w:name w:val="Strong"/>
    <w:basedOn w:val="DefaultParagraphFont"/>
    <w:uiPriority w:val="22"/>
    <w:qFormat/>
    <w:rsid w:val="00C77476"/>
    <w:rPr>
      <w:b/>
      <w:bCs/>
    </w:rPr>
  </w:style>
  <w:style w:type="character" w:styleId="FollowedHyperlink">
    <w:name w:val="FollowedHyperlink"/>
    <w:basedOn w:val="DefaultParagraphFont"/>
    <w:rsid w:val="0088328D"/>
    <w:rPr>
      <w:color w:val="954F72" w:themeColor="followedHyperlink"/>
      <w:u w:val="single"/>
    </w:rPr>
  </w:style>
  <w:style w:type="character" w:customStyle="1" w:styleId="Heading3Char">
    <w:name w:val="Heading 3 Char"/>
    <w:basedOn w:val="DefaultParagraphFont"/>
    <w:link w:val="Heading3"/>
    <w:semiHidden/>
    <w:rsid w:val="0073072C"/>
    <w:rPr>
      <w:rFonts w:asciiTheme="majorHAnsi" w:eastAsiaTheme="majorEastAsia" w:hAnsiTheme="majorHAnsi" w:cstheme="majorBidi"/>
      <w:color w:val="1F4D78" w:themeColor="accent1" w:themeShade="7F"/>
      <w:sz w:val="24"/>
      <w:szCs w:val="24"/>
      <w:lang w:eastAsia="en-US"/>
    </w:rPr>
  </w:style>
  <w:style w:type="paragraph" w:styleId="FootnoteText">
    <w:name w:val="footnote text"/>
    <w:basedOn w:val="Normal"/>
    <w:link w:val="FootnoteTextChar"/>
    <w:rsid w:val="00FC3768"/>
    <w:rPr>
      <w:sz w:val="20"/>
      <w:szCs w:val="20"/>
    </w:rPr>
  </w:style>
  <w:style w:type="character" w:customStyle="1" w:styleId="FootnoteTextChar">
    <w:name w:val="Footnote Text Char"/>
    <w:basedOn w:val="DefaultParagraphFont"/>
    <w:link w:val="FootnoteText"/>
    <w:rsid w:val="00FC3768"/>
    <w:rPr>
      <w:rFonts w:ascii="Arial" w:hAnsi="Arial"/>
      <w:lang w:eastAsia="en-US"/>
    </w:rPr>
  </w:style>
  <w:style w:type="character" w:styleId="FootnoteReference">
    <w:name w:val="footnote reference"/>
    <w:basedOn w:val="DefaultParagraphFont"/>
    <w:rsid w:val="00FC37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083955">
      <w:bodyDiv w:val="1"/>
      <w:marLeft w:val="0"/>
      <w:marRight w:val="0"/>
      <w:marTop w:val="0"/>
      <w:marBottom w:val="0"/>
      <w:divBdr>
        <w:top w:val="none" w:sz="0" w:space="0" w:color="auto"/>
        <w:left w:val="none" w:sz="0" w:space="0" w:color="auto"/>
        <w:bottom w:val="none" w:sz="0" w:space="0" w:color="auto"/>
        <w:right w:val="none" w:sz="0" w:space="0" w:color="auto"/>
      </w:divBdr>
    </w:div>
    <w:div w:id="186216387">
      <w:bodyDiv w:val="1"/>
      <w:marLeft w:val="0"/>
      <w:marRight w:val="0"/>
      <w:marTop w:val="0"/>
      <w:marBottom w:val="0"/>
      <w:divBdr>
        <w:top w:val="none" w:sz="0" w:space="0" w:color="auto"/>
        <w:left w:val="none" w:sz="0" w:space="0" w:color="auto"/>
        <w:bottom w:val="none" w:sz="0" w:space="0" w:color="auto"/>
        <w:right w:val="none" w:sz="0" w:space="0" w:color="auto"/>
      </w:divBdr>
    </w:div>
    <w:div w:id="287708575">
      <w:bodyDiv w:val="1"/>
      <w:marLeft w:val="0"/>
      <w:marRight w:val="0"/>
      <w:marTop w:val="0"/>
      <w:marBottom w:val="0"/>
      <w:divBdr>
        <w:top w:val="none" w:sz="0" w:space="0" w:color="auto"/>
        <w:left w:val="none" w:sz="0" w:space="0" w:color="auto"/>
        <w:bottom w:val="none" w:sz="0" w:space="0" w:color="auto"/>
        <w:right w:val="none" w:sz="0" w:space="0" w:color="auto"/>
      </w:divBdr>
    </w:div>
    <w:div w:id="293097390">
      <w:bodyDiv w:val="1"/>
      <w:marLeft w:val="0"/>
      <w:marRight w:val="0"/>
      <w:marTop w:val="0"/>
      <w:marBottom w:val="0"/>
      <w:divBdr>
        <w:top w:val="none" w:sz="0" w:space="0" w:color="auto"/>
        <w:left w:val="none" w:sz="0" w:space="0" w:color="auto"/>
        <w:bottom w:val="none" w:sz="0" w:space="0" w:color="auto"/>
        <w:right w:val="none" w:sz="0" w:space="0" w:color="auto"/>
      </w:divBdr>
    </w:div>
    <w:div w:id="367263888">
      <w:bodyDiv w:val="1"/>
      <w:marLeft w:val="0"/>
      <w:marRight w:val="0"/>
      <w:marTop w:val="0"/>
      <w:marBottom w:val="0"/>
      <w:divBdr>
        <w:top w:val="none" w:sz="0" w:space="0" w:color="auto"/>
        <w:left w:val="none" w:sz="0" w:space="0" w:color="auto"/>
        <w:bottom w:val="none" w:sz="0" w:space="0" w:color="auto"/>
        <w:right w:val="none" w:sz="0" w:space="0" w:color="auto"/>
      </w:divBdr>
    </w:div>
    <w:div w:id="433866532">
      <w:bodyDiv w:val="1"/>
      <w:marLeft w:val="0"/>
      <w:marRight w:val="0"/>
      <w:marTop w:val="0"/>
      <w:marBottom w:val="0"/>
      <w:divBdr>
        <w:top w:val="none" w:sz="0" w:space="0" w:color="auto"/>
        <w:left w:val="none" w:sz="0" w:space="0" w:color="auto"/>
        <w:bottom w:val="none" w:sz="0" w:space="0" w:color="auto"/>
        <w:right w:val="none" w:sz="0" w:space="0" w:color="auto"/>
      </w:divBdr>
      <w:divsChild>
        <w:div w:id="1080253069">
          <w:marLeft w:val="547"/>
          <w:marRight w:val="0"/>
          <w:marTop w:val="200"/>
          <w:marBottom w:val="0"/>
          <w:divBdr>
            <w:top w:val="none" w:sz="0" w:space="0" w:color="auto"/>
            <w:left w:val="none" w:sz="0" w:space="0" w:color="auto"/>
            <w:bottom w:val="none" w:sz="0" w:space="0" w:color="auto"/>
            <w:right w:val="none" w:sz="0" w:space="0" w:color="auto"/>
          </w:divBdr>
        </w:div>
        <w:div w:id="1095787018">
          <w:marLeft w:val="547"/>
          <w:marRight w:val="0"/>
          <w:marTop w:val="200"/>
          <w:marBottom w:val="0"/>
          <w:divBdr>
            <w:top w:val="none" w:sz="0" w:space="0" w:color="auto"/>
            <w:left w:val="none" w:sz="0" w:space="0" w:color="auto"/>
            <w:bottom w:val="none" w:sz="0" w:space="0" w:color="auto"/>
            <w:right w:val="none" w:sz="0" w:space="0" w:color="auto"/>
          </w:divBdr>
        </w:div>
        <w:div w:id="105198840">
          <w:marLeft w:val="547"/>
          <w:marRight w:val="0"/>
          <w:marTop w:val="200"/>
          <w:marBottom w:val="160"/>
          <w:divBdr>
            <w:top w:val="none" w:sz="0" w:space="0" w:color="auto"/>
            <w:left w:val="none" w:sz="0" w:space="0" w:color="auto"/>
            <w:bottom w:val="none" w:sz="0" w:space="0" w:color="auto"/>
            <w:right w:val="none" w:sz="0" w:space="0" w:color="auto"/>
          </w:divBdr>
        </w:div>
      </w:divsChild>
    </w:div>
    <w:div w:id="489567870">
      <w:bodyDiv w:val="1"/>
      <w:marLeft w:val="0"/>
      <w:marRight w:val="0"/>
      <w:marTop w:val="0"/>
      <w:marBottom w:val="0"/>
      <w:divBdr>
        <w:top w:val="none" w:sz="0" w:space="0" w:color="auto"/>
        <w:left w:val="none" w:sz="0" w:space="0" w:color="auto"/>
        <w:bottom w:val="none" w:sz="0" w:space="0" w:color="auto"/>
        <w:right w:val="none" w:sz="0" w:space="0" w:color="auto"/>
      </w:divBdr>
    </w:div>
    <w:div w:id="611282766">
      <w:bodyDiv w:val="1"/>
      <w:marLeft w:val="0"/>
      <w:marRight w:val="0"/>
      <w:marTop w:val="0"/>
      <w:marBottom w:val="0"/>
      <w:divBdr>
        <w:top w:val="none" w:sz="0" w:space="0" w:color="auto"/>
        <w:left w:val="none" w:sz="0" w:space="0" w:color="auto"/>
        <w:bottom w:val="none" w:sz="0" w:space="0" w:color="auto"/>
        <w:right w:val="none" w:sz="0" w:space="0" w:color="auto"/>
      </w:divBdr>
    </w:div>
    <w:div w:id="20005759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ukcrc.org/research-infrastructure/clinical-trials-units/" TargetMode="External"/><Relationship Id="rId1" Type="http://schemas.openxmlformats.org/officeDocument/2006/relationships/hyperlink" Target="https://www.hra.nhs.uk/planning-and-improving-research/research-planning/student-r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F5D1F-D417-4168-8C11-5CC16924D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1725</Characters>
  <Application>Microsoft Office Word</Application>
  <DocSecurity>0</DocSecurity>
  <Lines>31</Lines>
  <Paragraphs>12</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Caroline Gordon</cp:lastModifiedBy>
  <cp:revision>5</cp:revision>
  <cp:lastPrinted>2016-08-23T11:13:00Z</cp:lastPrinted>
  <dcterms:created xsi:type="dcterms:W3CDTF">2025-09-16T13:06:00Z</dcterms:created>
  <dcterms:modified xsi:type="dcterms:W3CDTF">2025-10-09T13:49:00Z</dcterms:modified>
</cp:coreProperties>
</file>