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20C5C" w14:textId="77777777" w:rsidR="00622911" w:rsidRPr="00F2015B" w:rsidRDefault="00622911" w:rsidP="00622911">
      <w:pPr>
        <w:rPr>
          <w:rFonts w:cstheme="minorHAnsi"/>
          <w:sz w:val="24"/>
          <w:szCs w:val="24"/>
        </w:rPr>
      </w:pPr>
      <w:r w:rsidRPr="00F2015B">
        <w:rPr>
          <w:rFonts w:cstheme="minorHAnsi"/>
          <w:b/>
          <w:sz w:val="24"/>
          <w:szCs w:val="24"/>
        </w:rPr>
        <w:t xml:space="preserve">The Fast Read Scheme of Work </w:t>
      </w:r>
      <w:r w:rsidRPr="00F2015B">
        <w:rPr>
          <w:rFonts w:cstheme="minorHAnsi"/>
          <w:sz w:val="24"/>
          <w:szCs w:val="24"/>
        </w:rPr>
        <w:br/>
      </w:r>
      <w:r>
        <w:rPr>
          <w:rFonts w:cstheme="minorHAnsi"/>
          <w:sz w:val="24"/>
          <w:szCs w:val="24"/>
        </w:rPr>
        <w:t xml:space="preserve">Template – </w:t>
      </w:r>
      <w:r w:rsidRPr="00E74D08">
        <w:rPr>
          <w:rFonts w:cstheme="minorHAnsi"/>
          <w:i/>
          <w:sz w:val="24"/>
          <w:szCs w:val="24"/>
        </w:rPr>
        <w:t>use for your own book choice</w:t>
      </w:r>
    </w:p>
    <w:p w14:paraId="16A0E962" w14:textId="77777777" w:rsidR="00183D20" w:rsidRDefault="00622911" w:rsidP="00622911">
      <w:pPr>
        <w:rPr>
          <w:rFonts w:cstheme="minorHAnsi"/>
          <w:sz w:val="24"/>
          <w:szCs w:val="24"/>
        </w:rPr>
      </w:pPr>
      <w:r w:rsidRPr="00F2015B">
        <w:rPr>
          <w:rFonts w:cstheme="minorHAnsi"/>
          <w:b/>
          <w:sz w:val="24"/>
          <w:szCs w:val="24"/>
        </w:rPr>
        <w:br/>
        <w:t>Section 1: Text overview and rationale</w:t>
      </w:r>
      <w:r w:rsidRPr="00F2015B">
        <w:rPr>
          <w:rFonts w:cstheme="minorHAnsi"/>
          <w:b/>
          <w:sz w:val="24"/>
          <w:szCs w:val="24"/>
        </w:rPr>
        <w:br/>
      </w:r>
      <w:r>
        <w:rPr>
          <w:rFonts w:cstheme="minorHAnsi"/>
          <w:i/>
          <w:sz w:val="24"/>
          <w:szCs w:val="24"/>
        </w:rPr>
        <w:t xml:space="preserve"> </w:t>
      </w:r>
      <w:r w:rsidRPr="00F2015B">
        <w:rPr>
          <w:rFonts w:cstheme="minorHAnsi"/>
          <w:sz w:val="24"/>
          <w:szCs w:val="24"/>
        </w:rPr>
        <w:br/>
      </w:r>
      <w:r w:rsidRPr="00F2015B">
        <w:rPr>
          <w:rFonts w:cstheme="minorHAnsi"/>
          <w:sz w:val="24"/>
          <w:szCs w:val="24"/>
          <w:u w:val="single"/>
        </w:rPr>
        <w:t>Brief overview of the text:</w:t>
      </w:r>
      <w:r w:rsidR="00E74D08">
        <w:rPr>
          <w:rFonts w:cstheme="minorHAnsi"/>
          <w:sz w:val="24"/>
          <w:szCs w:val="24"/>
        </w:rPr>
        <w:t xml:space="preserve"> </w:t>
      </w:r>
      <w:r w:rsidR="00E74D08">
        <w:rPr>
          <w:rFonts w:cstheme="minorHAnsi"/>
          <w:sz w:val="24"/>
          <w:szCs w:val="24"/>
        </w:rPr>
        <w:br/>
      </w:r>
    </w:p>
    <w:p w14:paraId="362624C7" w14:textId="77777777" w:rsidR="00183D20" w:rsidRDefault="00622911" w:rsidP="00622911">
      <w:pPr>
        <w:rPr>
          <w:rFonts w:cstheme="minorHAnsi"/>
          <w:sz w:val="24"/>
          <w:szCs w:val="24"/>
        </w:rPr>
      </w:pPr>
      <w:r w:rsidRPr="00F2015B">
        <w:rPr>
          <w:rFonts w:cstheme="minorHAnsi"/>
          <w:sz w:val="24"/>
          <w:szCs w:val="24"/>
          <w:u w:val="single"/>
        </w:rPr>
        <w:t>Introductory links:</w:t>
      </w:r>
      <w:r w:rsidR="00183D20">
        <w:rPr>
          <w:rFonts w:cstheme="minorHAnsi"/>
          <w:sz w:val="24"/>
          <w:szCs w:val="24"/>
        </w:rPr>
        <w:br/>
      </w:r>
    </w:p>
    <w:p w14:paraId="705DA767" w14:textId="77777777" w:rsidR="00183D20" w:rsidRDefault="00622911" w:rsidP="00622911">
      <w:pPr>
        <w:rPr>
          <w:rFonts w:cstheme="minorHAnsi"/>
          <w:sz w:val="24"/>
          <w:szCs w:val="24"/>
        </w:rPr>
      </w:pPr>
      <w:r w:rsidRPr="00F2015B">
        <w:rPr>
          <w:rFonts w:cstheme="minorHAnsi"/>
          <w:sz w:val="24"/>
          <w:szCs w:val="24"/>
          <w:u w:val="single"/>
        </w:rPr>
        <w:t>Key themes:</w:t>
      </w:r>
      <w:r w:rsidR="00183D20">
        <w:rPr>
          <w:rFonts w:cstheme="minorHAnsi"/>
          <w:sz w:val="24"/>
          <w:szCs w:val="24"/>
        </w:rPr>
        <w:br/>
      </w:r>
    </w:p>
    <w:p w14:paraId="53EC14B3" w14:textId="77777777" w:rsidR="00622911" w:rsidRDefault="00622911" w:rsidP="00622911">
      <w:pPr>
        <w:rPr>
          <w:rFonts w:cstheme="minorHAnsi"/>
          <w:sz w:val="24"/>
          <w:szCs w:val="24"/>
        </w:rPr>
      </w:pPr>
      <w:r w:rsidRPr="00F2015B">
        <w:rPr>
          <w:sz w:val="24"/>
          <w:szCs w:val="24"/>
          <w:u w:val="single"/>
        </w:rPr>
        <w:t>Key vocabulary:</w:t>
      </w:r>
      <w:r w:rsidRPr="00F2015B">
        <w:rPr>
          <w:sz w:val="24"/>
          <w:szCs w:val="24"/>
        </w:rPr>
        <w:br/>
      </w:r>
      <w:r>
        <w:rPr>
          <w:sz w:val="24"/>
          <w:szCs w:val="24"/>
        </w:rPr>
        <w:br/>
      </w:r>
    </w:p>
    <w:p w14:paraId="22E301A7" w14:textId="77777777" w:rsidR="00622911" w:rsidRDefault="00622911">
      <w:pPr>
        <w:rPr>
          <w:rFonts w:cstheme="minorHAnsi"/>
          <w:sz w:val="24"/>
          <w:szCs w:val="24"/>
        </w:rPr>
      </w:pPr>
      <w:r>
        <w:rPr>
          <w:rFonts w:cstheme="minorHAnsi"/>
          <w:sz w:val="24"/>
          <w:szCs w:val="24"/>
        </w:rPr>
        <w:br w:type="page"/>
      </w:r>
    </w:p>
    <w:p w14:paraId="79C32959" w14:textId="77777777" w:rsidR="00622911" w:rsidRDefault="00622911" w:rsidP="00622911">
      <w:pPr>
        <w:rPr>
          <w:rFonts w:cstheme="minorHAnsi"/>
          <w:sz w:val="24"/>
          <w:szCs w:val="24"/>
        </w:rPr>
      </w:pPr>
    </w:p>
    <w:p w14:paraId="4F1638B0" w14:textId="77777777" w:rsidR="00622911" w:rsidRDefault="00622911" w:rsidP="00622911">
      <w:pPr>
        <w:rPr>
          <w:rFonts w:cstheme="minorHAnsi"/>
          <w:b/>
          <w:sz w:val="24"/>
          <w:szCs w:val="24"/>
        </w:rPr>
      </w:pPr>
      <w:r w:rsidRPr="00F2015B">
        <w:rPr>
          <w:rFonts w:cstheme="minorHAnsi"/>
          <w:b/>
          <w:sz w:val="24"/>
          <w:szCs w:val="24"/>
        </w:rPr>
        <w:t>Section 2: Key reading strategies</w:t>
      </w:r>
    </w:p>
    <w:p w14:paraId="22898D6F" w14:textId="77777777" w:rsidR="00622911" w:rsidRPr="00F2015B" w:rsidRDefault="00622911" w:rsidP="00622911">
      <w:pPr>
        <w:rPr>
          <w:rFonts w:cstheme="minorHAnsi"/>
          <w:b/>
          <w:sz w:val="24"/>
          <w:szCs w:val="24"/>
        </w:rPr>
      </w:pPr>
      <w:r w:rsidRPr="00D64FEA">
        <w:rPr>
          <w:rFonts w:cstheme="minorHAnsi"/>
          <w:sz w:val="24"/>
          <w:szCs w:val="24"/>
        </w:rPr>
        <w:t>The following section summarises Sutherland and Westbrook’s (2023) reading strategies</w:t>
      </w:r>
      <w:r>
        <w:rPr>
          <w:rFonts w:cstheme="minorHAnsi"/>
          <w:sz w:val="24"/>
          <w:szCs w:val="24"/>
        </w:rPr>
        <w:t xml:space="preserve"> that underpin The Fast Read process. These strategies have been woven through the Scheme of Work.</w:t>
      </w:r>
    </w:p>
    <w:p w14:paraId="12039878" w14:textId="77777777" w:rsidR="00622911" w:rsidRPr="00F2015B" w:rsidRDefault="00622911" w:rsidP="00622911">
      <w:pPr>
        <w:pStyle w:val="paragraph"/>
        <w:numPr>
          <w:ilvl w:val="0"/>
          <w:numId w:val="1"/>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Questioning, clarifying, summarising, predicting</w:t>
      </w:r>
    </w:p>
    <w:p w14:paraId="2EFCEF76" w14:textId="77777777" w:rsidR="00622911" w:rsidRPr="00F2015B" w:rsidRDefault="00622911" w:rsidP="00622911">
      <w:pPr>
        <w:pStyle w:val="paragraph"/>
        <w:spacing w:before="0" w:beforeAutospacing="0" w:after="0" w:afterAutospacing="0"/>
        <w:textAlignment w:val="baseline"/>
        <w:rPr>
          <w:rFonts w:asciiTheme="minorHAnsi" w:hAnsiTheme="minorHAnsi" w:cstheme="minorHAnsi"/>
        </w:rPr>
      </w:pPr>
      <w:r w:rsidRPr="00F2015B">
        <w:rPr>
          <w:rStyle w:val="eop"/>
          <w:rFonts w:asciiTheme="minorHAnsi" w:hAnsiTheme="minorHAnsi" w:cstheme="minorHAnsi"/>
        </w:rPr>
        <w:t> </w:t>
      </w:r>
    </w:p>
    <w:p w14:paraId="387B60BA" w14:textId="77777777" w:rsidR="00622911" w:rsidRPr="00F2015B" w:rsidRDefault="00622911" w:rsidP="00622911">
      <w:pPr>
        <w:pStyle w:val="paragraph"/>
        <w:numPr>
          <w:ilvl w:val="0"/>
          <w:numId w:val="2"/>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Inferring,</w:t>
      </w:r>
      <w:r w:rsidRPr="00F2015B">
        <w:rPr>
          <w:rStyle w:val="normaltextrun"/>
          <w:rFonts w:asciiTheme="minorHAnsi" w:hAnsiTheme="minorHAnsi" w:cstheme="minorHAnsi"/>
        </w:rPr>
        <w:t xml:space="preserve"> by applying knowledge to the text (e.g. self-text, world-text, or text-text knowledge). Students must infer at the levels of word, sentence, paragraph, chapter and whole text. </w:t>
      </w:r>
      <w:r w:rsidRPr="00F2015B">
        <w:rPr>
          <w:rStyle w:val="eop"/>
          <w:rFonts w:asciiTheme="minorHAnsi" w:hAnsiTheme="minorHAnsi" w:cstheme="minorHAnsi"/>
        </w:rPr>
        <w:t> </w:t>
      </w:r>
    </w:p>
    <w:p w14:paraId="703A97C2" w14:textId="77777777" w:rsidR="00622911" w:rsidRPr="00F2015B" w:rsidRDefault="00622911" w:rsidP="00622911">
      <w:pPr>
        <w:pStyle w:val="paragraph"/>
        <w:numPr>
          <w:ilvl w:val="0"/>
          <w:numId w:val="3"/>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rPr>
        <w:t>Word &amp; sentence levels (e.g. inferring new vocabulary from the context, or inferring that ‘He’ in the 3</w:t>
      </w:r>
      <w:r w:rsidRPr="00F2015B">
        <w:rPr>
          <w:rStyle w:val="normaltextrun"/>
          <w:rFonts w:asciiTheme="minorHAnsi" w:hAnsiTheme="minorHAnsi" w:cstheme="minorHAnsi"/>
          <w:vertAlign w:val="superscript"/>
        </w:rPr>
        <w:t>rd</w:t>
      </w:r>
      <w:r w:rsidRPr="00F2015B">
        <w:rPr>
          <w:rStyle w:val="normaltextrun"/>
          <w:rFonts w:asciiTheme="minorHAnsi" w:hAnsiTheme="minorHAnsi" w:cstheme="minorHAnsi"/>
        </w:rPr>
        <w:t xml:space="preserve"> sentence is the same as ‘Tommo’ in the first sentence)</w:t>
      </w:r>
      <w:r w:rsidRPr="00F2015B">
        <w:rPr>
          <w:rStyle w:val="eop"/>
          <w:rFonts w:asciiTheme="minorHAnsi" w:hAnsiTheme="minorHAnsi" w:cstheme="minorHAnsi"/>
        </w:rPr>
        <w:t> </w:t>
      </w:r>
    </w:p>
    <w:p w14:paraId="12DCE5AA" w14:textId="77777777" w:rsidR="00622911" w:rsidRPr="00F2015B" w:rsidRDefault="00622911" w:rsidP="00622911">
      <w:pPr>
        <w:pStyle w:val="paragraph"/>
        <w:numPr>
          <w:ilvl w:val="0"/>
          <w:numId w:val="3"/>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rPr>
        <w:t>Paragraph level – inferring that the setting is a beach, even though the word ‘beach’ is not given in the text from, by connecting all the clues in a paragraph: pebbles, waves, Brighton, ice-cream. The same inference skills are required for the reading of short stories, where readers are invariably expected to infer setting, period, character details and relationships without any explicit reference (e.g. ‘Samphire’, O’Brien)</w:t>
      </w:r>
      <w:r w:rsidRPr="00F2015B">
        <w:rPr>
          <w:rStyle w:val="eop"/>
          <w:rFonts w:asciiTheme="minorHAnsi" w:hAnsiTheme="minorHAnsi" w:cstheme="minorHAnsi"/>
        </w:rPr>
        <w:t> </w:t>
      </w:r>
    </w:p>
    <w:p w14:paraId="3F636BB9" w14:textId="77777777" w:rsidR="00622911" w:rsidRPr="00F2015B" w:rsidRDefault="00622911" w:rsidP="00622911">
      <w:pPr>
        <w:pStyle w:val="paragraph"/>
        <w:numPr>
          <w:ilvl w:val="0"/>
          <w:numId w:val="3"/>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rPr>
        <w:t xml:space="preserve">Knowledge-based inferences: many inferences require students to apply knowledge to the text so you need to ensure that they have this knowledge and that they know how to apply it. e.g. historical knowledge of WW1; knowledge of autistic spectrum condition for </w:t>
      </w:r>
      <w:r w:rsidRPr="00F2015B">
        <w:rPr>
          <w:rStyle w:val="normaltextrun"/>
          <w:rFonts w:asciiTheme="minorHAnsi" w:hAnsiTheme="minorHAnsi" w:cstheme="minorHAnsi"/>
          <w:i/>
          <w:iCs/>
        </w:rPr>
        <w:t>The curious incident of the dog in the night-time</w:t>
      </w:r>
      <w:r w:rsidRPr="00F2015B">
        <w:rPr>
          <w:rStyle w:val="normaltextrun"/>
          <w:rFonts w:asciiTheme="minorHAnsi" w:hAnsiTheme="minorHAnsi" w:cstheme="minorHAnsi"/>
        </w:rPr>
        <w:t>, etc.</w:t>
      </w:r>
      <w:r w:rsidRPr="00F2015B">
        <w:rPr>
          <w:rStyle w:val="eop"/>
          <w:rFonts w:asciiTheme="minorHAnsi" w:hAnsiTheme="minorHAnsi" w:cstheme="minorHAnsi"/>
        </w:rPr>
        <w:t> </w:t>
      </w:r>
    </w:p>
    <w:p w14:paraId="64285E30" w14:textId="77777777" w:rsidR="00622911" w:rsidRPr="00F2015B" w:rsidRDefault="00622911" w:rsidP="00622911">
      <w:pPr>
        <w:pStyle w:val="paragraph"/>
        <w:numPr>
          <w:ilvl w:val="0"/>
          <w:numId w:val="3"/>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rPr>
        <w:t xml:space="preserve">Exploring examples of visual texts, where the viewer has to make inferences to ‘understand’ the picture/photograph is a helpful way of illustrating how to infer so students can transfer this approach to written texts. Teaching readers to keep asking questions, while applying their knowledge, is also particularly helpful. E.g. Based on the opening pages of </w:t>
      </w:r>
      <w:r w:rsidRPr="00F2015B">
        <w:rPr>
          <w:rStyle w:val="normaltextrun"/>
          <w:rFonts w:asciiTheme="minorHAnsi" w:hAnsiTheme="minorHAnsi" w:cstheme="minorHAnsi"/>
          <w:i/>
          <w:iCs/>
        </w:rPr>
        <w:t>The Curious Incident: ‘</w:t>
      </w:r>
      <w:r w:rsidRPr="00F2015B">
        <w:rPr>
          <w:rStyle w:val="normaltextrun"/>
          <w:rFonts w:asciiTheme="minorHAnsi" w:hAnsiTheme="minorHAnsi" w:cstheme="minorHAnsi"/>
        </w:rPr>
        <w:t xml:space="preserve">What kind of person would kill a dog with a </w:t>
      </w:r>
      <w:proofErr w:type="gramStart"/>
      <w:r w:rsidRPr="00F2015B">
        <w:rPr>
          <w:rStyle w:val="normaltextrun"/>
          <w:rFonts w:asciiTheme="minorHAnsi" w:hAnsiTheme="minorHAnsi" w:cstheme="minorHAnsi"/>
        </w:rPr>
        <w:t>pitch-fork</w:t>
      </w:r>
      <w:proofErr w:type="gramEnd"/>
      <w:r w:rsidRPr="00F2015B">
        <w:rPr>
          <w:rStyle w:val="normaltextrun"/>
          <w:rFonts w:asciiTheme="minorHAnsi" w:hAnsiTheme="minorHAnsi" w:cstheme="minorHAnsi"/>
        </w:rPr>
        <w:t>?’ ‘And why? What has caused them to behave like this?’ </w:t>
      </w:r>
      <w:r w:rsidRPr="00F2015B">
        <w:rPr>
          <w:rStyle w:val="eop"/>
          <w:rFonts w:asciiTheme="minorHAnsi" w:hAnsiTheme="minorHAnsi" w:cstheme="minorHAnsi"/>
        </w:rPr>
        <w:t> </w:t>
      </w:r>
    </w:p>
    <w:p w14:paraId="7BB24A4D" w14:textId="77777777" w:rsidR="00622911" w:rsidRPr="00F2015B" w:rsidRDefault="00622911" w:rsidP="00622911">
      <w:pPr>
        <w:pStyle w:val="paragraph"/>
        <w:spacing w:before="0" w:beforeAutospacing="0" w:after="0" w:afterAutospacing="0"/>
        <w:ind w:left="720"/>
        <w:textAlignment w:val="baseline"/>
        <w:rPr>
          <w:rFonts w:asciiTheme="minorHAnsi" w:hAnsiTheme="minorHAnsi" w:cstheme="minorHAnsi"/>
        </w:rPr>
      </w:pPr>
      <w:r w:rsidRPr="00F2015B">
        <w:rPr>
          <w:rStyle w:val="normaltextrun"/>
          <w:rFonts w:asciiTheme="minorHAnsi" w:hAnsiTheme="minorHAnsi" w:cstheme="minorHAnsi"/>
        </w:rPr>
        <w:t> </w:t>
      </w:r>
      <w:r w:rsidRPr="00F2015B">
        <w:rPr>
          <w:rStyle w:val="eop"/>
          <w:rFonts w:asciiTheme="minorHAnsi" w:hAnsiTheme="minorHAnsi" w:cstheme="minorHAnsi"/>
        </w:rPr>
        <w:t> </w:t>
      </w:r>
    </w:p>
    <w:p w14:paraId="01D95746" w14:textId="77777777" w:rsidR="00622911" w:rsidRPr="00F2015B" w:rsidRDefault="00622911" w:rsidP="00622911">
      <w:pPr>
        <w:pStyle w:val="paragraph"/>
        <w:numPr>
          <w:ilvl w:val="0"/>
          <w:numId w:val="4"/>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 xml:space="preserve">Making connections across the text. </w:t>
      </w:r>
      <w:r w:rsidRPr="00F2015B">
        <w:rPr>
          <w:rStyle w:val="normaltextrun"/>
          <w:rFonts w:asciiTheme="minorHAnsi" w:hAnsiTheme="minorHAnsi" w:cstheme="minorHAnsi"/>
        </w:rPr>
        <w:t xml:space="preserve">The best way of enabling </w:t>
      </w:r>
      <w:r w:rsidRPr="00F2015B">
        <w:rPr>
          <w:rStyle w:val="normaltextrun"/>
          <w:rFonts w:asciiTheme="minorHAnsi" w:hAnsiTheme="minorHAnsi" w:cstheme="minorHAnsi"/>
          <w:i/>
          <w:iCs/>
        </w:rPr>
        <w:t>students</w:t>
      </w:r>
      <w:r w:rsidRPr="00F2015B">
        <w:rPr>
          <w:rStyle w:val="normaltextrun"/>
          <w:rFonts w:asciiTheme="minorHAnsi" w:hAnsiTheme="minorHAnsi" w:cstheme="minorHAnsi"/>
        </w:rPr>
        <w:t xml:space="preserve"> to make connections is by you knowing the text very well and modelling this, by pausing at key moments in the reading to ask: ‘When did we last see Walter Cunningham in the book? What was he doing and how do you think this connects with the incident here?’ Ask them to practise making connections like this in guided reading groups.</w:t>
      </w:r>
      <w:r w:rsidRPr="00F2015B">
        <w:rPr>
          <w:rStyle w:val="eop"/>
          <w:rFonts w:asciiTheme="minorHAnsi" w:hAnsiTheme="minorHAnsi" w:cstheme="minorHAnsi"/>
        </w:rPr>
        <w:t> </w:t>
      </w:r>
    </w:p>
    <w:p w14:paraId="09F5D01B" w14:textId="77777777" w:rsidR="00622911" w:rsidRPr="00F2015B" w:rsidRDefault="00622911" w:rsidP="00622911">
      <w:pPr>
        <w:pStyle w:val="paragraph"/>
        <w:spacing w:before="0" w:beforeAutospacing="0" w:after="0" w:afterAutospacing="0"/>
        <w:ind w:left="720"/>
        <w:textAlignment w:val="baseline"/>
        <w:rPr>
          <w:rFonts w:asciiTheme="minorHAnsi" w:hAnsiTheme="minorHAnsi" w:cstheme="minorHAnsi"/>
        </w:rPr>
      </w:pPr>
      <w:r w:rsidRPr="00F2015B">
        <w:rPr>
          <w:rStyle w:val="eop"/>
          <w:rFonts w:asciiTheme="minorHAnsi" w:hAnsiTheme="minorHAnsi" w:cstheme="minorHAnsi"/>
        </w:rPr>
        <w:t> </w:t>
      </w:r>
    </w:p>
    <w:p w14:paraId="363D4DB7" w14:textId="77777777" w:rsidR="00622911" w:rsidRPr="00F2015B" w:rsidRDefault="00622911" w:rsidP="00622911">
      <w:pPr>
        <w:pStyle w:val="paragraph"/>
        <w:numPr>
          <w:ilvl w:val="0"/>
          <w:numId w:val="5"/>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Monitoring your comprehension</w:t>
      </w:r>
      <w:r w:rsidRPr="00F2015B">
        <w:rPr>
          <w:rStyle w:val="normaltextrun"/>
          <w:rFonts w:asciiTheme="minorHAnsi" w:hAnsiTheme="minorHAnsi" w:cstheme="minorHAnsi"/>
        </w:rPr>
        <w:t xml:space="preserve"> – Stop! ‘I’m stuck! I don’t understand this bit at all…’ The purpose of guided reading is for </w:t>
      </w:r>
      <w:r w:rsidRPr="00F2015B">
        <w:rPr>
          <w:rStyle w:val="normaltextrun"/>
          <w:rFonts w:asciiTheme="minorHAnsi" w:hAnsiTheme="minorHAnsi" w:cstheme="minorHAnsi"/>
          <w:i/>
          <w:iCs/>
        </w:rPr>
        <w:t xml:space="preserve">all </w:t>
      </w:r>
      <w:r w:rsidRPr="00F2015B">
        <w:rPr>
          <w:rStyle w:val="normaltextrun"/>
          <w:rFonts w:asciiTheme="minorHAnsi" w:hAnsiTheme="minorHAnsi" w:cstheme="minorHAnsi"/>
        </w:rPr>
        <w:t>readers to monitor the group’s comprehension (see overleaf). But a good way of teaching this is to</w:t>
      </w:r>
      <w:r w:rsidRPr="00F2015B">
        <w:rPr>
          <w:rStyle w:val="normaltextrun"/>
          <w:rFonts w:asciiTheme="minorHAnsi" w:hAnsiTheme="minorHAnsi" w:cstheme="minorHAnsi"/>
          <w:b/>
          <w:bCs/>
        </w:rPr>
        <w:t xml:space="preserve"> </w:t>
      </w:r>
      <w:r w:rsidRPr="00F2015B">
        <w:rPr>
          <w:rStyle w:val="normaltextrun"/>
          <w:rFonts w:asciiTheme="minorHAnsi" w:hAnsiTheme="minorHAnsi" w:cstheme="minorHAnsi"/>
        </w:rPr>
        <w:t xml:space="preserve">model how you read and get ‘unstuck’ when you come across a problem in reading, using a ‘thinking aloud’ approach: ‘I’m going to show you what I do when I read. I’m stopping here to clarify what these two words mean: </w:t>
      </w:r>
      <w:r w:rsidRPr="00F2015B">
        <w:rPr>
          <w:rStyle w:val="normaltextrun"/>
          <w:rFonts w:asciiTheme="minorHAnsi" w:hAnsiTheme="minorHAnsi" w:cstheme="minorHAnsi"/>
          <w:i/>
          <w:iCs/>
        </w:rPr>
        <w:t>scapegoat</w:t>
      </w:r>
      <w:r w:rsidRPr="00F2015B">
        <w:rPr>
          <w:rStyle w:val="normaltextrun"/>
          <w:rFonts w:asciiTheme="minorHAnsi" w:hAnsiTheme="minorHAnsi" w:cstheme="minorHAnsi"/>
        </w:rPr>
        <w:t xml:space="preserve"> and </w:t>
      </w:r>
      <w:r w:rsidRPr="00F2015B">
        <w:rPr>
          <w:rStyle w:val="normaltextrun"/>
          <w:rFonts w:asciiTheme="minorHAnsi" w:hAnsiTheme="minorHAnsi" w:cstheme="minorHAnsi"/>
          <w:i/>
          <w:iCs/>
        </w:rPr>
        <w:t>xenophobia</w:t>
      </w:r>
      <w:r w:rsidRPr="00F2015B">
        <w:rPr>
          <w:rStyle w:val="normaltextrun"/>
          <w:rFonts w:asciiTheme="minorHAnsi" w:hAnsiTheme="minorHAnsi" w:cstheme="minorHAnsi"/>
        </w:rPr>
        <w:t xml:space="preserve">. Scapegoat means…but I’m going to try to infer what </w:t>
      </w:r>
      <w:r w:rsidRPr="00F2015B">
        <w:rPr>
          <w:rStyle w:val="normaltextrun"/>
          <w:rFonts w:asciiTheme="minorHAnsi" w:hAnsiTheme="minorHAnsi" w:cstheme="minorHAnsi"/>
          <w:i/>
          <w:iCs/>
        </w:rPr>
        <w:t xml:space="preserve">xenophobia </w:t>
      </w:r>
      <w:r w:rsidRPr="00F2015B">
        <w:rPr>
          <w:rStyle w:val="normaltextrun"/>
          <w:rFonts w:asciiTheme="minorHAnsi" w:hAnsiTheme="minorHAnsi" w:cstheme="minorHAnsi"/>
        </w:rPr>
        <w:t xml:space="preserve">means from the surrounding context, drawing on my understanding of what’s going on, and because I know what half the word – </w:t>
      </w:r>
      <w:r w:rsidRPr="00F2015B">
        <w:rPr>
          <w:rStyle w:val="normaltextrun"/>
          <w:rFonts w:asciiTheme="minorHAnsi" w:hAnsiTheme="minorHAnsi" w:cstheme="minorHAnsi"/>
          <w:i/>
          <w:iCs/>
        </w:rPr>
        <w:t xml:space="preserve">phobia </w:t>
      </w:r>
      <w:r w:rsidRPr="00F2015B">
        <w:rPr>
          <w:rStyle w:val="normaltextrun"/>
          <w:rFonts w:asciiTheme="minorHAnsi" w:hAnsiTheme="minorHAnsi" w:cstheme="minorHAnsi"/>
        </w:rPr>
        <w:t>– means (e.g. claustrophobia), so xenophobia might mean…’</w:t>
      </w:r>
      <w:r w:rsidRPr="00F2015B">
        <w:rPr>
          <w:rStyle w:val="eop"/>
          <w:rFonts w:asciiTheme="minorHAnsi" w:hAnsiTheme="minorHAnsi" w:cstheme="minorHAnsi"/>
        </w:rPr>
        <w:t> </w:t>
      </w:r>
    </w:p>
    <w:p w14:paraId="68DB2EE6" w14:textId="77777777" w:rsidR="00622911" w:rsidRPr="00F2015B" w:rsidRDefault="00622911" w:rsidP="00622911">
      <w:pPr>
        <w:pStyle w:val="paragraph"/>
        <w:spacing w:before="0" w:beforeAutospacing="0" w:after="0" w:afterAutospacing="0"/>
        <w:textAlignment w:val="baseline"/>
        <w:rPr>
          <w:rFonts w:asciiTheme="minorHAnsi" w:hAnsiTheme="minorHAnsi" w:cstheme="minorHAnsi"/>
        </w:rPr>
      </w:pPr>
      <w:r w:rsidRPr="00F2015B">
        <w:rPr>
          <w:rStyle w:val="eop"/>
          <w:rFonts w:asciiTheme="minorHAnsi" w:hAnsiTheme="minorHAnsi" w:cstheme="minorHAnsi"/>
        </w:rPr>
        <w:t> </w:t>
      </w:r>
    </w:p>
    <w:p w14:paraId="3BA31EC6" w14:textId="77777777" w:rsidR="00622911" w:rsidRPr="00F2015B" w:rsidRDefault="00622911" w:rsidP="00622911">
      <w:pPr>
        <w:pStyle w:val="paragraph"/>
        <w:numPr>
          <w:ilvl w:val="0"/>
          <w:numId w:val="6"/>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Using vocabulary strategies</w:t>
      </w:r>
      <w:r w:rsidRPr="00F2015B">
        <w:rPr>
          <w:rStyle w:val="normaltextrun"/>
          <w:rFonts w:asciiTheme="minorHAnsi" w:hAnsiTheme="minorHAnsi" w:cstheme="minorHAnsi"/>
        </w:rPr>
        <w:t xml:space="preserve"> to infer new words</w:t>
      </w:r>
      <w:r w:rsidRPr="00F2015B">
        <w:rPr>
          <w:rStyle w:val="eop"/>
          <w:rFonts w:asciiTheme="minorHAnsi" w:hAnsiTheme="minorHAnsi" w:cstheme="minorHAnsi"/>
        </w:rPr>
        <w:t> </w:t>
      </w:r>
    </w:p>
    <w:p w14:paraId="7BE05703" w14:textId="77777777" w:rsidR="00622911" w:rsidRPr="00F2015B" w:rsidRDefault="00622911" w:rsidP="00622911">
      <w:pPr>
        <w:pStyle w:val="paragraph"/>
        <w:spacing w:before="0" w:beforeAutospacing="0" w:after="0" w:afterAutospacing="0"/>
        <w:textAlignment w:val="baseline"/>
        <w:rPr>
          <w:rFonts w:asciiTheme="minorHAnsi" w:hAnsiTheme="minorHAnsi" w:cstheme="minorHAnsi"/>
        </w:rPr>
      </w:pPr>
      <w:r w:rsidRPr="00F2015B">
        <w:rPr>
          <w:rStyle w:val="normaltextrun"/>
          <w:rFonts w:asciiTheme="minorHAnsi" w:hAnsiTheme="minorHAnsi" w:cstheme="minorHAnsi"/>
        </w:rPr>
        <w:lastRenderedPageBreak/>
        <w:t xml:space="preserve">Show students how </w:t>
      </w:r>
      <w:r w:rsidRPr="00F2015B">
        <w:rPr>
          <w:rStyle w:val="normaltextrun"/>
          <w:rFonts w:asciiTheme="minorHAnsi" w:hAnsiTheme="minorHAnsi" w:cstheme="minorHAnsi"/>
          <w:b/>
          <w:bCs/>
        </w:rPr>
        <w:t>to infer the</w:t>
      </w:r>
      <w:r w:rsidRPr="00F2015B">
        <w:rPr>
          <w:rStyle w:val="normaltextrun"/>
          <w:rFonts w:asciiTheme="minorHAnsi" w:hAnsiTheme="minorHAnsi" w:cstheme="minorHAnsi"/>
        </w:rPr>
        <w:t xml:space="preserve"> </w:t>
      </w:r>
      <w:r w:rsidRPr="00F2015B">
        <w:rPr>
          <w:rStyle w:val="normaltextrun"/>
          <w:rFonts w:asciiTheme="minorHAnsi" w:hAnsiTheme="minorHAnsi" w:cstheme="minorHAnsi"/>
          <w:b/>
          <w:bCs/>
        </w:rPr>
        <w:t>meaning of unfamiliar words in texts,</w:t>
      </w:r>
      <w:r w:rsidRPr="00F2015B">
        <w:rPr>
          <w:rStyle w:val="normaltextrun"/>
          <w:rFonts w:asciiTheme="minorHAnsi" w:hAnsiTheme="minorHAnsi" w:cstheme="minorHAnsi"/>
        </w:rPr>
        <w:t xml:space="preserve"> using clues of: sentence-structure and grammar as well as clues in the surrounding, semantic context of the word. Encourage students to be detectives and look for clues in the shape of the word (morphology), e.g. to break the word into the root or stem &amp; the suffixes/prefixes – militate =  </w:t>
      </w:r>
      <w:proofErr w:type="spellStart"/>
      <w:r w:rsidRPr="00F2015B">
        <w:rPr>
          <w:rStyle w:val="normaltextrun"/>
          <w:rFonts w:asciiTheme="minorHAnsi" w:hAnsiTheme="minorHAnsi" w:cstheme="minorHAnsi"/>
        </w:rPr>
        <w:t>milit</w:t>
      </w:r>
      <w:proofErr w:type="spellEnd"/>
      <w:r w:rsidRPr="00F2015B">
        <w:rPr>
          <w:rStyle w:val="normaltextrun"/>
          <w:rFonts w:asciiTheme="minorHAnsi" w:hAnsiTheme="minorHAnsi" w:cstheme="minorHAnsi"/>
        </w:rPr>
        <w:t>  +  ate: ‘ate’ is a common suffix used to create a verb from a noun: orchestrate, chlorinate, administrate. What other words do students know with ‘</w:t>
      </w:r>
      <w:proofErr w:type="spellStart"/>
      <w:r w:rsidRPr="00F2015B">
        <w:rPr>
          <w:rStyle w:val="normaltextrun"/>
          <w:rFonts w:asciiTheme="minorHAnsi" w:hAnsiTheme="minorHAnsi" w:cstheme="minorHAnsi"/>
        </w:rPr>
        <w:t>milit</w:t>
      </w:r>
      <w:proofErr w:type="spellEnd"/>
      <w:r w:rsidRPr="00F2015B">
        <w:rPr>
          <w:rStyle w:val="normaltextrun"/>
          <w:rFonts w:asciiTheme="minorHAnsi" w:hAnsiTheme="minorHAnsi" w:cstheme="minorHAnsi"/>
        </w:rPr>
        <w:t xml:space="preserve">’ in them? (e.g. military).You can also use other texts to support new vocabulary, exposing them to the same word in different contexts – e.g. using non-fiction and media texts to teach the context of a novel such as </w:t>
      </w:r>
      <w:r w:rsidRPr="00F2015B">
        <w:rPr>
          <w:rStyle w:val="normaltextrun"/>
          <w:rFonts w:asciiTheme="minorHAnsi" w:hAnsiTheme="minorHAnsi" w:cstheme="minorHAnsi"/>
          <w:i/>
          <w:iCs/>
        </w:rPr>
        <w:t>Now is the Time for Running</w:t>
      </w:r>
      <w:r w:rsidRPr="00F2015B">
        <w:rPr>
          <w:rStyle w:val="normaltextrun"/>
          <w:rFonts w:asciiTheme="minorHAnsi" w:hAnsiTheme="minorHAnsi" w:cstheme="minorHAnsi"/>
        </w:rPr>
        <w:t>, set in Zimbabwe and South Africa and being about refugees.</w:t>
      </w:r>
      <w:r w:rsidRPr="00F2015B">
        <w:rPr>
          <w:rStyle w:val="eop"/>
          <w:rFonts w:asciiTheme="minorHAnsi" w:hAnsiTheme="minorHAnsi" w:cstheme="minorHAnsi"/>
        </w:rPr>
        <w:t> </w:t>
      </w:r>
    </w:p>
    <w:p w14:paraId="6876FA0F" w14:textId="77777777" w:rsidR="00622911" w:rsidRPr="00F2015B" w:rsidRDefault="00622911" w:rsidP="00622911">
      <w:pPr>
        <w:pStyle w:val="paragraph"/>
        <w:spacing w:before="0" w:beforeAutospacing="0" w:after="0" w:afterAutospacing="0"/>
        <w:ind w:left="720"/>
        <w:textAlignment w:val="baseline"/>
        <w:rPr>
          <w:rFonts w:asciiTheme="minorHAnsi" w:hAnsiTheme="minorHAnsi" w:cstheme="minorHAnsi"/>
        </w:rPr>
      </w:pPr>
      <w:r w:rsidRPr="00F2015B">
        <w:rPr>
          <w:rStyle w:val="eop"/>
          <w:rFonts w:asciiTheme="minorHAnsi" w:hAnsiTheme="minorHAnsi" w:cstheme="minorHAnsi"/>
        </w:rPr>
        <w:t> </w:t>
      </w:r>
    </w:p>
    <w:p w14:paraId="376407E9" w14:textId="77777777" w:rsidR="00622911" w:rsidRPr="00F2015B" w:rsidRDefault="00622911" w:rsidP="00622911">
      <w:pPr>
        <w:pStyle w:val="paragraph"/>
        <w:numPr>
          <w:ilvl w:val="0"/>
          <w:numId w:val="7"/>
        </w:numPr>
        <w:spacing w:before="0" w:beforeAutospacing="0" w:after="0" w:afterAutospacing="0"/>
        <w:ind w:left="360" w:firstLine="0"/>
        <w:textAlignment w:val="baseline"/>
        <w:rPr>
          <w:rFonts w:asciiTheme="minorHAnsi" w:hAnsiTheme="minorHAnsi" w:cstheme="minorHAnsi"/>
        </w:rPr>
      </w:pPr>
      <w:r w:rsidRPr="00F2015B">
        <w:rPr>
          <w:rStyle w:val="normaltextrun"/>
          <w:rFonts w:asciiTheme="minorHAnsi" w:hAnsiTheme="minorHAnsi" w:cstheme="minorHAnsi"/>
          <w:b/>
          <w:bCs/>
        </w:rPr>
        <w:t>Understanding how stories are structured</w:t>
      </w:r>
      <w:r w:rsidRPr="00F2015B">
        <w:rPr>
          <w:rStyle w:val="normaltextrun"/>
          <w:rFonts w:asciiTheme="minorHAnsi" w:hAnsiTheme="minorHAnsi" w:cstheme="minorHAnsi"/>
        </w:rPr>
        <w:t xml:space="preserve"> (story-structure &amp; different genres), using graphic organisers and applying this understanding to the shared reader. Use narrative timelines, family trees, plot/event charts, tension graphs, story-mountains, emotion wheels, ‘oppositions’ charts of characters/events, etc. This helps students comprehend the plot &amp; whole text, especially with dual or other complex narratives (e.g. </w:t>
      </w:r>
      <w:r w:rsidRPr="00F2015B">
        <w:rPr>
          <w:rStyle w:val="normaltextrun"/>
          <w:rFonts w:asciiTheme="minorHAnsi" w:hAnsiTheme="minorHAnsi" w:cstheme="minorHAnsi"/>
          <w:i/>
          <w:iCs/>
        </w:rPr>
        <w:t>Private Peaceful</w:t>
      </w:r>
      <w:r w:rsidRPr="00F2015B">
        <w:rPr>
          <w:rStyle w:val="normaltextrun"/>
          <w:rFonts w:asciiTheme="minorHAnsi" w:hAnsiTheme="minorHAnsi" w:cstheme="minorHAnsi"/>
        </w:rPr>
        <w:t xml:space="preserve">), Timelines and other diagrams can be displayed on walls &amp; in books as a constant visual reminder. (see </w:t>
      </w:r>
      <w:hyperlink r:id="rId7" w:tgtFrame="_blank" w:history="1">
        <w:r w:rsidRPr="00F2015B">
          <w:rPr>
            <w:rStyle w:val="normaltextrun"/>
            <w:rFonts w:asciiTheme="minorHAnsi" w:hAnsiTheme="minorHAnsi" w:cstheme="minorHAnsi"/>
            <w:color w:val="0000FF"/>
            <w:u w:val="single"/>
          </w:rPr>
          <w:t>www.scholastic</w:t>
        </w:r>
      </w:hyperlink>
      <w:r w:rsidRPr="00F2015B">
        <w:rPr>
          <w:rStyle w:val="normaltextrun"/>
          <w:rFonts w:asciiTheme="minorHAnsi" w:hAnsiTheme="minorHAnsi" w:cstheme="minorHAnsi"/>
        </w:rPr>
        <w:t xml:space="preserve"> for some good examples). </w:t>
      </w:r>
      <w:r w:rsidRPr="00F2015B">
        <w:rPr>
          <w:rStyle w:val="eop"/>
          <w:rFonts w:asciiTheme="minorHAnsi" w:hAnsiTheme="minorHAnsi" w:cstheme="minorHAnsi"/>
        </w:rPr>
        <w:t> </w:t>
      </w:r>
    </w:p>
    <w:p w14:paraId="13905628" w14:textId="77777777" w:rsidR="00622911" w:rsidRPr="00F2015B" w:rsidRDefault="00622911" w:rsidP="00622911">
      <w:pPr>
        <w:pStyle w:val="paragraph"/>
        <w:spacing w:before="0" w:beforeAutospacing="0" w:after="0" w:afterAutospacing="0"/>
        <w:ind w:left="720"/>
        <w:textAlignment w:val="baseline"/>
        <w:rPr>
          <w:rFonts w:asciiTheme="minorHAnsi" w:hAnsiTheme="minorHAnsi" w:cstheme="minorHAnsi"/>
        </w:rPr>
      </w:pPr>
      <w:r w:rsidRPr="00F2015B">
        <w:rPr>
          <w:rStyle w:val="eop"/>
          <w:rFonts w:asciiTheme="minorHAnsi" w:hAnsiTheme="minorHAnsi" w:cstheme="minorHAnsi"/>
        </w:rPr>
        <w:t> </w:t>
      </w:r>
    </w:p>
    <w:p w14:paraId="2345EE36" w14:textId="77777777" w:rsidR="00C56AE6" w:rsidRPr="00EB403A" w:rsidRDefault="00622911" w:rsidP="00C56AE6">
      <w:pPr>
        <w:pStyle w:val="paragraph"/>
        <w:numPr>
          <w:ilvl w:val="0"/>
          <w:numId w:val="8"/>
        </w:numPr>
        <w:spacing w:before="0" w:beforeAutospacing="0" w:after="0" w:afterAutospacing="0"/>
        <w:ind w:left="360" w:firstLine="0"/>
        <w:textAlignment w:val="baseline"/>
        <w:rPr>
          <w:rFonts w:asciiTheme="minorHAnsi" w:hAnsiTheme="minorHAnsi" w:cstheme="minorHAnsi"/>
        </w:rPr>
      </w:pPr>
      <w:r w:rsidRPr="000D2F76">
        <w:rPr>
          <w:rStyle w:val="normaltextrun"/>
          <w:rFonts w:asciiTheme="minorHAnsi" w:hAnsiTheme="minorHAnsi" w:cstheme="minorHAnsi"/>
          <w:b/>
          <w:bCs/>
        </w:rPr>
        <w:t xml:space="preserve">Exploring ideas with other readers </w:t>
      </w:r>
      <w:r>
        <w:rPr>
          <w:rStyle w:val="normaltextrun"/>
          <w:rFonts w:asciiTheme="minorHAnsi" w:hAnsiTheme="minorHAnsi" w:cstheme="minorHAnsi"/>
          <w:b/>
          <w:bCs/>
        </w:rPr>
        <w:t>(discussion)</w:t>
      </w:r>
      <w:r w:rsidR="00C56AE6">
        <w:rPr>
          <w:rStyle w:val="normaltextrun"/>
          <w:rFonts w:asciiTheme="minorHAnsi" w:hAnsiTheme="minorHAnsi" w:cstheme="minorHAnsi"/>
          <w:b/>
          <w:bCs/>
        </w:rPr>
        <w:br/>
      </w:r>
      <w:r w:rsidR="00C56AE6" w:rsidRPr="00EB403A">
        <w:rPr>
          <w:rStyle w:val="normaltextrun"/>
          <w:rFonts w:asciiTheme="minorHAnsi" w:hAnsiTheme="minorHAnsi" w:cstheme="minorHAnsi"/>
          <w:bCs/>
        </w:rPr>
        <w:t>See Voice21 Student Talk Tactics to help with developing discussion tasks</w:t>
      </w:r>
      <w:r w:rsidR="00C56AE6">
        <w:rPr>
          <w:rStyle w:val="normaltextrun"/>
          <w:rFonts w:asciiTheme="minorHAnsi" w:hAnsiTheme="minorHAnsi" w:cstheme="minorHAnsi"/>
          <w:bCs/>
        </w:rPr>
        <w:t>:</w:t>
      </w:r>
      <w:r w:rsidR="00C56AE6">
        <w:rPr>
          <w:rStyle w:val="normaltextrun"/>
          <w:rFonts w:asciiTheme="minorHAnsi" w:hAnsiTheme="minorHAnsi" w:cstheme="minorHAnsi"/>
          <w:b/>
          <w:bCs/>
        </w:rPr>
        <w:t xml:space="preserve"> </w:t>
      </w:r>
      <w:hyperlink r:id="rId8" w:history="1">
        <w:r w:rsidR="00C56AE6" w:rsidRPr="00EB403A">
          <w:rPr>
            <w:rStyle w:val="Hyperlink"/>
            <w:rFonts w:asciiTheme="minorHAnsi" w:hAnsiTheme="minorHAnsi" w:cstheme="minorHAnsi"/>
          </w:rPr>
          <w:t>Voice21-ClassroomPracticeToolkit-StudentTalkTactics.pdf</w:t>
        </w:r>
      </w:hyperlink>
    </w:p>
    <w:p w14:paraId="4CD05180" w14:textId="77777777" w:rsidR="00C56AE6" w:rsidRDefault="00C56AE6" w:rsidP="00C56AE6">
      <w:pPr>
        <w:pStyle w:val="paragraph"/>
        <w:spacing w:before="0" w:beforeAutospacing="0" w:after="0" w:afterAutospacing="0"/>
        <w:textAlignment w:val="baseline"/>
      </w:pPr>
    </w:p>
    <w:p w14:paraId="6ED38B11" w14:textId="77777777" w:rsidR="00622911" w:rsidRPr="000D2F76" w:rsidRDefault="00C56AE6" w:rsidP="00C56AE6">
      <w:pPr>
        <w:pStyle w:val="paragraph"/>
        <w:spacing w:before="0" w:beforeAutospacing="0" w:after="0" w:afterAutospacing="0"/>
        <w:ind w:left="360"/>
        <w:textAlignment w:val="baseline"/>
        <w:rPr>
          <w:rStyle w:val="eop"/>
          <w:rFonts w:asciiTheme="minorHAnsi" w:hAnsiTheme="minorHAnsi" w:cstheme="minorHAnsi"/>
        </w:rPr>
      </w:pPr>
      <w:r w:rsidRPr="00EB403A">
        <w:rPr>
          <w:noProof/>
        </w:rPr>
        <w:drawing>
          <wp:inline distT="0" distB="0" distL="0" distR="0" wp14:anchorId="6EF744F4" wp14:editId="1F1D4525">
            <wp:extent cx="2805900" cy="39109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652" t="1766" r="657" b="1219"/>
                    <a:stretch/>
                  </pic:blipFill>
                  <pic:spPr bwMode="auto">
                    <a:xfrm>
                      <a:off x="0" y="0"/>
                      <a:ext cx="2812302" cy="3919888"/>
                    </a:xfrm>
                    <a:prstGeom prst="rect">
                      <a:avLst/>
                    </a:prstGeom>
                    <a:ln>
                      <a:noFill/>
                    </a:ln>
                    <a:extLst>
                      <a:ext uri="{53640926-AAD7-44D8-BBD7-CCE9431645EC}">
                        <a14:shadowObscured xmlns:a14="http://schemas.microsoft.com/office/drawing/2010/main"/>
                      </a:ext>
                    </a:extLst>
                  </pic:spPr>
                </pic:pic>
              </a:graphicData>
            </a:graphic>
          </wp:inline>
        </w:drawing>
      </w:r>
    </w:p>
    <w:p w14:paraId="448AF6C6" w14:textId="77777777" w:rsidR="00622911" w:rsidRPr="00F2015B" w:rsidRDefault="00622911" w:rsidP="00622911">
      <w:pPr>
        <w:pStyle w:val="paragraph"/>
        <w:spacing w:before="0" w:beforeAutospacing="0" w:after="0" w:afterAutospacing="0"/>
        <w:textAlignment w:val="baseline"/>
      </w:pPr>
    </w:p>
    <w:p w14:paraId="2229DD7A" w14:textId="77777777" w:rsidR="00622911" w:rsidRDefault="00622911" w:rsidP="00622911">
      <w:pPr>
        <w:pStyle w:val="paragraph"/>
        <w:spacing w:before="0" w:beforeAutospacing="0" w:after="0" w:afterAutospacing="0"/>
        <w:textAlignment w:val="baseline"/>
        <w:rPr>
          <w:rStyle w:val="eop"/>
          <w:rFonts w:asciiTheme="minorHAnsi" w:hAnsiTheme="minorHAnsi" w:cstheme="minorHAnsi"/>
        </w:rPr>
      </w:pPr>
      <w:r>
        <w:rPr>
          <w:rStyle w:val="eop"/>
          <w:rFonts w:asciiTheme="minorHAnsi" w:hAnsiTheme="minorHAnsi" w:cstheme="minorHAnsi"/>
        </w:rPr>
        <w:t>In addition, the following Reading Strategy cards have been produced to help with embedding these strategies in the classroom):</w:t>
      </w:r>
    </w:p>
    <w:p w14:paraId="3B22591A" w14:textId="77777777" w:rsidR="00622911" w:rsidRPr="00F2015B" w:rsidRDefault="00622911" w:rsidP="00622911">
      <w:pPr>
        <w:pStyle w:val="paragraph"/>
        <w:spacing w:before="0" w:beforeAutospacing="0" w:after="0" w:afterAutospacing="0"/>
        <w:textAlignment w:val="baseline"/>
        <w:rPr>
          <w:rFonts w:asciiTheme="minorHAnsi" w:hAnsiTheme="minorHAnsi" w:cstheme="minorHAnsi"/>
        </w:rPr>
      </w:pPr>
    </w:p>
    <w:p w14:paraId="2FC114BC" w14:textId="77777777" w:rsidR="00622911" w:rsidRPr="00D64FEA" w:rsidRDefault="00622911" w:rsidP="00622911">
      <w:pPr>
        <w:jc w:val="center"/>
        <w:rPr>
          <w:sz w:val="24"/>
          <w:szCs w:val="24"/>
        </w:rPr>
      </w:pPr>
      <w:r w:rsidRPr="00F2015B">
        <w:rPr>
          <w:rFonts w:cstheme="minorHAnsi"/>
          <w:b/>
          <w:noProof/>
          <w:sz w:val="24"/>
          <w:szCs w:val="24"/>
          <w:lang w:eastAsia="en-GB"/>
        </w:rPr>
        <w:drawing>
          <wp:inline distT="0" distB="0" distL="0" distR="0" wp14:anchorId="40F263B3" wp14:editId="2DE799E7">
            <wp:extent cx="2144889" cy="1206500"/>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51727" cy="1210346"/>
                    </a:xfrm>
                    <a:prstGeom prst="rect">
                      <a:avLst/>
                    </a:prstGeom>
                  </pic:spPr>
                </pic:pic>
              </a:graphicData>
            </a:graphic>
          </wp:inline>
        </w:drawing>
      </w:r>
    </w:p>
    <w:tbl>
      <w:tblPr>
        <w:tblStyle w:val="TableGrid"/>
        <w:tblW w:w="0" w:type="auto"/>
        <w:tblLook w:val="04A0" w:firstRow="1" w:lastRow="0" w:firstColumn="1" w:lastColumn="0" w:noHBand="0" w:noVBand="1"/>
      </w:tblPr>
      <w:tblGrid>
        <w:gridCol w:w="2260"/>
        <w:gridCol w:w="2274"/>
        <w:gridCol w:w="2274"/>
        <w:gridCol w:w="2208"/>
      </w:tblGrid>
      <w:tr w:rsidR="00622911" w14:paraId="6304EA06" w14:textId="77777777" w:rsidTr="00F7704C">
        <w:tc>
          <w:tcPr>
            <w:tcW w:w="2254" w:type="dxa"/>
          </w:tcPr>
          <w:p w14:paraId="1D45456B"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2907FE86" wp14:editId="32BC18B9">
                  <wp:extent cx="1370841" cy="771098"/>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77263" cy="774711"/>
                          </a:xfrm>
                          <a:prstGeom prst="rect">
                            <a:avLst/>
                          </a:prstGeom>
                        </pic:spPr>
                      </pic:pic>
                    </a:graphicData>
                  </a:graphic>
                </wp:inline>
              </w:drawing>
            </w:r>
          </w:p>
        </w:tc>
        <w:tc>
          <w:tcPr>
            <w:tcW w:w="2254" w:type="dxa"/>
          </w:tcPr>
          <w:p w14:paraId="0584DA8A"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750D33F7" wp14:editId="168F84DE">
                  <wp:extent cx="1370471" cy="77089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77309" cy="774736"/>
                          </a:xfrm>
                          <a:prstGeom prst="rect">
                            <a:avLst/>
                          </a:prstGeom>
                        </pic:spPr>
                      </pic:pic>
                    </a:graphicData>
                  </a:graphic>
                </wp:inline>
              </w:drawing>
            </w:r>
          </w:p>
        </w:tc>
        <w:tc>
          <w:tcPr>
            <w:tcW w:w="2254" w:type="dxa"/>
          </w:tcPr>
          <w:p w14:paraId="54C08A3E"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1AE8EF20" wp14:editId="752A541F">
                  <wp:extent cx="1399823" cy="78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16913" cy="797013"/>
                          </a:xfrm>
                          <a:prstGeom prst="rect">
                            <a:avLst/>
                          </a:prstGeom>
                        </pic:spPr>
                      </pic:pic>
                    </a:graphicData>
                  </a:graphic>
                </wp:inline>
              </w:drawing>
            </w:r>
          </w:p>
        </w:tc>
        <w:tc>
          <w:tcPr>
            <w:tcW w:w="2254" w:type="dxa"/>
          </w:tcPr>
          <w:p w14:paraId="79844982"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73EA1D9F" wp14:editId="777F6068">
                  <wp:extent cx="1354666" cy="762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378752" cy="775548"/>
                          </a:xfrm>
                          <a:prstGeom prst="rect">
                            <a:avLst/>
                          </a:prstGeom>
                        </pic:spPr>
                      </pic:pic>
                    </a:graphicData>
                  </a:graphic>
                </wp:inline>
              </w:drawing>
            </w:r>
          </w:p>
        </w:tc>
      </w:tr>
      <w:tr w:rsidR="00622911" w14:paraId="5EA4DDAF" w14:textId="77777777" w:rsidTr="00F7704C">
        <w:tc>
          <w:tcPr>
            <w:tcW w:w="2254" w:type="dxa"/>
          </w:tcPr>
          <w:p w14:paraId="4E92D44D"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6CA27B87" wp14:editId="3069CCBA">
                  <wp:extent cx="1388535" cy="78105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5736" cy="785101"/>
                          </a:xfrm>
                          <a:prstGeom prst="rect">
                            <a:avLst/>
                          </a:prstGeom>
                        </pic:spPr>
                      </pic:pic>
                    </a:graphicData>
                  </a:graphic>
                </wp:inline>
              </w:drawing>
            </w:r>
          </w:p>
        </w:tc>
        <w:tc>
          <w:tcPr>
            <w:tcW w:w="2254" w:type="dxa"/>
          </w:tcPr>
          <w:p w14:paraId="71E76BEE"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65DFB796" wp14:editId="5292E24A">
                  <wp:extent cx="1399822" cy="78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409313" cy="792739"/>
                          </a:xfrm>
                          <a:prstGeom prst="rect">
                            <a:avLst/>
                          </a:prstGeom>
                        </pic:spPr>
                      </pic:pic>
                    </a:graphicData>
                  </a:graphic>
                </wp:inline>
              </w:drawing>
            </w:r>
          </w:p>
        </w:tc>
        <w:tc>
          <w:tcPr>
            <w:tcW w:w="2254" w:type="dxa"/>
          </w:tcPr>
          <w:p w14:paraId="5624811F"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680000D4" wp14:editId="632CBDF3">
                  <wp:extent cx="1365955" cy="768350"/>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72803" cy="772202"/>
                          </a:xfrm>
                          <a:prstGeom prst="rect">
                            <a:avLst/>
                          </a:prstGeom>
                        </pic:spPr>
                      </pic:pic>
                    </a:graphicData>
                  </a:graphic>
                </wp:inline>
              </w:drawing>
            </w:r>
          </w:p>
        </w:tc>
        <w:tc>
          <w:tcPr>
            <w:tcW w:w="2254" w:type="dxa"/>
          </w:tcPr>
          <w:p w14:paraId="517A5F3F" w14:textId="77777777" w:rsidR="00622911" w:rsidRDefault="00622911" w:rsidP="00F7704C">
            <w:pPr>
              <w:jc w:val="center"/>
              <w:rPr>
                <w:rFonts w:cstheme="minorHAnsi"/>
                <w:b/>
                <w:sz w:val="24"/>
                <w:szCs w:val="24"/>
              </w:rPr>
            </w:pPr>
            <w:r w:rsidRPr="00F2015B">
              <w:rPr>
                <w:rFonts w:cstheme="minorHAnsi"/>
                <w:b/>
                <w:noProof/>
                <w:sz w:val="24"/>
                <w:szCs w:val="24"/>
                <w:lang w:eastAsia="en-GB"/>
              </w:rPr>
              <w:drawing>
                <wp:inline distT="0" distB="0" distL="0" distR="0" wp14:anchorId="467FF38F" wp14:editId="35AF9E73">
                  <wp:extent cx="1354665" cy="762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72877" cy="772244"/>
                          </a:xfrm>
                          <a:prstGeom prst="rect">
                            <a:avLst/>
                          </a:prstGeom>
                        </pic:spPr>
                      </pic:pic>
                    </a:graphicData>
                  </a:graphic>
                </wp:inline>
              </w:drawing>
            </w:r>
          </w:p>
        </w:tc>
      </w:tr>
    </w:tbl>
    <w:p w14:paraId="75D96EB1" w14:textId="77777777" w:rsidR="00622911" w:rsidRPr="00F2015B" w:rsidRDefault="00622911" w:rsidP="00622911">
      <w:pPr>
        <w:rPr>
          <w:rFonts w:cstheme="minorHAnsi"/>
          <w:sz w:val="24"/>
          <w:szCs w:val="24"/>
        </w:rPr>
      </w:pPr>
    </w:p>
    <w:p w14:paraId="317880A0" w14:textId="77777777" w:rsidR="00622911" w:rsidRPr="00F2015B" w:rsidRDefault="00622911" w:rsidP="00622911">
      <w:pPr>
        <w:rPr>
          <w:rFonts w:cstheme="minorHAnsi"/>
          <w:sz w:val="24"/>
          <w:szCs w:val="24"/>
        </w:rPr>
      </w:pPr>
    </w:p>
    <w:p w14:paraId="76EB4B92" w14:textId="77777777" w:rsidR="00622911" w:rsidRPr="00F2015B" w:rsidRDefault="00622911" w:rsidP="00622911">
      <w:pPr>
        <w:rPr>
          <w:rFonts w:cstheme="minorHAnsi"/>
          <w:sz w:val="24"/>
          <w:szCs w:val="24"/>
        </w:rPr>
      </w:pPr>
      <w:r w:rsidRPr="00F2015B">
        <w:rPr>
          <w:rFonts w:cstheme="minorHAnsi"/>
          <w:sz w:val="24"/>
          <w:szCs w:val="24"/>
        </w:rPr>
        <w:br w:type="page"/>
      </w:r>
    </w:p>
    <w:p w14:paraId="3BBF0AE3" w14:textId="77777777" w:rsidR="00622911" w:rsidRPr="00F2015B" w:rsidRDefault="00622911" w:rsidP="00622911">
      <w:pPr>
        <w:rPr>
          <w:rFonts w:cstheme="minorHAnsi"/>
          <w:b/>
          <w:sz w:val="24"/>
          <w:szCs w:val="24"/>
        </w:rPr>
      </w:pPr>
      <w:r w:rsidRPr="00F2015B">
        <w:rPr>
          <w:rFonts w:cstheme="minorHAnsi"/>
          <w:b/>
          <w:sz w:val="24"/>
          <w:szCs w:val="24"/>
        </w:rPr>
        <w:lastRenderedPageBreak/>
        <w:t>Section 3a: A bird’s eye view</w:t>
      </w:r>
      <w:r w:rsidRPr="00F2015B">
        <w:rPr>
          <w:rFonts w:cstheme="minorHAnsi"/>
          <w:b/>
          <w:sz w:val="24"/>
          <w:szCs w:val="24"/>
        </w:rPr>
        <w:br/>
      </w:r>
      <w:r w:rsidRPr="00F2015B">
        <w:rPr>
          <w:rFonts w:cstheme="minorHAnsi"/>
          <w:sz w:val="24"/>
          <w:szCs w:val="24"/>
        </w:rPr>
        <w:br/>
      </w:r>
      <w:r>
        <w:rPr>
          <w:rFonts w:cstheme="minorHAnsi"/>
          <w:sz w:val="24"/>
          <w:szCs w:val="24"/>
        </w:rPr>
        <w:t xml:space="preserve">Use this section to map the reading of the text you have chosen. Reading and the teaching of reading skills is the prime focus of the </w:t>
      </w:r>
      <w:proofErr w:type="spellStart"/>
      <w:r>
        <w:rPr>
          <w:rFonts w:cstheme="minorHAnsi"/>
          <w:sz w:val="24"/>
          <w:szCs w:val="24"/>
        </w:rPr>
        <w:t>SoW.</w:t>
      </w:r>
      <w:proofErr w:type="spellEnd"/>
      <w:r>
        <w:rPr>
          <w:rFonts w:cstheme="minorHAnsi"/>
          <w:sz w:val="24"/>
          <w:szCs w:val="24"/>
        </w:rPr>
        <w:t xml:space="preserve"> Ideally, all reading will be done by week 4. </w:t>
      </w:r>
    </w:p>
    <w:tbl>
      <w:tblPr>
        <w:tblStyle w:val="TableGrid"/>
        <w:tblW w:w="9634" w:type="dxa"/>
        <w:tblLook w:val="04A0" w:firstRow="1" w:lastRow="0" w:firstColumn="1" w:lastColumn="0" w:noHBand="0" w:noVBand="1"/>
      </w:tblPr>
      <w:tblGrid>
        <w:gridCol w:w="791"/>
        <w:gridCol w:w="1646"/>
        <w:gridCol w:w="1860"/>
        <w:gridCol w:w="1665"/>
        <w:gridCol w:w="3672"/>
      </w:tblGrid>
      <w:tr w:rsidR="00622911" w:rsidRPr="00F2015B" w14:paraId="7E982817" w14:textId="77777777" w:rsidTr="00F7704C">
        <w:trPr>
          <w:trHeight w:val="355"/>
        </w:trPr>
        <w:tc>
          <w:tcPr>
            <w:tcW w:w="791" w:type="dxa"/>
          </w:tcPr>
          <w:p w14:paraId="2B118134" w14:textId="77777777" w:rsidR="00622911" w:rsidRPr="00F2015B" w:rsidRDefault="00622911" w:rsidP="00F7704C">
            <w:pPr>
              <w:rPr>
                <w:rFonts w:cstheme="minorHAnsi"/>
                <w:b/>
                <w:sz w:val="24"/>
                <w:szCs w:val="24"/>
              </w:rPr>
            </w:pPr>
            <w:r w:rsidRPr="00F2015B">
              <w:rPr>
                <w:rFonts w:cstheme="minorHAnsi"/>
                <w:b/>
                <w:sz w:val="24"/>
                <w:szCs w:val="24"/>
              </w:rPr>
              <w:t>Week</w:t>
            </w:r>
          </w:p>
        </w:tc>
        <w:tc>
          <w:tcPr>
            <w:tcW w:w="1606" w:type="dxa"/>
          </w:tcPr>
          <w:p w14:paraId="59968074" w14:textId="77777777" w:rsidR="00622911" w:rsidRPr="00F2015B" w:rsidRDefault="00622911" w:rsidP="00F7704C">
            <w:pPr>
              <w:rPr>
                <w:rFonts w:cstheme="minorHAnsi"/>
                <w:b/>
                <w:sz w:val="24"/>
                <w:szCs w:val="24"/>
              </w:rPr>
            </w:pPr>
            <w:r w:rsidRPr="00F2015B">
              <w:rPr>
                <w:rFonts w:cstheme="minorHAnsi"/>
                <w:b/>
                <w:sz w:val="24"/>
                <w:szCs w:val="24"/>
              </w:rPr>
              <w:t>Lesson 1/</w:t>
            </w:r>
            <w:r w:rsidRPr="00F2015B">
              <w:rPr>
                <w:rFonts w:cstheme="minorHAnsi"/>
                <w:b/>
                <w:sz w:val="24"/>
                <w:szCs w:val="24"/>
              </w:rPr>
              <w:br/>
              <w:t>hour 1</w:t>
            </w:r>
          </w:p>
        </w:tc>
        <w:tc>
          <w:tcPr>
            <w:tcW w:w="1864" w:type="dxa"/>
          </w:tcPr>
          <w:p w14:paraId="7DCAD6CD" w14:textId="77777777" w:rsidR="00622911" w:rsidRPr="00F2015B" w:rsidRDefault="00622911" w:rsidP="00F7704C">
            <w:pPr>
              <w:rPr>
                <w:rFonts w:cstheme="minorHAnsi"/>
                <w:b/>
                <w:sz w:val="24"/>
                <w:szCs w:val="24"/>
              </w:rPr>
            </w:pPr>
            <w:r w:rsidRPr="00F2015B">
              <w:rPr>
                <w:rFonts w:cstheme="minorHAnsi"/>
                <w:b/>
                <w:sz w:val="24"/>
                <w:szCs w:val="24"/>
              </w:rPr>
              <w:t>Lesson 2/</w:t>
            </w:r>
            <w:r w:rsidRPr="00F2015B">
              <w:rPr>
                <w:rFonts w:cstheme="minorHAnsi"/>
                <w:b/>
                <w:sz w:val="24"/>
                <w:szCs w:val="24"/>
              </w:rPr>
              <w:br/>
              <w:t>hour 2</w:t>
            </w:r>
          </w:p>
        </w:tc>
        <w:tc>
          <w:tcPr>
            <w:tcW w:w="1665" w:type="dxa"/>
          </w:tcPr>
          <w:p w14:paraId="699F6F8E" w14:textId="77777777" w:rsidR="00622911" w:rsidRPr="00F2015B" w:rsidRDefault="00622911" w:rsidP="00F7704C">
            <w:pPr>
              <w:rPr>
                <w:rFonts w:cstheme="minorHAnsi"/>
                <w:b/>
                <w:sz w:val="24"/>
                <w:szCs w:val="24"/>
              </w:rPr>
            </w:pPr>
            <w:r w:rsidRPr="00F2015B">
              <w:rPr>
                <w:rFonts w:cstheme="minorHAnsi"/>
                <w:b/>
                <w:sz w:val="24"/>
                <w:szCs w:val="24"/>
              </w:rPr>
              <w:t>Lesson 3/</w:t>
            </w:r>
            <w:r w:rsidRPr="00F2015B">
              <w:rPr>
                <w:rFonts w:cstheme="minorHAnsi"/>
                <w:b/>
                <w:sz w:val="24"/>
                <w:szCs w:val="24"/>
              </w:rPr>
              <w:br/>
              <w:t>hour 3</w:t>
            </w:r>
          </w:p>
        </w:tc>
        <w:tc>
          <w:tcPr>
            <w:tcW w:w="3708" w:type="dxa"/>
          </w:tcPr>
          <w:p w14:paraId="248788CF" w14:textId="77777777" w:rsidR="00622911" w:rsidRPr="00F2015B" w:rsidRDefault="00622911" w:rsidP="00F7704C">
            <w:pPr>
              <w:rPr>
                <w:rFonts w:cstheme="minorHAnsi"/>
                <w:b/>
                <w:sz w:val="24"/>
                <w:szCs w:val="24"/>
              </w:rPr>
            </w:pPr>
            <w:r w:rsidRPr="00F2015B">
              <w:rPr>
                <w:rFonts w:cstheme="minorHAnsi"/>
                <w:b/>
                <w:sz w:val="24"/>
                <w:szCs w:val="24"/>
              </w:rPr>
              <w:t>Key reading aim for the week</w:t>
            </w:r>
          </w:p>
        </w:tc>
      </w:tr>
      <w:tr w:rsidR="00622911" w:rsidRPr="00F2015B" w14:paraId="18C5CFAC" w14:textId="77777777" w:rsidTr="00F7704C">
        <w:trPr>
          <w:trHeight w:val="355"/>
        </w:trPr>
        <w:tc>
          <w:tcPr>
            <w:tcW w:w="791" w:type="dxa"/>
            <w:shd w:val="clear" w:color="auto" w:fill="E2EFD9" w:themeFill="accent6" w:themeFillTint="33"/>
          </w:tcPr>
          <w:p w14:paraId="2E46F1B8" w14:textId="77777777" w:rsidR="00622911" w:rsidRPr="00F2015B" w:rsidRDefault="00622911" w:rsidP="00F7704C">
            <w:pPr>
              <w:rPr>
                <w:rFonts w:cstheme="minorHAnsi"/>
                <w:sz w:val="24"/>
                <w:szCs w:val="24"/>
              </w:rPr>
            </w:pPr>
            <w:r w:rsidRPr="00F2015B">
              <w:rPr>
                <w:rFonts w:cstheme="minorHAnsi"/>
                <w:sz w:val="24"/>
                <w:szCs w:val="24"/>
              </w:rPr>
              <w:t>1</w:t>
            </w:r>
          </w:p>
        </w:tc>
        <w:tc>
          <w:tcPr>
            <w:tcW w:w="1606" w:type="dxa"/>
            <w:shd w:val="clear" w:color="auto" w:fill="auto"/>
          </w:tcPr>
          <w:p w14:paraId="72B3E0F4" w14:textId="77777777" w:rsidR="00622911" w:rsidRPr="00F2015B" w:rsidRDefault="00622911" w:rsidP="00622911">
            <w:pPr>
              <w:rPr>
                <w:rFonts w:cstheme="minorHAnsi"/>
                <w:sz w:val="24"/>
                <w:szCs w:val="24"/>
              </w:rPr>
            </w:pPr>
            <w:r w:rsidRPr="00F2015B">
              <w:rPr>
                <w:rFonts w:cstheme="minorHAnsi"/>
                <w:sz w:val="24"/>
                <w:szCs w:val="24"/>
              </w:rPr>
              <w:t xml:space="preserve"> Read chapters </w:t>
            </w:r>
            <w:r>
              <w:rPr>
                <w:rFonts w:cstheme="minorHAnsi"/>
                <w:sz w:val="24"/>
                <w:szCs w:val="24"/>
              </w:rPr>
              <w:t>__</w:t>
            </w:r>
          </w:p>
        </w:tc>
        <w:tc>
          <w:tcPr>
            <w:tcW w:w="1864" w:type="dxa"/>
            <w:shd w:val="clear" w:color="auto" w:fill="auto"/>
          </w:tcPr>
          <w:p w14:paraId="79C9EAEC"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665" w:type="dxa"/>
            <w:shd w:val="clear" w:color="auto" w:fill="auto"/>
          </w:tcPr>
          <w:p w14:paraId="52464A5B"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3708" w:type="dxa"/>
            <w:shd w:val="clear" w:color="auto" w:fill="auto"/>
          </w:tcPr>
          <w:p w14:paraId="6D9F712D" w14:textId="77777777" w:rsidR="00622911" w:rsidRPr="00F2015B" w:rsidRDefault="00622911" w:rsidP="00F7704C">
            <w:pPr>
              <w:rPr>
                <w:rFonts w:cstheme="minorHAnsi"/>
                <w:sz w:val="24"/>
                <w:szCs w:val="24"/>
              </w:rPr>
            </w:pPr>
            <w:r w:rsidRPr="00F2015B">
              <w:rPr>
                <w:rFonts w:cstheme="minorHAnsi"/>
                <w:sz w:val="24"/>
                <w:szCs w:val="24"/>
              </w:rPr>
              <w:t>- Explicit teaching of questioning, clarifying, summarising, predicting;</w:t>
            </w:r>
            <w:r w:rsidRPr="00F2015B">
              <w:rPr>
                <w:rFonts w:cstheme="minorHAnsi"/>
                <w:sz w:val="24"/>
                <w:szCs w:val="24"/>
              </w:rPr>
              <w:br/>
              <w:t>- Explicit teaching of using vocabulary strategies</w:t>
            </w:r>
            <w:r w:rsidRPr="00F2015B">
              <w:rPr>
                <w:rFonts w:cstheme="minorHAnsi"/>
                <w:sz w:val="24"/>
                <w:szCs w:val="24"/>
              </w:rPr>
              <w:br/>
              <w:t>-Modelling expressive reading</w:t>
            </w:r>
          </w:p>
        </w:tc>
      </w:tr>
      <w:tr w:rsidR="00622911" w:rsidRPr="00F2015B" w14:paraId="71A1E7BA" w14:textId="77777777" w:rsidTr="00F7704C">
        <w:trPr>
          <w:trHeight w:val="355"/>
        </w:trPr>
        <w:tc>
          <w:tcPr>
            <w:tcW w:w="791" w:type="dxa"/>
            <w:shd w:val="clear" w:color="auto" w:fill="C5E0B3" w:themeFill="accent6" w:themeFillTint="66"/>
          </w:tcPr>
          <w:p w14:paraId="77BCCAEE" w14:textId="77777777" w:rsidR="00622911" w:rsidRPr="00F2015B" w:rsidRDefault="00622911" w:rsidP="00F7704C">
            <w:pPr>
              <w:rPr>
                <w:rFonts w:cstheme="minorHAnsi"/>
                <w:sz w:val="24"/>
                <w:szCs w:val="24"/>
              </w:rPr>
            </w:pPr>
            <w:r w:rsidRPr="00F2015B">
              <w:rPr>
                <w:rFonts w:cstheme="minorHAnsi"/>
                <w:sz w:val="24"/>
                <w:szCs w:val="24"/>
              </w:rPr>
              <w:t>2</w:t>
            </w:r>
          </w:p>
        </w:tc>
        <w:tc>
          <w:tcPr>
            <w:tcW w:w="1606" w:type="dxa"/>
            <w:shd w:val="clear" w:color="auto" w:fill="auto"/>
          </w:tcPr>
          <w:p w14:paraId="20C1F750" w14:textId="77777777" w:rsidR="00622911" w:rsidRPr="00F2015B" w:rsidRDefault="00622911" w:rsidP="00622911">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864" w:type="dxa"/>
            <w:shd w:val="clear" w:color="auto" w:fill="auto"/>
          </w:tcPr>
          <w:p w14:paraId="4C396C70"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665" w:type="dxa"/>
            <w:shd w:val="clear" w:color="auto" w:fill="auto"/>
          </w:tcPr>
          <w:p w14:paraId="5201DD41" w14:textId="77777777" w:rsidR="00622911" w:rsidRPr="00F2015B" w:rsidRDefault="00622911" w:rsidP="00F7704C">
            <w:pPr>
              <w:rPr>
                <w:rFonts w:cstheme="minorHAnsi"/>
                <w:sz w:val="24"/>
                <w:szCs w:val="24"/>
              </w:rPr>
            </w:pPr>
            <w:r>
              <w:rPr>
                <w:rFonts w:cstheme="minorHAnsi"/>
                <w:sz w:val="24"/>
                <w:szCs w:val="24"/>
              </w:rPr>
              <w:t>Short piece of writing (not at all an assessment, but a brief piece of writing for marking)</w:t>
            </w:r>
          </w:p>
        </w:tc>
        <w:tc>
          <w:tcPr>
            <w:tcW w:w="3708" w:type="dxa"/>
            <w:shd w:val="clear" w:color="auto" w:fill="auto"/>
          </w:tcPr>
          <w:p w14:paraId="2C91D4EA" w14:textId="77777777" w:rsidR="00622911" w:rsidRPr="00F2015B" w:rsidRDefault="00622911" w:rsidP="00F7704C">
            <w:pPr>
              <w:rPr>
                <w:rFonts w:cstheme="minorHAnsi"/>
                <w:sz w:val="24"/>
                <w:szCs w:val="24"/>
              </w:rPr>
            </w:pPr>
            <w:r w:rsidRPr="00F2015B">
              <w:rPr>
                <w:rFonts w:cstheme="minorHAnsi"/>
                <w:sz w:val="24"/>
                <w:szCs w:val="24"/>
              </w:rPr>
              <w:t xml:space="preserve">- Explicit teaching of inference </w:t>
            </w:r>
            <w:r w:rsidRPr="00F2015B">
              <w:rPr>
                <w:rFonts w:cstheme="minorHAnsi"/>
                <w:sz w:val="24"/>
                <w:szCs w:val="24"/>
              </w:rPr>
              <w:br/>
              <w:t>- Setting up ‘reading groups’</w:t>
            </w:r>
            <w:r w:rsidRPr="00F2015B">
              <w:rPr>
                <w:rFonts w:cstheme="minorHAnsi"/>
                <w:sz w:val="24"/>
                <w:szCs w:val="24"/>
              </w:rPr>
              <w:br/>
              <w:t>- Explicit teaching of making connections across the text</w:t>
            </w:r>
            <w:r w:rsidRPr="00F2015B">
              <w:rPr>
                <w:rFonts w:cstheme="minorHAnsi"/>
                <w:sz w:val="24"/>
                <w:szCs w:val="24"/>
              </w:rPr>
              <w:br/>
              <w:t>- Introducing short reading groups (i.e. two – five minutes of group reading)</w:t>
            </w:r>
            <w:r w:rsidRPr="00F2015B">
              <w:rPr>
                <w:rFonts w:cstheme="minorHAnsi"/>
                <w:sz w:val="24"/>
                <w:szCs w:val="24"/>
              </w:rPr>
              <w:br/>
              <w:t>- Short piece of writing for feedback</w:t>
            </w:r>
          </w:p>
        </w:tc>
      </w:tr>
      <w:tr w:rsidR="00622911" w:rsidRPr="00F2015B" w14:paraId="36AA8456" w14:textId="77777777" w:rsidTr="00F7704C">
        <w:trPr>
          <w:trHeight w:val="341"/>
        </w:trPr>
        <w:tc>
          <w:tcPr>
            <w:tcW w:w="791" w:type="dxa"/>
            <w:shd w:val="clear" w:color="auto" w:fill="A8D08D" w:themeFill="accent6" w:themeFillTint="99"/>
          </w:tcPr>
          <w:p w14:paraId="6B43B8CA" w14:textId="77777777" w:rsidR="00622911" w:rsidRPr="00F2015B" w:rsidRDefault="00622911" w:rsidP="00F7704C">
            <w:pPr>
              <w:rPr>
                <w:rFonts w:cstheme="minorHAnsi"/>
                <w:sz w:val="24"/>
                <w:szCs w:val="24"/>
              </w:rPr>
            </w:pPr>
            <w:r w:rsidRPr="00F2015B">
              <w:rPr>
                <w:rFonts w:cstheme="minorHAnsi"/>
                <w:sz w:val="24"/>
                <w:szCs w:val="24"/>
              </w:rPr>
              <w:t>3</w:t>
            </w:r>
          </w:p>
        </w:tc>
        <w:tc>
          <w:tcPr>
            <w:tcW w:w="1606" w:type="dxa"/>
            <w:shd w:val="clear" w:color="auto" w:fill="auto"/>
          </w:tcPr>
          <w:p w14:paraId="2014FEB8"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864" w:type="dxa"/>
            <w:shd w:val="clear" w:color="auto" w:fill="auto"/>
          </w:tcPr>
          <w:p w14:paraId="607C8A85"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665" w:type="dxa"/>
            <w:shd w:val="clear" w:color="auto" w:fill="auto"/>
          </w:tcPr>
          <w:p w14:paraId="24DAFA91"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3708" w:type="dxa"/>
            <w:shd w:val="clear" w:color="auto" w:fill="auto"/>
          </w:tcPr>
          <w:p w14:paraId="7FCB55E1" w14:textId="77777777" w:rsidR="00622911" w:rsidRPr="00F2015B" w:rsidRDefault="00622911" w:rsidP="00F7704C">
            <w:pPr>
              <w:rPr>
                <w:rFonts w:cstheme="minorHAnsi"/>
                <w:sz w:val="24"/>
                <w:szCs w:val="24"/>
              </w:rPr>
            </w:pPr>
            <w:r w:rsidRPr="00F2015B">
              <w:rPr>
                <w:rFonts w:cstheme="minorHAnsi"/>
                <w:sz w:val="24"/>
                <w:szCs w:val="24"/>
              </w:rPr>
              <w:t>- Explicit teaching of monitoring your comprehension</w:t>
            </w:r>
            <w:r w:rsidRPr="00F2015B">
              <w:rPr>
                <w:rFonts w:cstheme="minorHAnsi"/>
                <w:sz w:val="24"/>
                <w:szCs w:val="24"/>
              </w:rPr>
              <w:br/>
              <w:t>- Embedding group reading tasks (i.e. ten minutes/full chapters)</w:t>
            </w:r>
          </w:p>
        </w:tc>
      </w:tr>
      <w:tr w:rsidR="00622911" w:rsidRPr="00F2015B" w14:paraId="68AA5D61" w14:textId="77777777" w:rsidTr="005D26CC">
        <w:trPr>
          <w:trHeight w:val="355"/>
        </w:trPr>
        <w:tc>
          <w:tcPr>
            <w:tcW w:w="791" w:type="dxa"/>
            <w:shd w:val="clear" w:color="auto" w:fill="00CC99"/>
          </w:tcPr>
          <w:p w14:paraId="46A3AACA" w14:textId="77777777" w:rsidR="00622911" w:rsidRPr="00F2015B" w:rsidRDefault="00622911" w:rsidP="00F7704C">
            <w:pPr>
              <w:rPr>
                <w:rFonts w:cstheme="minorHAnsi"/>
                <w:sz w:val="24"/>
                <w:szCs w:val="24"/>
              </w:rPr>
            </w:pPr>
            <w:r w:rsidRPr="00F2015B">
              <w:rPr>
                <w:rFonts w:cstheme="minorHAnsi"/>
                <w:sz w:val="24"/>
                <w:szCs w:val="24"/>
              </w:rPr>
              <w:t>4</w:t>
            </w:r>
          </w:p>
        </w:tc>
        <w:tc>
          <w:tcPr>
            <w:tcW w:w="1606" w:type="dxa"/>
            <w:shd w:val="clear" w:color="auto" w:fill="auto"/>
          </w:tcPr>
          <w:p w14:paraId="0FDBCF2B" w14:textId="77777777" w:rsidR="00622911" w:rsidRPr="00F2015B" w:rsidRDefault="00622911" w:rsidP="00622911">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864" w:type="dxa"/>
            <w:shd w:val="clear" w:color="auto" w:fill="FFFFFF" w:themeFill="background1"/>
          </w:tcPr>
          <w:p w14:paraId="7EA7588B" w14:textId="77777777" w:rsidR="00622911" w:rsidRPr="00F2015B" w:rsidRDefault="00622911" w:rsidP="00F7704C">
            <w:pPr>
              <w:rPr>
                <w:rFonts w:cstheme="minorHAnsi"/>
                <w:sz w:val="24"/>
                <w:szCs w:val="24"/>
              </w:rPr>
            </w:pPr>
            <w:r w:rsidRPr="00F2015B">
              <w:rPr>
                <w:rFonts w:cstheme="minorHAnsi"/>
                <w:sz w:val="24"/>
                <w:szCs w:val="24"/>
              </w:rPr>
              <w:t xml:space="preserve">Read chapters </w:t>
            </w:r>
            <w:r>
              <w:rPr>
                <w:rFonts w:cstheme="minorHAnsi"/>
                <w:sz w:val="24"/>
                <w:szCs w:val="24"/>
              </w:rPr>
              <w:t>__</w:t>
            </w:r>
          </w:p>
        </w:tc>
        <w:tc>
          <w:tcPr>
            <w:tcW w:w="1665" w:type="dxa"/>
            <w:shd w:val="clear" w:color="auto" w:fill="auto"/>
          </w:tcPr>
          <w:p w14:paraId="74FCC7FA" w14:textId="77777777" w:rsidR="00622911" w:rsidRPr="00F2015B" w:rsidRDefault="00622911" w:rsidP="00F7704C">
            <w:pPr>
              <w:rPr>
                <w:rFonts w:cstheme="minorHAnsi"/>
                <w:sz w:val="24"/>
                <w:szCs w:val="24"/>
              </w:rPr>
            </w:pPr>
            <w:r w:rsidRPr="00F2015B">
              <w:rPr>
                <w:rFonts w:cstheme="minorHAnsi"/>
                <w:sz w:val="24"/>
                <w:szCs w:val="24"/>
              </w:rPr>
              <w:t>Give feedback from previous piece of writing</w:t>
            </w:r>
          </w:p>
        </w:tc>
        <w:tc>
          <w:tcPr>
            <w:tcW w:w="3708" w:type="dxa"/>
            <w:shd w:val="clear" w:color="auto" w:fill="auto"/>
          </w:tcPr>
          <w:p w14:paraId="2090A8D9" w14:textId="77777777" w:rsidR="00622911" w:rsidRPr="00F2015B" w:rsidRDefault="00622911" w:rsidP="00F7704C">
            <w:pPr>
              <w:rPr>
                <w:rFonts w:cstheme="minorHAnsi"/>
                <w:sz w:val="24"/>
                <w:szCs w:val="24"/>
              </w:rPr>
            </w:pPr>
            <w:r w:rsidRPr="00F2015B">
              <w:rPr>
                <w:rFonts w:cstheme="minorHAnsi"/>
                <w:sz w:val="24"/>
                <w:szCs w:val="24"/>
              </w:rPr>
              <w:t xml:space="preserve">- </w:t>
            </w:r>
            <w:r>
              <w:rPr>
                <w:rFonts w:cstheme="minorHAnsi"/>
                <w:sz w:val="24"/>
                <w:szCs w:val="24"/>
              </w:rPr>
              <w:t>Students use their repertoire of strategies to finish their reading</w:t>
            </w:r>
            <w:r w:rsidRPr="00F2015B">
              <w:rPr>
                <w:rFonts w:cstheme="minorHAnsi"/>
                <w:sz w:val="24"/>
                <w:szCs w:val="24"/>
              </w:rPr>
              <w:br/>
              <w:t>- Give students feedback based on previous writing</w:t>
            </w:r>
          </w:p>
        </w:tc>
      </w:tr>
      <w:tr w:rsidR="00622911" w:rsidRPr="00F2015B" w14:paraId="247E0C18" w14:textId="77777777" w:rsidTr="00F7704C">
        <w:trPr>
          <w:trHeight w:val="355"/>
        </w:trPr>
        <w:tc>
          <w:tcPr>
            <w:tcW w:w="791" w:type="dxa"/>
            <w:shd w:val="clear" w:color="auto" w:fill="009999"/>
          </w:tcPr>
          <w:p w14:paraId="6ACD3631" w14:textId="77777777" w:rsidR="00622911" w:rsidRPr="00F2015B" w:rsidRDefault="00622911" w:rsidP="00F7704C">
            <w:pPr>
              <w:rPr>
                <w:rFonts w:cstheme="minorHAnsi"/>
                <w:sz w:val="24"/>
                <w:szCs w:val="24"/>
              </w:rPr>
            </w:pPr>
            <w:r w:rsidRPr="00F2015B">
              <w:rPr>
                <w:rFonts w:cstheme="minorHAnsi"/>
                <w:sz w:val="24"/>
                <w:szCs w:val="24"/>
              </w:rPr>
              <w:t>5</w:t>
            </w:r>
          </w:p>
        </w:tc>
        <w:tc>
          <w:tcPr>
            <w:tcW w:w="1606" w:type="dxa"/>
            <w:shd w:val="clear" w:color="auto" w:fill="auto"/>
          </w:tcPr>
          <w:p w14:paraId="5DA4DB7A" w14:textId="77777777" w:rsidR="00622911" w:rsidRPr="00F2015B" w:rsidRDefault="00622911" w:rsidP="00622911">
            <w:pPr>
              <w:rPr>
                <w:rFonts w:cstheme="minorHAnsi"/>
                <w:sz w:val="24"/>
                <w:szCs w:val="24"/>
              </w:rPr>
            </w:pPr>
            <w:r>
              <w:rPr>
                <w:rFonts w:cstheme="minorHAnsi"/>
                <w:sz w:val="24"/>
                <w:szCs w:val="24"/>
              </w:rPr>
              <w:t xml:space="preserve">Character/text analysis: </w:t>
            </w:r>
          </w:p>
        </w:tc>
        <w:tc>
          <w:tcPr>
            <w:tcW w:w="1864" w:type="dxa"/>
            <w:shd w:val="clear" w:color="auto" w:fill="auto"/>
          </w:tcPr>
          <w:p w14:paraId="1884C3E5" w14:textId="77777777" w:rsidR="00622911" w:rsidRPr="00F2015B" w:rsidRDefault="00622911" w:rsidP="00622911">
            <w:pPr>
              <w:rPr>
                <w:rFonts w:cstheme="minorHAnsi"/>
                <w:sz w:val="24"/>
                <w:szCs w:val="24"/>
              </w:rPr>
            </w:pPr>
            <w:r>
              <w:rPr>
                <w:rFonts w:cstheme="minorHAnsi"/>
                <w:sz w:val="24"/>
                <w:szCs w:val="24"/>
              </w:rPr>
              <w:t>Character/text analysis:</w:t>
            </w:r>
          </w:p>
        </w:tc>
        <w:tc>
          <w:tcPr>
            <w:tcW w:w="1665" w:type="dxa"/>
            <w:shd w:val="clear" w:color="auto" w:fill="auto"/>
          </w:tcPr>
          <w:p w14:paraId="385BE33C" w14:textId="77777777" w:rsidR="00622911" w:rsidRPr="00F2015B" w:rsidRDefault="00622911" w:rsidP="00F7704C">
            <w:pPr>
              <w:rPr>
                <w:rFonts w:cstheme="minorHAnsi"/>
                <w:sz w:val="24"/>
                <w:szCs w:val="24"/>
              </w:rPr>
            </w:pPr>
            <w:r>
              <w:rPr>
                <w:rFonts w:cstheme="minorHAnsi"/>
                <w:sz w:val="24"/>
                <w:szCs w:val="24"/>
              </w:rPr>
              <w:t>Character/text analysis:</w:t>
            </w:r>
          </w:p>
        </w:tc>
        <w:tc>
          <w:tcPr>
            <w:tcW w:w="3708" w:type="dxa"/>
            <w:shd w:val="clear" w:color="auto" w:fill="auto"/>
          </w:tcPr>
          <w:p w14:paraId="382953BB" w14:textId="77777777" w:rsidR="00622911" w:rsidRPr="00D64FEA" w:rsidRDefault="00622911" w:rsidP="00F7704C">
            <w:pPr>
              <w:rPr>
                <w:rFonts w:cstheme="minorHAnsi"/>
                <w:sz w:val="24"/>
                <w:szCs w:val="24"/>
              </w:rPr>
            </w:pPr>
            <w:r w:rsidRPr="00D64FEA">
              <w:rPr>
                <w:rFonts w:cstheme="minorHAnsi"/>
                <w:sz w:val="24"/>
                <w:szCs w:val="24"/>
              </w:rPr>
              <w:t>-</w:t>
            </w:r>
            <w:r>
              <w:rPr>
                <w:rFonts w:cstheme="minorHAnsi"/>
                <w:sz w:val="24"/>
                <w:szCs w:val="24"/>
              </w:rPr>
              <w:t xml:space="preserve"> </w:t>
            </w:r>
            <w:r w:rsidRPr="00D64FEA">
              <w:rPr>
                <w:rFonts w:cstheme="minorHAnsi"/>
                <w:sz w:val="24"/>
                <w:szCs w:val="24"/>
              </w:rPr>
              <w:t xml:space="preserve">Students </w:t>
            </w:r>
            <w:r>
              <w:rPr>
                <w:rFonts w:cstheme="minorHAnsi"/>
                <w:sz w:val="24"/>
                <w:szCs w:val="24"/>
              </w:rPr>
              <w:t>use their previous plotting tasks to help them with three character analysis questions</w:t>
            </w:r>
          </w:p>
        </w:tc>
      </w:tr>
      <w:tr w:rsidR="00622911" w:rsidRPr="00F2015B" w14:paraId="1141DC8D" w14:textId="77777777" w:rsidTr="00F7704C">
        <w:trPr>
          <w:trHeight w:val="355"/>
        </w:trPr>
        <w:tc>
          <w:tcPr>
            <w:tcW w:w="791" w:type="dxa"/>
            <w:shd w:val="clear" w:color="auto" w:fill="006699"/>
          </w:tcPr>
          <w:p w14:paraId="12A2C26C" w14:textId="77777777" w:rsidR="00622911" w:rsidRPr="00F2015B" w:rsidRDefault="00622911" w:rsidP="00F7704C">
            <w:pPr>
              <w:rPr>
                <w:rFonts w:cstheme="minorHAnsi"/>
                <w:sz w:val="24"/>
                <w:szCs w:val="24"/>
              </w:rPr>
            </w:pPr>
            <w:r w:rsidRPr="00F2015B">
              <w:rPr>
                <w:rFonts w:cstheme="minorHAnsi"/>
                <w:sz w:val="24"/>
                <w:szCs w:val="24"/>
              </w:rPr>
              <w:t>6</w:t>
            </w:r>
          </w:p>
        </w:tc>
        <w:tc>
          <w:tcPr>
            <w:tcW w:w="1606" w:type="dxa"/>
            <w:shd w:val="clear" w:color="auto" w:fill="auto"/>
          </w:tcPr>
          <w:p w14:paraId="09096A93" w14:textId="77777777" w:rsidR="00622911" w:rsidRPr="00DC4388" w:rsidRDefault="00622911" w:rsidP="00F7704C">
            <w:pPr>
              <w:rPr>
                <w:rFonts w:cstheme="minorHAnsi"/>
                <w:sz w:val="24"/>
                <w:szCs w:val="24"/>
                <w:highlight w:val="yellow"/>
              </w:rPr>
            </w:pPr>
            <w:r>
              <w:rPr>
                <w:rFonts w:cstheme="minorHAnsi"/>
                <w:sz w:val="24"/>
                <w:szCs w:val="24"/>
              </w:rPr>
              <w:t>Character/text analysis:</w:t>
            </w:r>
          </w:p>
        </w:tc>
        <w:tc>
          <w:tcPr>
            <w:tcW w:w="1864" w:type="dxa"/>
            <w:shd w:val="clear" w:color="auto" w:fill="auto"/>
          </w:tcPr>
          <w:p w14:paraId="494A4BDD" w14:textId="77777777" w:rsidR="00622911" w:rsidRPr="00DC4388" w:rsidRDefault="00EC1984" w:rsidP="00F7704C">
            <w:pPr>
              <w:rPr>
                <w:rFonts w:cstheme="minorHAnsi"/>
                <w:sz w:val="24"/>
                <w:szCs w:val="24"/>
                <w:highlight w:val="yellow"/>
              </w:rPr>
            </w:pPr>
            <w:r>
              <w:rPr>
                <w:rFonts w:cstheme="minorHAnsi"/>
                <w:sz w:val="24"/>
                <w:szCs w:val="24"/>
              </w:rPr>
              <w:t>Connect this text to another you’ve read</w:t>
            </w:r>
          </w:p>
        </w:tc>
        <w:tc>
          <w:tcPr>
            <w:tcW w:w="1665" w:type="dxa"/>
            <w:shd w:val="clear" w:color="auto" w:fill="auto"/>
          </w:tcPr>
          <w:p w14:paraId="424D3B8C" w14:textId="77777777" w:rsidR="00622911" w:rsidRPr="00DC4388" w:rsidRDefault="00EC1984" w:rsidP="00F7704C">
            <w:pPr>
              <w:rPr>
                <w:rFonts w:cstheme="minorHAnsi"/>
                <w:sz w:val="24"/>
                <w:szCs w:val="24"/>
                <w:highlight w:val="yellow"/>
              </w:rPr>
            </w:pPr>
            <w:r>
              <w:rPr>
                <w:rFonts w:cstheme="minorHAnsi"/>
                <w:sz w:val="24"/>
                <w:szCs w:val="24"/>
              </w:rPr>
              <w:t>Connect this text to another you’ve read</w:t>
            </w:r>
          </w:p>
        </w:tc>
        <w:tc>
          <w:tcPr>
            <w:tcW w:w="3708" w:type="dxa"/>
            <w:shd w:val="clear" w:color="auto" w:fill="auto"/>
          </w:tcPr>
          <w:p w14:paraId="27F230AB" w14:textId="77777777" w:rsidR="00622911" w:rsidRPr="00DC4388" w:rsidRDefault="00622911" w:rsidP="00F7704C">
            <w:pPr>
              <w:rPr>
                <w:rFonts w:cstheme="minorHAnsi"/>
                <w:sz w:val="24"/>
                <w:szCs w:val="24"/>
                <w:highlight w:val="yellow"/>
              </w:rPr>
            </w:pPr>
            <w:r w:rsidRPr="00D64FEA">
              <w:rPr>
                <w:rFonts w:cstheme="minorHAnsi"/>
                <w:sz w:val="24"/>
                <w:szCs w:val="24"/>
              </w:rPr>
              <w:t>-</w:t>
            </w:r>
            <w:r>
              <w:rPr>
                <w:rFonts w:cstheme="minorHAnsi"/>
                <w:sz w:val="24"/>
                <w:szCs w:val="24"/>
              </w:rPr>
              <w:t xml:space="preserve"> </w:t>
            </w:r>
            <w:r w:rsidRPr="00D64FEA">
              <w:rPr>
                <w:rFonts w:cstheme="minorHAnsi"/>
                <w:sz w:val="24"/>
                <w:szCs w:val="24"/>
              </w:rPr>
              <w:t xml:space="preserve">Students </w:t>
            </w:r>
            <w:r>
              <w:rPr>
                <w:rFonts w:cstheme="minorHAnsi"/>
                <w:sz w:val="24"/>
                <w:szCs w:val="24"/>
              </w:rPr>
              <w:t>use their previous plotting tasks to help them with three character analysis questions</w:t>
            </w:r>
          </w:p>
        </w:tc>
      </w:tr>
    </w:tbl>
    <w:p w14:paraId="26B6CB31" w14:textId="77777777" w:rsidR="00622911" w:rsidRPr="00F2015B" w:rsidRDefault="00622911" w:rsidP="00622911">
      <w:pPr>
        <w:rPr>
          <w:rFonts w:cstheme="minorHAnsi"/>
          <w:b/>
          <w:sz w:val="24"/>
          <w:szCs w:val="24"/>
        </w:rPr>
      </w:pPr>
      <w:r w:rsidRPr="00F2015B">
        <w:rPr>
          <w:rFonts w:cstheme="minorHAnsi"/>
          <w:b/>
          <w:sz w:val="24"/>
          <w:szCs w:val="24"/>
        </w:rPr>
        <w:br/>
      </w:r>
      <w:r w:rsidRPr="00F2015B">
        <w:rPr>
          <w:rFonts w:cstheme="minorHAnsi"/>
          <w:b/>
          <w:sz w:val="24"/>
          <w:szCs w:val="24"/>
        </w:rPr>
        <w:br/>
      </w:r>
      <w:r w:rsidRPr="00F2015B">
        <w:rPr>
          <w:rFonts w:cstheme="minorHAnsi"/>
          <w:b/>
          <w:sz w:val="24"/>
          <w:szCs w:val="24"/>
        </w:rPr>
        <w:br/>
      </w:r>
      <w:r w:rsidRPr="00F2015B">
        <w:rPr>
          <w:rFonts w:cstheme="minorHAnsi"/>
          <w:b/>
          <w:sz w:val="24"/>
          <w:szCs w:val="24"/>
        </w:rPr>
        <w:br/>
      </w:r>
      <w:r w:rsidRPr="00F2015B">
        <w:rPr>
          <w:rFonts w:cstheme="minorHAnsi"/>
          <w:b/>
          <w:sz w:val="24"/>
          <w:szCs w:val="24"/>
        </w:rPr>
        <w:br/>
      </w:r>
      <w:r w:rsidRPr="00F2015B">
        <w:rPr>
          <w:rFonts w:cstheme="minorHAnsi"/>
          <w:b/>
          <w:sz w:val="24"/>
          <w:szCs w:val="24"/>
        </w:rPr>
        <w:br/>
      </w:r>
      <w:r w:rsidRPr="00F2015B">
        <w:rPr>
          <w:rFonts w:cstheme="minorHAnsi"/>
          <w:b/>
          <w:sz w:val="24"/>
          <w:szCs w:val="24"/>
        </w:rPr>
        <w:br/>
      </w:r>
    </w:p>
    <w:p w14:paraId="4D9DD298" w14:textId="77777777" w:rsidR="00622911" w:rsidRPr="00F2015B" w:rsidRDefault="00622911" w:rsidP="00622911">
      <w:pPr>
        <w:rPr>
          <w:rFonts w:cstheme="minorHAnsi"/>
          <w:b/>
          <w:sz w:val="24"/>
          <w:szCs w:val="24"/>
        </w:rPr>
      </w:pPr>
      <w:r w:rsidRPr="00F2015B">
        <w:rPr>
          <w:rFonts w:cstheme="minorHAnsi"/>
          <w:b/>
          <w:sz w:val="24"/>
          <w:szCs w:val="24"/>
        </w:rPr>
        <w:br w:type="page"/>
      </w:r>
      <w:r w:rsidRPr="00F2015B">
        <w:rPr>
          <w:rFonts w:cstheme="minorHAnsi"/>
          <w:b/>
          <w:sz w:val="24"/>
          <w:szCs w:val="24"/>
        </w:rPr>
        <w:lastRenderedPageBreak/>
        <w:t>Section 3b: lesson by lesson</w:t>
      </w:r>
    </w:p>
    <w:tbl>
      <w:tblPr>
        <w:tblStyle w:val="TableGrid"/>
        <w:tblW w:w="10774" w:type="dxa"/>
        <w:tblInd w:w="-856" w:type="dxa"/>
        <w:tblLook w:val="04A0" w:firstRow="1" w:lastRow="0" w:firstColumn="1" w:lastColumn="0" w:noHBand="0" w:noVBand="1"/>
      </w:tblPr>
      <w:tblGrid>
        <w:gridCol w:w="1539"/>
        <w:gridCol w:w="1256"/>
        <w:gridCol w:w="1223"/>
        <w:gridCol w:w="1511"/>
        <w:gridCol w:w="1134"/>
        <w:gridCol w:w="1497"/>
        <w:gridCol w:w="1342"/>
        <w:gridCol w:w="1272"/>
      </w:tblGrid>
      <w:tr w:rsidR="00622911" w:rsidRPr="00F2015B" w14:paraId="0AE5E67B" w14:textId="77777777" w:rsidTr="00F7704C">
        <w:tc>
          <w:tcPr>
            <w:tcW w:w="1539" w:type="dxa"/>
          </w:tcPr>
          <w:p w14:paraId="3AA4E91C" w14:textId="77777777" w:rsidR="00622911" w:rsidRPr="00F2015B" w:rsidRDefault="00622911" w:rsidP="00F7704C">
            <w:pPr>
              <w:rPr>
                <w:rFonts w:cstheme="minorHAnsi"/>
                <w:b/>
                <w:color w:val="9900FF"/>
                <w:sz w:val="24"/>
                <w:szCs w:val="24"/>
              </w:rPr>
            </w:pPr>
            <w:r w:rsidRPr="00F2015B">
              <w:rPr>
                <w:rFonts w:cstheme="minorHAnsi"/>
                <w:b/>
                <w:color w:val="9900FF"/>
                <w:sz w:val="24"/>
                <w:szCs w:val="24"/>
              </w:rPr>
              <w:t>Questioning</w:t>
            </w:r>
          </w:p>
        </w:tc>
        <w:tc>
          <w:tcPr>
            <w:tcW w:w="1256" w:type="dxa"/>
          </w:tcPr>
          <w:p w14:paraId="638FB37B" w14:textId="77777777" w:rsidR="00622911" w:rsidRPr="00F2015B" w:rsidRDefault="00622911" w:rsidP="00F7704C">
            <w:pPr>
              <w:rPr>
                <w:rFonts w:cstheme="minorHAnsi"/>
                <w:b/>
                <w:color w:val="0066FF"/>
                <w:sz w:val="24"/>
                <w:szCs w:val="24"/>
              </w:rPr>
            </w:pPr>
            <w:r w:rsidRPr="00F2015B">
              <w:rPr>
                <w:rFonts w:cstheme="minorHAnsi"/>
                <w:b/>
                <w:color w:val="0066FF"/>
                <w:sz w:val="24"/>
                <w:szCs w:val="24"/>
              </w:rPr>
              <w:t>Clarifying</w:t>
            </w:r>
          </w:p>
        </w:tc>
        <w:tc>
          <w:tcPr>
            <w:tcW w:w="1223" w:type="dxa"/>
          </w:tcPr>
          <w:p w14:paraId="1AE56D7F" w14:textId="77777777" w:rsidR="00622911" w:rsidRPr="00F2015B" w:rsidRDefault="00622911" w:rsidP="00F7704C">
            <w:pPr>
              <w:rPr>
                <w:rFonts w:cstheme="minorHAnsi"/>
                <w:b/>
                <w:color w:val="029C98"/>
                <w:sz w:val="24"/>
                <w:szCs w:val="24"/>
              </w:rPr>
            </w:pPr>
            <w:r w:rsidRPr="00F2015B">
              <w:rPr>
                <w:rFonts w:cstheme="minorHAnsi"/>
                <w:b/>
                <w:color w:val="029C98"/>
                <w:sz w:val="24"/>
                <w:szCs w:val="24"/>
              </w:rPr>
              <w:t>Predicting</w:t>
            </w:r>
          </w:p>
        </w:tc>
        <w:tc>
          <w:tcPr>
            <w:tcW w:w="1511" w:type="dxa"/>
          </w:tcPr>
          <w:p w14:paraId="6EA6659E" w14:textId="77777777" w:rsidR="00622911" w:rsidRPr="00F2015B" w:rsidRDefault="00622911" w:rsidP="00F7704C">
            <w:pPr>
              <w:rPr>
                <w:rFonts w:cstheme="minorHAnsi"/>
                <w:b/>
                <w:color w:val="00B050"/>
                <w:sz w:val="24"/>
                <w:szCs w:val="24"/>
              </w:rPr>
            </w:pPr>
            <w:r w:rsidRPr="00F2015B">
              <w:rPr>
                <w:rFonts w:cstheme="minorHAnsi"/>
                <w:b/>
                <w:color w:val="00B050"/>
                <w:sz w:val="24"/>
                <w:szCs w:val="24"/>
              </w:rPr>
              <w:t>Summarising</w:t>
            </w:r>
          </w:p>
        </w:tc>
        <w:tc>
          <w:tcPr>
            <w:tcW w:w="1134" w:type="dxa"/>
          </w:tcPr>
          <w:p w14:paraId="00955F5B" w14:textId="77777777" w:rsidR="00622911" w:rsidRPr="00F2015B" w:rsidRDefault="00622911" w:rsidP="00F7704C">
            <w:pPr>
              <w:rPr>
                <w:rFonts w:cstheme="minorHAnsi"/>
                <w:b/>
                <w:color w:val="FFC000" w:themeColor="accent4"/>
                <w:sz w:val="24"/>
                <w:szCs w:val="24"/>
              </w:rPr>
            </w:pPr>
            <w:r w:rsidRPr="00F2015B">
              <w:rPr>
                <w:rFonts w:cstheme="minorHAnsi"/>
                <w:b/>
                <w:color w:val="FFC000" w:themeColor="accent4"/>
                <w:sz w:val="24"/>
                <w:szCs w:val="24"/>
              </w:rPr>
              <w:t>Inferring</w:t>
            </w:r>
          </w:p>
        </w:tc>
        <w:tc>
          <w:tcPr>
            <w:tcW w:w="1497" w:type="dxa"/>
          </w:tcPr>
          <w:p w14:paraId="7D77CA65" w14:textId="77777777" w:rsidR="00622911" w:rsidRPr="00F2015B" w:rsidRDefault="00622911" w:rsidP="00F7704C">
            <w:pPr>
              <w:rPr>
                <w:rFonts w:cstheme="minorHAnsi"/>
                <w:b/>
                <w:color w:val="ED7D31" w:themeColor="accent2"/>
                <w:sz w:val="24"/>
                <w:szCs w:val="24"/>
              </w:rPr>
            </w:pPr>
            <w:r w:rsidRPr="00F2015B">
              <w:rPr>
                <w:rFonts w:cstheme="minorHAnsi"/>
                <w:b/>
                <w:color w:val="ED7D31" w:themeColor="accent2"/>
                <w:sz w:val="24"/>
                <w:szCs w:val="24"/>
              </w:rPr>
              <w:t>Connecting</w:t>
            </w:r>
          </w:p>
        </w:tc>
        <w:tc>
          <w:tcPr>
            <w:tcW w:w="1342" w:type="dxa"/>
          </w:tcPr>
          <w:p w14:paraId="779C8890" w14:textId="77777777" w:rsidR="00622911" w:rsidRPr="00F2015B" w:rsidRDefault="00622911" w:rsidP="00F7704C">
            <w:pPr>
              <w:rPr>
                <w:rFonts w:cstheme="minorHAnsi"/>
                <w:b/>
                <w:color w:val="FF3399"/>
                <w:sz w:val="24"/>
                <w:szCs w:val="24"/>
              </w:rPr>
            </w:pPr>
            <w:r w:rsidRPr="00F2015B">
              <w:rPr>
                <w:rFonts w:cstheme="minorHAnsi"/>
                <w:b/>
                <w:color w:val="FF3399"/>
                <w:sz w:val="24"/>
                <w:szCs w:val="24"/>
              </w:rPr>
              <w:t>Monitoring</w:t>
            </w:r>
          </w:p>
        </w:tc>
        <w:tc>
          <w:tcPr>
            <w:tcW w:w="1272" w:type="dxa"/>
          </w:tcPr>
          <w:p w14:paraId="4B2FFC11" w14:textId="77777777" w:rsidR="00622911" w:rsidRPr="00F2015B" w:rsidRDefault="00622911" w:rsidP="00F7704C">
            <w:pPr>
              <w:rPr>
                <w:rFonts w:cstheme="minorHAnsi"/>
                <w:b/>
                <w:color w:val="FF5050"/>
                <w:sz w:val="24"/>
                <w:szCs w:val="24"/>
              </w:rPr>
            </w:pPr>
            <w:r w:rsidRPr="00F2015B">
              <w:rPr>
                <w:rFonts w:cstheme="minorHAnsi"/>
                <w:b/>
                <w:color w:val="FF5050"/>
                <w:sz w:val="24"/>
                <w:szCs w:val="24"/>
              </w:rPr>
              <w:t>Discussing</w:t>
            </w:r>
          </w:p>
        </w:tc>
      </w:tr>
    </w:tbl>
    <w:p w14:paraId="30C7A90B" w14:textId="77777777" w:rsidR="00622911" w:rsidRPr="00F2015B" w:rsidRDefault="00622911" w:rsidP="00622911">
      <w:pPr>
        <w:rPr>
          <w:rFonts w:cstheme="minorHAnsi"/>
          <w:b/>
          <w:sz w:val="24"/>
          <w:szCs w:val="24"/>
        </w:rPr>
      </w:pPr>
    </w:p>
    <w:tbl>
      <w:tblPr>
        <w:tblStyle w:val="TableGrid"/>
        <w:tblW w:w="10774" w:type="dxa"/>
        <w:tblInd w:w="-856" w:type="dxa"/>
        <w:tblLayout w:type="fixed"/>
        <w:tblLook w:val="04A0" w:firstRow="1" w:lastRow="0" w:firstColumn="1" w:lastColumn="0" w:noHBand="0" w:noVBand="1"/>
      </w:tblPr>
      <w:tblGrid>
        <w:gridCol w:w="791"/>
        <w:gridCol w:w="1478"/>
        <w:gridCol w:w="3969"/>
        <w:gridCol w:w="1559"/>
        <w:gridCol w:w="1540"/>
        <w:gridCol w:w="1437"/>
      </w:tblGrid>
      <w:tr w:rsidR="00622911" w:rsidRPr="00F2015B" w14:paraId="39A6DDFB" w14:textId="77777777" w:rsidTr="00F7704C">
        <w:trPr>
          <w:trHeight w:val="421"/>
        </w:trPr>
        <w:tc>
          <w:tcPr>
            <w:tcW w:w="2269" w:type="dxa"/>
            <w:gridSpan w:val="2"/>
          </w:tcPr>
          <w:p w14:paraId="76ACD2D9" w14:textId="77777777" w:rsidR="00622911" w:rsidRPr="00F2015B" w:rsidRDefault="00622911" w:rsidP="00F7704C">
            <w:pPr>
              <w:jc w:val="center"/>
              <w:rPr>
                <w:rFonts w:cstheme="minorHAnsi"/>
                <w:b/>
                <w:sz w:val="24"/>
                <w:szCs w:val="24"/>
              </w:rPr>
            </w:pPr>
            <w:r w:rsidRPr="00F2015B">
              <w:rPr>
                <w:rFonts w:cstheme="minorHAnsi"/>
                <w:b/>
                <w:sz w:val="24"/>
                <w:szCs w:val="24"/>
              </w:rPr>
              <w:t>Week and lesson</w:t>
            </w:r>
          </w:p>
        </w:tc>
        <w:tc>
          <w:tcPr>
            <w:tcW w:w="3969" w:type="dxa"/>
          </w:tcPr>
          <w:p w14:paraId="5F21D673" w14:textId="77777777" w:rsidR="00622911" w:rsidRPr="00F2015B" w:rsidRDefault="00622911" w:rsidP="00F7704C">
            <w:pPr>
              <w:jc w:val="center"/>
              <w:rPr>
                <w:rFonts w:cstheme="minorHAnsi"/>
                <w:b/>
                <w:sz w:val="24"/>
                <w:szCs w:val="24"/>
              </w:rPr>
            </w:pPr>
            <w:r w:rsidRPr="00F2015B">
              <w:rPr>
                <w:rFonts w:cstheme="minorHAnsi"/>
                <w:b/>
                <w:sz w:val="24"/>
                <w:szCs w:val="24"/>
              </w:rPr>
              <w:t>Main task</w:t>
            </w:r>
          </w:p>
        </w:tc>
        <w:tc>
          <w:tcPr>
            <w:tcW w:w="1559" w:type="dxa"/>
          </w:tcPr>
          <w:p w14:paraId="302CF14A" w14:textId="77777777" w:rsidR="00622911" w:rsidRPr="00F2015B" w:rsidRDefault="00622911" w:rsidP="00F7704C">
            <w:pPr>
              <w:jc w:val="center"/>
              <w:rPr>
                <w:rFonts w:cstheme="minorHAnsi"/>
                <w:b/>
                <w:sz w:val="24"/>
                <w:szCs w:val="24"/>
              </w:rPr>
            </w:pPr>
            <w:r w:rsidRPr="00F2015B">
              <w:rPr>
                <w:rFonts w:cstheme="minorHAnsi"/>
                <w:b/>
                <w:sz w:val="24"/>
                <w:szCs w:val="24"/>
              </w:rPr>
              <w:t>Group tasks</w:t>
            </w:r>
          </w:p>
        </w:tc>
        <w:tc>
          <w:tcPr>
            <w:tcW w:w="1540" w:type="dxa"/>
          </w:tcPr>
          <w:p w14:paraId="473172DB" w14:textId="77777777" w:rsidR="00622911" w:rsidRPr="00F2015B" w:rsidRDefault="00622911" w:rsidP="00F7704C">
            <w:pPr>
              <w:jc w:val="center"/>
              <w:rPr>
                <w:rFonts w:cstheme="minorHAnsi"/>
                <w:b/>
                <w:sz w:val="24"/>
                <w:szCs w:val="24"/>
              </w:rPr>
            </w:pPr>
            <w:r w:rsidRPr="00F2015B">
              <w:rPr>
                <w:rFonts w:cstheme="minorHAnsi"/>
                <w:b/>
                <w:sz w:val="24"/>
                <w:szCs w:val="24"/>
              </w:rPr>
              <w:t>Key reading strategies</w:t>
            </w:r>
          </w:p>
        </w:tc>
        <w:tc>
          <w:tcPr>
            <w:tcW w:w="1437" w:type="dxa"/>
          </w:tcPr>
          <w:p w14:paraId="4F1026A1" w14:textId="77777777" w:rsidR="00622911" w:rsidRPr="00F2015B" w:rsidRDefault="00622911" w:rsidP="00F7704C">
            <w:pPr>
              <w:jc w:val="center"/>
              <w:rPr>
                <w:rFonts w:cstheme="minorHAnsi"/>
                <w:b/>
                <w:sz w:val="24"/>
                <w:szCs w:val="24"/>
              </w:rPr>
            </w:pPr>
            <w:r w:rsidRPr="00F2015B">
              <w:rPr>
                <w:rFonts w:cstheme="minorHAnsi"/>
                <w:b/>
                <w:sz w:val="24"/>
                <w:szCs w:val="24"/>
              </w:rPr>
              <w:t>Explicit vocabulary</w:t>
            </w:r>
          </w:p>
        </w:tc>
      </w:tr>
      <w:tr w:rsidR="00622911" w:rsidRPr="00F2015B" w14:paraId="41CAAEDE" w14:textId="77777777" w:rsidTr="00F7704C">
        <w:trPr>
          <w:trHeight w:val="846"/>
        </w:trPr>
        <w:tc>
          <w:tcPr>
            <w:tcW w:w="791" w:type="dxa"/>
            <w:vMerge w:val="restart"/>
            <w:shd w:val="clear" w:color="auto" w:fill="E2EFD9" w:themeFill="accent6" w:themeFillTint="33"/>
          </w:tcPr>
          <w:p w14:paraId="519ECAD0" w14:textId="77777777" w:rsidR="00622911" w:rsidRPr="00F2015B" w:rsidRDefault="00622911" w:rsidP="00F7704C">
            <w:pPr>
              <w:jc w:val="center"/>
              <w:rPr>
                <w:rFonts w:cstheme="minorHAnsi"/>
                <w:b/>
                <w:sz w:val="24"/>
                <w:szCs w:val="24"/>
              </w:rPr>
            </w:pPr>
            <w:r w:rsidRPr="00F2015B">
              <w:rPr>
                <w:rFonts w:cstheme="minorHAnsi"/>
                <w:b/>
                <w:sz w:val="24"/>
                <w:szCs w:val="24"/>
              </w:rPr>
              <w:t>Week 1</w:t>
            </w:r>
          </w:p>
        </w:tc>
        <w:tc>
          <w:tcPr>
            <w:tcW w:w="1478" w:type="dxa"/>
          </w:tcPr>
          <w:p w14:paraId="53D7653A" w14:textId="77777777" w:rsidR="00622911" w:rsidRPr="00F2015B" w:rsidRDefault="00622911" w:rsidP="00622911">
            <w:pPr>
              <w:rPr>
                <w:rFonts w:cstheme="minorHAnsi"/>
                <w:b/>
                <w:sz w:val="24"/>
                <w:szCs w:val="24"/>
              </w:rPr>
            </w:pPr>
            <w:r w:rsidRPr="00F2015B">
              <w:rPr>
                <w:rFonts w:cstheme="minorHAnsi"/>
                <w:sz w:val="24"/>
                <w:szCs w:val="24"/>
              </w:rPr>
              <w:t>Lesson/hour 1</w:t>
            </w:r>
            <w:r w:rsidRPr="00F2015B">
              <w:rPr>
                <w:rFonts w:cstheme="minorHAnsi"/>
                <w:sz w:val="24"/>
                <w:szCs w:val="24"/>
              </w:rPr>
              <w:br/>
              <w:t>Learning Objectives:</w:t>
            </w:r>
            <w:r w:rsidRPr="00F2015B">
              <w:rPr>
                <w:rFonts w:cstheme="minorHAnsi"/>
                <w:sz w:val="24"/>
                <w:szCs w:val="24"/>
              </w:rPr>
              <w:br/>
            </w:r>
          </w:p>
        </w:tc>
        <w:tc>
          <w:tcPr>
            <w:tcW w:w="3969" w:type="dxa"/>
          </w:tcPr>
          <w:p w14:paraId="09534FD8" w14:textId="77777777" w:rsidR="00622911" w:rsidRPr="00F2015B" w:rsidRDefault="00622911" w:rsidP="00F7704C">
            <w:pPr>
              <w:rPr>
                <w:rStyle w:val="Hyperlink"/>
                <w:sz w:val="24"/>
                <w:szCs w:val="24"/>
              </w:rPr>
            </w:pPr>
            <w:r w:rsidRPr="00F2015B">
              <w:rPr>
                <w:rFonts w:cstheme="minorHAnsi"/>
                <w:sz w:val="24"/>
                <w:szCs w:val="24"/>
              </w:rPr>
              <w:t xml:space="preserve">5 minutes - starter: </w:t>
            </w:r>
            <w:r>
              <w:rPr>
                <w:rFonts w:cstheme="minorHAnsi"/>
                <w:sz w:val="24"/>
                <w:szCs w:val="24"/>
              </w:rPr>
              <w:br/>
            </w:r>
            <w:r>
              <w:rPr>
                <w:rFonts w:cstheme="minorHAnsi"/>
                <w:sz w:val="24"/>
                <w:szCs w:val="24"/>
              </w:rPr>
              <w:br/>
            </w:r>
            <w:r w:rsidRPr="00F2015B">
              <w:rPr>
                <w:rFonts w:cstheme="minorHAnsi"/>
                <w:sz w:val="24"/>
                <w:szCs w:val="24"/>
              </w:rPr>
              <w:t>5 minutes – new learning: show students key reading strategies; explain the ‘Fast Read’ approach.</w:t>
            </w:r>
            <w:r w:rsidRPr="00F2015B">
              <w:rPr>
                <w:rFonts w:cstheme="minorHAnsi"/>
                <w:sz w:val="24"/>
                <w:szCs w:val="24"/>
              </w:rPr>
              <w:br/>
            </w:r>
            <w:r w:rsidRPr="00F2015B">
              <w:rPr>
                <w:rFonts w:cstheme="minorHAnsi"/>
                <w:sz w:val="24"/>
                <w:szCs w:val="24"/>
              </w:rPr>
              <w:br/>
              <w:t>Approx. 30 m</w:t>
            </w:r>
            <w:r>
              <w:rPr>
                <w:rFonts w:cstheme="minorHAnsi"/>
                <w:sz w:val="24"/>
                <w:szCs w:val="24"/>
              </w:rPr>
              <w:t>inutes: Begin extended reading</w:t>
            </w:r>
          </w:p>
          <w:p w14:paraId="5C2AC8EA" w14:textId="77777777" w:rsidR="00622911" w:rsidRPr="00F2015B" w:rsidRDefault="00622911" w:rsidP="00F7704C">
            <w:pPr>
              <w:rPr>
                <w:rStyle w:val="Hyperlink"/>
                <w:sz w:val="24"/>
                <w:szCs w:val="24"/>
              </w:rPr>
            </w:pPr>
          </w:p>
          <w:p w14:paraId="706AA2BB" w14:textId="77777777" w:rsidR="00622911" w:rsidRPr="00F2015B" w:rsidRDefault="00622911" w:rsidP="00622911">
            <w:pPr>
              <w:rPr>
                <w:rFonts w:cstheme="minorHAnsi"/>
                <w:sz w:val="24"/>
                <w:szCs w:val="24"/>
              </w:rPr>
            </w:pPr>
            <w:r w:rsidRPr="00F2015B">
              <w:rPr>
                <w:rFonts w:cstheme="minorHAnsi"/>
                <w:sz w:val="24"/>
                <w:szCs w:val="24"/>
              </w:rPr>
              <w:t>Approx. 20 minutes: Questions you may choose to use throughout your reading/at the end of your reading (NB. You may use questions at the end of the four chapters, or briefly punctuate and ask studen</w:t>
            </w:r>
            <w:r>
              <w:rPr>
                <w:rFonts w:cstheme="minorHAnsi"/>
                <w:sz w:val="24"/>
                <w:szCs w:val="24"/>
              </w:rPr>
              <w:t>ts to discuss during reading).</w:t>
            </w:r>
          </w:p>
        </w:tc>
        <w:tc>
          <w:tcPr>
            <w:tcW w:w="1559" w:type="dxa"/>
          </w:tcPr>
          <w:p w14:paraId="45F1C516" w14:textId="77777777" w:rsidR="00622911" w:rsidRPr="00F2015B" w:rsidRDefault="00622911" w:rsidP="00F7704C">
            <w:pPr>
              <w:rPr>
                <w:rFonts w:cstheme="minorHAnsi"/>
                <w:sz w:val="24"/>
                <w:szCs w:val="24"/>
              </w:rPr>
            </w:pPr>
          </w:p>
        </w:tc>
        <w:tc>
          <w:tcPr>
            <w:tcW w:w="1540" w:type="dxa"/>
          </w:tcPr>
          <w:p w14:paraId="6722BF39" w14:textId="77777777" w:rsidR="00622911" w:rsidRPr="00F2015B" w:rsidRDefault="00622911" w:rsidP="00F7704C">
            <w:pPr>
              <w:rPr>
                <w:rFonts w:cstheme="minorHAnsi"/>
                <w:sz w:val="24"/>
                <w:szCs w:val="24"/>
              </w:rPr>
            </w:pPr>
            <w:r w:rsidRPr="00F2015B">
              <w:rPr>
                <w:rStyle w:val="normaltextrun"/>
                <w:rFonts w:cstheme="minorHAnsi"/>
                <w:b/>
                <w:bCs/>
                <w:color w:val="029C98"/>
                <w:sz w:val="24"/>
                <w:szCs w:val="24"/>
              </w:rPr>
              <w:t>Predicting</w:t>
            </w:r>
            <w:r w:rsidRPr="00F2015B">
              <w:rPr>
                <w:rStyle w:val="normaltextrun"/>
                <w:rFonts w:cstheme="minorHAnsi"/>
                <w:b/>
                <w:bCs/>
                <w:color w:val="9900FF"/>
                <w:sz w:val="24"/>
                <w:szCs w:val="24"/>
              </w:rPr>
              <w:br/>
              <w:t>Questioning</w:t>
            </w:r>
            <w:r w:rsidRPr="00F2015B">
              <w:rPr>
                <w:rStyle w:val="normaltextrun"/>
                <w:rFonts w:cstheme="minorHAnsi"/>
                <w:b/>
                <w:bCs/>
                <w:sz w:val="24"/>
                <w:szCs w:val="24"/>
              </w:rPr>
              <w:br/>
            </w:r>
            <w:r w:rsidRPr="00F2015B">
              <w:rPr>
                <w:rStyle w:val="normaltextrun"/>
                <w:rFonts w:cstheme="minorHAnsi"/>
                <w:b/>
                <w:bCs/>
                <w:color w:val="0066FF"/>
                <w:sz w:val="24"/>
                <w:szCs w:val="24"/>
              </w:rPr>
              <w:t>Clarifying</w:t>
            </w:r>
          </w:p>
        </w:tc>
        <w:tc>
          <w:tcPr>
            <w:tcW w:w="1437" w:type="dxa"/>
          </w:tcPr>
          <w:p w14:paraId="3B0ECC91" w14:textId="77777777" w:rsidR="00622911" w:rsidRPr="00F2015B" w:rsidRDefault="00622911" w:rsidP="00F7704C">
            <w:pPr>
              <w:rPr>
                <w:rStyle w:val="normaltextrun"/>
                <w:rFonts w:cstheme="minorHAnsi"/>
                <w:b/>
                <w:bCs/>
                <w:sz w:val="24"/>
                <w:szCs w:val="24"/>
              </w:rPr>
            </w:pPr>
          </w:p>
        </w:tc>
      </w:tr>
      <w:tr w:rsidR="00622911" w:rsidRPr="00F2015B" w14:paraId="229D16A1" w14:textId="77777777" w:rsidTr="00F7704C">
        <w:trPr>
          <w:trHeight w:val="406"/>
        </w:trPr>
        <w:tc>
          <w:tcPr>
            <w:tcW w:w="791" w:type="dxa"/>
            <w:vMerge/>
            <w:shd w:val="clear" w:color="auto" w:fill="E2EFD9" w:themeFill="accent6" w:themeFillTint="33"/>
          </w:tcPr>
          <w:p w14:paraId="17A34C79" w14:textId="77777777" w:rsidR="00622911" w:rsidRPr="00F2015B" w:rsidRDefault="00622911" w:rsidP="00F7704C">
            <w:pPr>
              <w:jc w:val="center"/>
              <w:rPr>
                <w:rFonts w:cstheme="minorHAnsi"/>
                <w:b/>
                <w:sz w:val="24"/>
                <w:szCs w:val="24"/>
              </w:rPr>
            </w:pPr>
          </w:p>
        </w:tc>
        <w:tc>
          <w:tcPr>
            <w:tcW w:w="1478" w:type="dxa"/>
          </w:tcPr>
          <w:p w14:paraId="6EB97EEB" w14:textId="77777777" w:rsidR="00622911" w:rsidRPr="00F2015B" w:rsidRDefault="00622911" w:rsidP="00A3782C">
            <w:pPr>
              <w:rPr>
                <w:rFonts w:cstheme="minorHAnsi"/>
                <w:sz w:val="24"/>
                <w:szCs w:val="24"/>
              </w:rPr>
            </w:pPr>
            <w:r w:rsidRPr="00F2015B">
              <w:rPr>
                <w:rFonts w:cstheme="minorHAnsi"/>
                <w:sz w:val="24"/>
                <w:szCs w:val="24"/>
              </w:rPr>
              <w:t>Lesson/hour 2</w:t>
            </w:r>
            <w:r w:rsidRPr="00F2015B">
              <w:rPr>
                <w:rFonts w:cstheme="minorHAnsi"/>
                <w:sz w:val="24"/>
                <w:szCs w:val="24"/>
              </w:rPr>
              <w:br/>
              <w:t>Learning Objectives:</w:t>
            </w:r>
            <w:r w:rsidRPr="00F2015B">
              <w:rPr>
                <w:rFonts w:cstheme="minorHAnsi"/>
                <w:sz w:val="24"/>
                <w:szCs w:val="24"/>
              </w:rPr>
              <w:br/>
            </w:r>
            <w:r w:rsidR="00A3782C">
              <w:rPr>
                <w:rFonts w:cstheme="minorHAnsi"/>
                <w:b/>
                <w:i/>
                <w:sz w:val="24"/>
                <w:szCs w:val="24"/>
              </w:rPr>
              <w:t xml:space="preserve"> </w:t>
            </w:r>
          </w:p>
        </w:tc>
        <w:tc>
          <w:tcPr>
            <w:tcW w:w="3969" w:type="dxa"/>
          </w:tcPr>
          <w:p w14:paraId="5D46E9B7" w14:textId="77777777" w:rsidR="00622911" w:rsidRPr="00F2015B" w:rsidRDefault="00622911" w:rsidP="00622911">
            <w:pPr>
              <w:rPr>
                <w:rStyle w:val="Hyperlink"/>
                <w:sz w:val="24"/>
                <w:szCs w:val="24"/>
              </w:rPr>
            </w:pPr>
            <w:r w:rsidRPr="00F2015B">
              <w:rPr>
                <w:rFonts w:cstheme="minorHAnsi"/>
                <w:sz w:val="24"/>
                <w:szCs w:val="24"/>
              </w:rPr>
              <w:t xml:space="preserve">5 minutes - starter:  </w:t>
            </w:r>
            <w:r>
              <w:rPr>
                <w:rFonts w:cstheme="minorHAnsi"/>
                <w:sz w:val="24"/>
                <w:szCs w:val="24"/>
              </w:rPr>
              <w:t xml:space="preserve"> </w:t>
            </w:r>
            <w:r w:rsidRPr="00F2015B">
              <w:rPr>
                <w:rFonts w:cstheme="minorHAnsi"/>
                <w:sz w:val="24"/>
                <w:szCs w:val="24"/>
              </w:rPr>
              <w:br/>
            </w:r>
            <w:r w:rsidRPr="00F2015B">
              <w:rPr>
                <w:rFonts w:cstheme="minorHAnsi"/>
                <w:sz w:val="24"/>
                <w:szCs w:val="24"/>
              </w:rPr>
              <w:br/>
              <w:t xml:space="preserve">5 minutes – new learning: teach two new key words </w:t>
            </w:r>
            <w:r>
              <w:rPr>
                <w:rFonts w:cstheme="minorHAnsi"/>
                <w:sz w:val="24"/>
                <w:szCs w:val="24"/>
              </w:rPr>
              <w:t xml:space="preserve"> </w:t>
            </w:r>
            <w:r w:rsidRPr="00F2015B">
              <w:rPr>
                <w:rFonts w:cstheme="minorHAnsi"/>
                <w:sz w:val="24"/>
                <w:szCs w:val="24"/>
              </w:rPr>
              <w:br/>
            </w:r>
            <w:r>
              <w:rPr>
                <w:rFonts w:cstheme="minorHAnsi"/>
                <w:sz w:val="24"/>
                <w:szCs w:val="24"/>
              </w:rPr>
              <w:t xml:space="preserve">- </w:t>
            </w:r>
            <w:r>
              <w:rPr>
                <w:rFonts w:cstheme="minorHAnsi"/>
                <w:sz w:val="24"/>
                <w:szCs w:val="24"/>
              </w:rPr>
              <w:br/>
              <w:t xml:space="preserve">- </w:t>
            </w:r>
            <w:r w:rsidRPr="00F2015B">
              <w:rPr>
                <w:rFonts w:cstheme="minorHAnsi"/>
                <w:sz w:val="24"/>
                <w:szCs w:val="24"/>
              </w:rPr>
              <w:br/>
            </w:r>
            <w:r w:rsidRPr="00F2015B">
              <w:rPr>
                <w:rFonts w:cstheme="minorHAnsi"/>
                <w:sz w:val="24"/>
                <w:szCs w:val="24"/>
              </w:rPr>
              <w:br/>
              <w:t>Approx. 40 minutes: Begin extended reading</w:t>
            </w:r>
            <w:r>
              <w:rPr>
                <w:rFonts w:cstheme="minorHAnsi"/>
                <w:sz w:val="24"/>
                <w:szCs w:val="24"/>
              </w:rPr>
              <w:t xml:space="preserve"> </w:t>
            </w:r>
          </w:p>
          <w:p w14:paraId="04810480" w14:textId="77777777" w:rsidR="00622911" w:rsidRPr="00F2015B" w:rsidRDefault="00622911" w:rsidP="00622911">
            <w:pPr>
              <w:rPr>
                <w:rFonts w:cstheme="minorHAnsi"/>
                <w:sz w:val="24"/>
                <w:szCs w:val="24"/>
              </w:rPr>
            </w:pPr>
            <w:r w:rsidRPr="00F2015B">
              <w:rPr>
                <w:rFonts w:cstheme="minorHAnsi"/>
                <w:sz w:val="24"/>
                <w:szCs w:val="24"/>
              </w:rPr>
              <w:br/>
              <w:t xml:space="preserve">Final task: give students plotting task; this will require them to go back and summarise the text so far. </w:t>
            </w:r>
            <w:r w:rsidRPr="00F2015B">
              <w:rPr>
                <w:rFonts w:cstheme="minorHAnsi"/>
                <w:sz w:val="24"/>
                <w:szCs w:val="24"/>
              </w:rPr>
              <w:br/>
            </w:r>
            <w:r w:rsidRPr="00F2015B">
              <w:rPr>
                <w:rFonts w:cstheme="minorHAnsi"/>
                <w:sz w:val="24"/>
                <w:szCs w:val="24"/>
              </w:rPr>
              <w:br/>
            </w:r>
            <w:r w:rsidRPr="00622911">
              <w:rPr>
                <w:rFonts w:cstheme="minorHAnsi"/>
                <w:i/>
                <w:sz w:val="24"/>
                <w:szCs w:val="24"/>
              </w:rPr>
              <w:t>Option: model high-quality summaries under the visualiser/on the board.</w:t>
            </w:r>
            <w:r w:rsidRPr="00622911">
              <w:rPr>
                <w:rFonts w:cstheme="minorHAnsi"/>
                <w:i/>
                <w:sz w:val="24"/>
                <w:szCs w:val="24"/>
              </w:rPr>
              <w:br/>
              <w:t>Option: adapt the plotting task to suit students’ needs.</w:t>
            </w:r>
            <w:r w:rsidRPr="00F2015B">
              <w:rPr>
                <w:rFonts w:cstheme="minorHAnsi"/>
                <w:sz w:val="24"/>
                <w:szCs w:val="24"/>
              </w:rPr>
              <w:t xml:space="preserve"> </w:t>
            </w:r>
            <w:r w:rsidRPr="00F2015B">
              <w:rPr>
                <w:rFonts w:cstheme="minorHAnsi"/>
                <w:sz w:val="24"/>
                <w:szCs w:val="24"/>
              </w:rPr>
              <w:br/>
            </w:r>
          </w:p>
        </w:tc>
        <w:tc>
          <w:tcPr>
            <w:tcW w:w="1559" w:type="dxa"/>
          </w:tcPr>
          <w:p w14:paraId="64964F01" w14:textId="77777777" w:rsidR="00622911" w:rsidRPr="00F2015B" w:rsidRDefault="00622911" w:rsidP="00F7704C">
            <w:pPr>
              <w:rPr>
                <w:rFonts w:cstheme="minorHAnsi"/>
                <w:sz w:val="24"/>
                <w:szCs w:val="24"/>
              </w:rPr>
            </w:pPr>
          </w:p>
        </w:tc>
        <w:tc>
          <w:tcPr>
            <w:tcW w:w="1540" w:type="dxa"/>
          </w:tcPr>
          <w:p w14:paraId="7561D584" w14:textId="77777777" w:rsidR="00622911" w:rsidRPr="00F2015B" w:rsidRDefault="00622911" w:rsidP="00F7704C">
            <w:pPr>
              <w:rPr>
                <w:rFonts w:cstheme="minorHAnsi"/>
                <w:sz w:val="24"/>
                <w:szCs w:val="24"/>
              </w:rPr>
            </w:pPr>
            <w:r w:rsidRPr="00F2015B">
              <w:rPr>
                <w:rStyle w:val="normaltextrun"/>
                <w:rFonts w:cstheme="minorHAnsi"/>
                <w:b/>
                <w:bCs/>
                <w:color w:val="0066FF"/>
                <w:sz w:val="24"/>
                <w:szCs w:val="24"/>
              </w:rPr>
              <w:t>Clarifying</w:t>
            </w:r>
            <w:r w:rsidRPr="00F2015B">
              <w:rPr>
                <w:rStyle w:val="normaltextrun"/>
                <w:rFonts w:cstheme="minorHAnsi"/>
                <w:b/>
                <w:bCs/>
                <w:sz w:val="24"/>
                <w:szCs w:val="24"/>
              </w:rPr>
              <w:br/>
            </w:r>
            <w:r w:rsidRPr="00F2015B">
              <w:rPr>
                <w:rStyle w:val="normaltextrun"/>
                <w:rFonts w:cstheme="minorHAnsi"/>
                <w:b/>
                <w:bCs/>
                <w:color w:val="00B050"/>
                <w:sz w:val="24"/>
                <w:szCs w:val="24"/>
              </w:rPr>
              <w:t>Summarising</w:t>
            </w:r>
          </w:p>
        </w:tc>
        <w:tc>
          <w:tcPr>
            <w:tcW w:w="1437" w:type="dxa"/>
          </w:tcPr>
          <w:p w14:paraId="45492855" w14:textId="77777777" w:rsidR="00622911" w:rsidRPr="00F2015B" w:rsidRDefault="00622911" w:rsidP="00F7704C">
            <w:pPr>
              <w:rPr>
                <w:rStyle w:val="normaltextrun"/>
                <w:rFonts w:cstheme="minorHAnsi"/>
                <w:bCs/>
                <w:sz w:val="24"/>
                <w:szCs w:val="24"/>
              </w:rPr>
            </w:pPr>
            <w:r>
              <w:rPr>
                <w:rStyle w:val="normaltextrun"/>
                <w:rFonts w:cstheme="minorHAnsi"/>
                <w:bCs/>
                <w:sz w:val="24"/>
                <w:szCs w:val="24"/>
              </w:rPr>
              <w:t xml:space="preserve"> </w:t>
            </w:r>
          </w:p>
        </w:tc>
      </w:tr>
      <w:tr w:rsidR="00622911" w:rsidRPr="00F2015B" w14:paraId="348F95E9" w14:textId="77777777" w:rsidTr="00F7704C">
        <w:trPr>
          <w:trHeight w:val="421"/>
        </w:trPr>
        <w:tc>
          <w:tcPr>
            <w:tcW w:w="791" w:type="dxa"/>
            <w:vMerge/>
            <w:shd w:val="clear" w:color="auto" w:fill="E2EFD9" w:themeFill="accent6" w:themeFillTint="33"/>
          </w:tcPr>
          <w:p w14:paraId="7F79D87B" w14:textId="77777777" w:rsidR="00622911" w:rsidRPr="00F2015B" w:rsidRDefault="00622911" w:rsidP="00F7704C">
            <w:pPr>
              <w:jc w:val="center"/>
              <w:rPr>
                <w:rFonts w:cstheme="minorHAnsi"/>
                <w:b/>
                <w:sz w:val="24"/>
                <w:szCs w:val="24"/>
              </w:rPr>
            </w:pPr>
          </w:p>
        </w:tc>
        <w:tc>
          <w:tcPr>
            <w:tcW w:w="1478" w:type="dxa"/>
          </w:tcPr>
          <w:p w14:paraId="0072D728" w14:textId="77777777" w:rsidR="00622911" w:rsidRPr="00F2015B" w:rsidRDefault="00622911" w:rsidP="00A3782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r w:rsidRPr="00F2015B">
              <w:rPr>
                <w:rFonts w:cstheme="minorHAnsi"/>
                <w:sz w:val="24"/>
                <w:szCs w:val="24"/>
              </w:rPr>
              <w:br/>
            </w:r>
          </w:p>
        </w:tc>
        <w:tc>
          <w:tcPr>
            <w:tcW w:w="3969" w:type="dxa"/>
          </w:tcPr>
          <w:p w14:paraId="50B4BF5F" w14:textId="77777777" w:rsidR="00622911" w:rsidRPr="00F2015B" w:rsidRDefault="00622911" w:rsidP="00F7704C">
            <w:pPr>
              <w:rPr>
                <w:rStyle w:val="Hyperlink"/>
                <w:sz w:val="24"/>
                <w:szCs w:val="24"/>
              </w:rPr>
            </w:pPr>
            <w:r w:rsidRPr="00F2015B">
              <w:rPr>
                <w:rFonts w:cstheme="minorHAnsi"/>
                <w:sz w:val="24"/>
                <w:szCs w:val="24"/>
              </w:rPr>
              <w:t xml:space="preserve">5 minutes - starter:  </w:t>
            </w:r>
            <w:r>
              <w:rPr>
                <w:rFonts w:cstheme="minorHAnsi"/>
                <w:sz w:val="24"/>
                <w:szCs w:val="24"/>
              </w:rPr>
              <w:t xml:space="preserve"> </w:t>
            </w:r>
            <w:r>
              <w:rPr>
                <w:rFonts w:cstheme="minorHAnsi"/>
                <w:sz w:val="24"/>
                <w:szCs w:val="24"/>
              </w:rPr>
              <w:br/>
            </w:r>
            <w:r w:rsidRPr="00F2015B">
              <w:rPr>
                <w:rFonts w:cstheme="minorHAnsi"/>
                <w:sz w:val="24"/>
                <w:szCs w:val="24"/>
              </w:rPr>
              <w:br/>
              <w:t xml:space="preserve">5 minutes – recap of the four key skills explored this week. </w:t>
            </w:r>
            <w:r w:rsidRPr="00F2015B">
              <w:rPr>
                <w:rFonts w:cstheme="minorHAnsi"/>
                <w:sz w:val="24"/>
                <w:szCs w:val="24"/>
              </w:rPr>
              <w:br/>
            </w:r>
            <w:r w:rsidRPr="00F2015B">
              <w:rPr>
                <w:rFonts w:cstheme="minorHAnsi"/>
                <w:sz w:val="24"/>
                <w:szCs w:val="24"/>
              </w:rPr>
              <w:br/>
              <w:t xml:space="preserve">Approx. 40 minutes: Begin extended </w:t>
            </w:r>
            <w:r w:rsidRPr="00F2015B">
              <w:rPr>
                <w:rFonts w:cstheme="minorHAnsi"/>
                <w:sz w:val="24"/>
                <w:szCs w:val="24"/>
              </w:rPr>
              <w:lastRenderedPageBreak/>
              <w:t>reading</w:t>
            </w:r>
            <w:r>
              <w:rPr>
                <w:rFonts w:cstheme="minorHAnsi"/>
                <w:sz w:val="24"/>
                <w:szCs w:val="24"/>
              </w:rPr>
              <w:br/>
            </w:r>
            <w:r w:rsidRPr="00F2015B">
              <w:rPr>
                <w:rFonts w:cstheme="minorHAnsi"/>
                <w:sz w:val="24"/>
                <w:szCs w:val="24"/>
              </w:rPr>
              <w:t>Students should start to bring the four skills together today and can explicitly name and use them.</w:t>
            </w:r>
          </w:p>
          <w:p w14:paraId="411E6EF0" w14:textId="77777777" w:rsidR="00622911" w:rsidRPr="00F2015B" w:rsidRDefault="00622911" w:rsidP="00F7704C">
            <w:pPr>
              <w:rPr>
                <w:rFonts w:cstheme="minorHAnsi"/>
                <w:sz w:val="24"/>
                <w:szCs w:val="24"/>
              </w:rPr>
            </w:pPr>
            <w:r w:rsidRPr="00F2015B">
              <w:rPr>
                <w:rFonts w:cstheme="minorHAnsi"/>
                <w:sz w:val="24"/>
                <w:szCs w:val="24"/>
              </w:rPr>
              <w:br/>
              <w:t xml:space="preserve">Final task: give students plotting task; this will require them to go back and summarise the text so far. </w:t>
            </w:r>
          </w:p>
        </w:tc>
        <w:tc>
          <w:tcPr>
            <w:tcW w:w="1559" w:type="dxa"/>
          </w:tcPr>
          <w:p w14:paraId="4792C0CF" w14:textId="77777777" w:rsidR="00622911" w:rsidRPr="00F2015B" w:rsidRDefault="00622911" w:rsidP="00F7704C">
            <w:pPr>
              <w:rPr>
                <w:rFonts w:cstheme="minorHAnsi"/>
                <w:sz w:val="24"/>
                <w:szCs w:val="24"/>
              </w:rPr>
            </w:pPr>
          </w:p>
        </w:tc>
        <w:tc>
          <w:tcPr>
            <w:tcW w:w="1540" w:type="dxa"/>
          </w:tcPr>
          <w:p w14:paraId="63FB93F2" w14:textId="77777777" w:rsidR="00622911" w:rsidRPr="00F2015B" w:rsidRDefault="00622911" w:rsidP="00F7704C">
            <w:pPr>
              <w:rPr>
                <w:rFonts w:cstheme="minorHAnsi"/>
                <w:sz w:val="24"/>
                <w:szCs w:val="24"/>
              </w:rPr>
            </w:pPr>
            <w:r w:rsidRPr="00F2015B">
              <w:rPr>
                <w:rStyle w:val="normaltextrun"/>
                <w:rFonts w:cstheme="minorHAnsi"/>
                <w:b/>
                <w:bCs/>
                <w:color w:val="029C98"/>
                <w:sz w:val="24"/>
                <w:szCs w:val="24"/>
              </w:rPr>
              <w:t>Predicting</w:t>
            </w:r>
            <w:r w:rsidRPr="00F2015B">
              <w:rPr>
                <w:rStyle w:val="normaltextrun"/>
                <w:rFonts w:cstheme="minorHAnsi"/>
                <w:b/>
                <w:bCs/>
                <w:color w:val="9900FF"/>
                <w:sz w:val="24"/>
                <w:szCs w:val="24"/>
              </w:rPr>
              <w:br/>
              <w:t>Questioning</w:t>
            </w:r>
            <w:r w:rsidRPr="00F2015B">
              <w:rPr>
                <w:rStyle w:val="normaltextrun"/>
                <w:rFonts w:cstheme="minorHAnsi"/>
                <w:b/>
                <w:bCs/>
                <w:sz w:val="24"/>
                <w:szCs w:val="24"/>
              </w:rPr>
              <w:br/>
            </w:r>
            <w:r w:rsidRPr="00F2015B">
              <w:rPr>
                <w:rStyle w:val="normaltextrun"/>
                <w:rFonts w:cstheme="minorHAnsi"/>
                <w:b/>
                <w:bCs/>
                <w:color w:val="0066FF"/>
                <w:sz w:val="24"/>
                <w:szCs w:val="24"/>
              </w:rPr>
              <w:t>Clarifying</w:t>
            </w:r>
            <w:r w:rsidRPr="00F2015B">
              <w:rPr>
                <w:rStyle w:val="normaltextrun"/>
                <w:rFonts w:cstheme="minorHAnsi"/>
                <w:b/>
                <w:bCs/>
                <w:sz w:val="24"/>
                <w:szCs w:val="24"/>
              </w:rPr>
              <w:br/>
            </w:r>
            <w:r w:rsidRPr="00F2015B">
              <w:rPr>
                <w:rStyle w:val="normaltextrun"/>
                <w:rFonts w:cstheme="minorHAnsi"/>
                <w:b/>
                <w:bCs/>
                <w:color w:val="00B050"/>
                <w:sz w:val="24"/>
                <w:szCs w:val="24"/>
              </w:rPr>
              <w:t>Summarising</w:t>
            </w:r>
          </w:p>
        </w:tc>
        <w:tc>
          <w:tcPr>
            <w:tcW w:w="1437" w:type="dxa"/>
          </w:tcPr>
          <w:p w14:paraId="4567A772" w14:textId="77777777" w:rsidR="00622911" w:rsidRPr="00F2015B" w:rsidRDefault="00622911" w:rsidP="00F7704C">
            <w:pPr>
              <w:rPr>
                <w:rStyle w:val="normaltextrun"/>
                <w:rFonts w:cstheme="minorHAnsi"/>
                <w:b/>
                <w:bCs/>
                <w:sz w:val="24"/>
                <w:szCs w:val="24"/>
              </w:rPr>
            </w:pPr>
          </w:p>
        </w:tc>
      </w:tr>
      <w:tr w:rsidR="00622911" w:rsidRPr="00F2015B" w14:paraId="7723C0A4" w14:textId="77777777" w:rsidTr="00F7704C">
        <w:trPr>
          <w:trHeight w:val="421"/>
        </w:trPr>
        <w:tc>
          <w:tcPr>
            <w:tcW w:w="791" w:type="dxa"/>
            <w:vMerge w:val="restart"/>
            <w:shd w:val="clear" w:color="auto" w:fill="C5E0B3" w:themeFill="accent6" w:themeFillTint="66"/>
          </w:tcPr>
          <w:p w14:paraId="0376C8CA" w14:textId="77777777" w:rsidR="00622911" w:rsidRPr="00F2015B" w:rsidRDefault="00622911" w:rsidP="00F7704C">
            <w:pPr>
              <w:jc w:val="center"/>
              <w:rPr>
                <w:rFonts w:cstheme="minorHAnsi"/>
                <w:b/>
                <w:sz w:val="24"/>
                <w:szCs w:val="24"/>
              </w:rPr>
            </w:pPr>
            <w:r w:rsidRPr="00F2015B">
              <w:rPr>
                <w:rFonts w:cstheme="minorHAnsi"/>
                <w:b/>
                <w:sz w:val="24"/>
                <w:szCs w:val="24"/>
              </w:rPr>
              <w:t>Week 2</w:t>
            </w:r>
          </w:p>
        </w:tc>
        <w:tc>
          <w:tcPr>
            <w:tcW w:w="1478" w:type="dxa"/>
          </w:tcPr>
          <w:p w14:paraId="7F01A93F" w14:textId="77777777" w:rsidR="00622911" w:rsidRPr="00F2015B" w:rsidRDefault="00622911" w:rsidP="00A3782C">
            <w:pPr>
              <w:rPr>
                <w:rFonts w:cstheme="minorHAnsi"/>
                <w:sz w:val="24"/>
                <w:szCs w:val="24"/>
              </w:rPr>
            </w:pPr>
            <w:r w:rsidRPr="00F2015B">
              <w:rPr>
                <w:rFonts w:cstheme="minorHAnsi"/>
                <w:sz w:val="24"/>
                <w:szCs w:val="24"/>
              </w:rPr>
              <w:t>Lesson/hour 1</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r>
              <w:rPr>
                <w:rFonts w:cstheme="minorHAnsi"/>
                <w:b/>
                <w:i/>
                <w:sz w:val="24"/>
                <w:szCs w:val="24"/>
              </w:rPr>
              <w:t xml:space="preserve"> </w:t>
            </w:r>
          </w:p>
        </w:tc>
        <w:tc>
          <w:tcPr>
            <w:tcW w:w="3969" w:type="dxa"/>
          </w:tcPr>
          <w:p w14:paraId="7DC6DB1B" w14:textId="77777777" w:rsidR="00622911" w:rsidRPr="00F2015B" w:rsidRDefault="00622911" w:rsidP="00622911">
            <w:pPr>
              <w:rPr>
                <w:color w:val="0000FF"/>
                <w:sz w:val="24"/>
                <w:szCs w:val="24"/>
                <w:u w:val="single"/>
              </w:rPr>
            </w:pPr>
            <w:r w:rsidRPr="00F2015B">
              <w:rPr>
                <w:rFonts w:cstheme="minorHAnsi"/>
                <w:sz w:val="24"/>
                <w:szCs w:val="24"/>
              </w:rPr>
              <w:t xml:space="preserve">10 minutes - starter: </w:t>
            </w:r>
            <w:r>
              <w:rPr>
                <w:rFonts w:cstheme="minorHAnsi"/>
                <w:sz w:val="24"/>
                <w:szCs w:val="24"/>
              </w:rPr>
              <w:t xml:space="preserve"> </w:t>
            </w:r>
            <w:r>
              <w:rPr>
                <w:rFonts w:cstheme="minorHAnsi"/>
                <w:sz w:val="24"/>
                <w:szCs w:val="24"/>
              </w:rPr>
              <w:br/>
            </w:r>
            <w:r w:rsidRPr="00F2015B">
              <w:rPr>
                <w:rFonts w:cstheme="minorHAnsi"/>
                <w:sz w:val="24"/>
                <w:szCs w:val="24"/>
              </w:rPr>
              <w:br/>
              <w:t>10 minutes – introduce the key strategies of inferring and discussing. Explain ground rules for group reading tasks.</w:t>
            </w:r>
            <w:r w:rsidRPr="00F2015B">
              <w:rPr>
                <w:rFonts w:cstheme="minorHAnsi"/>
                <w:sz w:val="24"/>
                <w:szCs w:val="24"/>
              </w:rPr>
              <w:br/>
            </w:r>
            <w:r w:rsidRPr="00F2015B">
              <w:rPr>
                <w:rFonts w:cstheme="minorHAnsi"/>
                <w:sz w:val="24"/>
                <w:szCs w:val="24"/>
              </w:rPr>
              <w:br/>
              <w:t>Approx. 40 m</w:t>
            </w:r>
            <w:r>
              <w:rPr>
                <w:rFonts w:cstheme="minorHAnsi"/>
                <w:sz w:val="24"/>
                <w:szCs w:val="24"/>
              </w:rPr>
              <w:t>inutes: Begin extended reading.</w:t>
            </w:r>
            <w:r w:rsidRPr="00F2015B">
              <w:rPr>
                <w:rFonts w:cstheme="minorHAnsi"/>
                <w:sz w:val="24"/>
                <w:szCs w:val="24"/>
              </w:rPr>
              <w:t xml:space="preserve"> </w:t>
            </w:r>
            <w:r w:rsidRPr="00F2015B">
              <w:rPr>
                <w:rFonts w:cstheme="minorHAnsi"/>
                <w:sz w:val="24"/>
                <w:szCs w:val="24"/>
              </w:rPr>
              <w:br/>
              <w:t xml:space="preserve">Teacher begins reading, and then groups read </w:t>
            </w:r>
            <w:r>
              <w:rPr>
                <w:rFonts w:cstheme="minorHAnsi"/>
                <w:sz w:val="24"/>
                <w:szCs w:val="24"/>
              </w:rPr>
              <w:t>following chapters</w:t>
            </w:r>
            <w:r w:rsidRPr="00F2015B">
              <w:rPr>
                <w:rFonts w:cstheme="minorHAnsi"/>
                <w:sz w:val="24"/>
                <w:szCs w:val="24"/>
              </w:rPr>
              <w:t xml:space="preserve"> aloud and together. </w:t>
            </w:r>
            <w:r>
              <w:rPr>
                <w:rFonts w:cstheme="minorHAnsi"/>
                <w:sz w:val="24"/>
                <w:szCs w:val="24"/>
              </w:rPr>
              <w:br/>
            </w:r>
            <w:r w:rsidRPr="00F2015B">
              <w:rPr>
                <w:rFonts w:cstheme="minorHAnsi"/>
                <w:sz w:val="24"/>
                <w:szCs w:val="24"/>
              </w:rPr>
              <w:br/>
              <w:t>Teacher to have question tasks focusing on inference and discussion to follow reading. Have this ready in advance as groups will read at different paces – i.e., ‘when you are finished, move onto this…’</w:t>
            </w:r>
            <w:r w:rsidRPr="00F2015B">
              <w:rPr>
                <w:rFonts w:cstheme="minorHAnsi"/>
                <w:sz w:val="24"/>
                <w:szCs w:val="24"/>
              </w:rPr>
              <w:br/>
            </w:r>
          </w:p>
        </w:tc>
        <w:tc>
          <w:tcPr>
            <w:tcW w:w="1559" w:type="dxa"/>
          </w:tcPr>
          <w:p w14:paraId="50D09983" w14:textId="77777777" w:rsidR="00622911" w:rsidRPr="00F2015B" w:rsidRDefault="00622911" w:rsidP="00F7704C">
            <w:pPr>
              <w:rPr>
                <w:rFonts w:cstheme="minorHAnsi"/>
                <w:sz w:val="24"/>
                <w:szCs w:val="24"/>
              </w:rPr>
            </w:pPr>
            <w:r w:rsidRPr="00F2015B">
              <w:rPr>
                <w:rFonts w:cstheme="minorHAnsi"/>
                <w:sz w:val="24"/>
                <w:szCs w:val="24"/>
              </w:rPr>
              <w:t xml:space="preserve">Set up class reading groups. These should be carefully designed. Each lesson, the amount of group reading will increase. </w:t>
            </w:r>
          </w:p>
        </w:tc>
        <w:tc>
          <w:tcPr>
            <w:tcW w:w="1540" w:type="dxa"/>
          </w:tcPr>
          <w:p w14:paraId="6D9E166C" w14:textId="77777777" w:rsidR="00622911" w:rsidRPr="00F2015B" w:rsidRDefault="00622911" w:rsidP="00F7704C">
            <w:pPr>
              <w:rPr>
                <w:rFonts w:cstheme="minorHAnsi"/>
                <w:sz w:val="24"/>
                <w:szCs w:val="24"/>
              </w:rPr>
            </w:pPr>
            <w:r w:rsidRPr="00F2015B">
              <w:rPr>
                <w:rStyle w:val="normaltextrun"/>
                <w:rFonts w:cstheme="minorHAnsi"/>
                <w:b/>
                <w:bCs/>
                <w:color w:val="FFC000" w:themeColor="accent4"/>
                <w:sz w:val="24"/>
                <w:szCs w:val="24"/>
              </w:rPr>
              <w:t>Inferring</w:t>
            </w:r>
            <w:r w:rsidRPr="00F2015B">
              <w:rPr>
                <w:rStyle w:val="normaltextrun"/>
                <w:rFonts w:cstheme="minorHAnsi"/>
                <w:b/>
                <w:bCs/>
                <w:sz w:val="24"/>
                <w:szCs w:val="24"/>
              </w:rPr>
              <w:br/>
            </w:r>
            <w:r w:rsidRPr="00F2015B">
              <w:rPr>
                <w:rStyle w:val="normaltextrun"/>
                <w:rFonts w:cstheme="minorHAnsi"/>
                <w:b/>
                <w:bCs/>
                <w:color w:val="FF5050"/>
                <w:sz w:val="24"/>
                <w:szCs w:val="24"/>
              </w:rPr>
              <w:t>Discussing</w:t>
            </w:r>
          </w:p>
        </w:tc>
        <w:tc>
          <w:tcPr>
            <w:tcW w:w="1437" w:type="dxa"/>
          </w:tcPr>
          <w:p w14:paraId="64CF1349" w14:textId="77777777" w:rsidR="00622911" w:rsidRPr="00F2015B" w:rsidRDefault="00622911" w:rsidP="00F7704C">
            <w:pPr>
              <w:rPr>
                <w:rStyle w:val="normaltextrun"/>
                <w:rFonts w:cstheme="minorHAnsi"/>
                <w:b/>
                <w:bCs/>
                <w:sz w:val="24"/>
                <w:szCs w:val="24"/>
              </w:rPr>
            </w:pPr>
          </w:p>
        </w:tc>
      </w:tr>
      <w:tr w:rsidR="00622911" w:rsidRPr="00F2015B" w14:paraId="6EE37014" w14:textId="77777777" w:rsidTr="00F7704C">
        <w:trPr>
          <w:trHeight w:val="421"/>
        </w:trPr>
        <w:tc>
          <w:tcPr>
            <w:tcW w:w="791" w:type="dxa"/>
            <w:vMerge/>
            <w:shd w:val="clear" w:color="auto" w:fill="C5E0B3" w:themeFill="accent6" w:themeFillTint="66"/>
          </w:tcPr>
          <w:p w14:paraId="31A24DB6" w14:textId="77777777" w:rsidR="00622911" w:rsidRPr="00F2015B" w:rsidRDefault="00622911" w:rsidP="00F7704C">
            <w:pPr>
              <w:jc w:val="center"/>
              <w:rPr>
                <w:rFonts w:cstheme="minorHAnsi"/>
                <w:b/>
                <w:sz w:val="24"/>
                <w:szCs w:val="24"/>
              </w:rPr>
            </w:pPr>
          </w:p>
        </w:tc>
        <w:tc>
          <w:tcPr>
            <w:tcW w:w="1478" w:type="dxa"/>
          </w:tcPr>
          <w:p w14:paraId="3A8C1BF4" w14:textId="77777777" w:rsidR="00622911" w:rsidRPr="00F2015B" w:rsidRDefault="00622911" w:rsidP="00622911">
            <w:pPr>
              <w:rPr>
                <w:rFonts w:cstheme="minorHAnsi"/>
                <w:sz w:val="24"/>
                <w:szCs w:val="24"/>
              </w:rPr>
            </w:pPr>
            <w:r w:rsidRPr="00F2015B">
              <w:rPr>
                <w:rFonts w:cstheme="minorHAnsi"/>
                <w:sz w:val="24"/>
                <w:szCs w:val="24"/>
              </w:rPr>
              <w:t>Lesson/hour 2</w:t>
            </w:r>
            <w:r w:rsidRPr="00F2015B">
              <w:rPr>
                <w:rFonts w:cstheme="minorHAnsi"/>
                <w:sz w:val="24"/>
                <w:szCs w:val="24"/>
              </w:rPr>
              <w:br/>
              <w:t>Learning Objectives:</w:t>
            </w:r>
            <w:r>
              <w:rPr>
                <w:rFonts w:cstheme="minorHAnsi"/>
                <w:sz w:val="24"/>
                <w:szCs w:val="24"/>
              </w:rPr>
              <w:br/>
            </w:r>
          </w:p>
        </w:tc>
        <w:tc>
          <w:tcPr>
            <w:tcW w:w="3969" w:type="dxa"/>
          </w:tcPr>
          <w:p w14:paraId="2C193B81" w14:textId="77777777" w:rsidR="00622911" w:rsidRPr="00F2015B" w:rsidRDefault="00622911" w:rsidP="00622911">
            <w:pPr>
              <w:rPr>
                <w:rFonts w:cstheme="minorHAnsi"/>
                <w:sz w:val="24"/>
                <w:szCs w:val="24"/>
              </w:rPr>
            </w:pPr>
            <w:r w:rsidRPr="00F2015B">
              <w:rPr>
                <w:rFonts w:cstheme="minorHAnsi"/>
                <w:sz w:val="24"/>
                <w:szCs w:val="24"/>
              </w:rPr>
              <w:t xml:space="preserve">10 minutes - starter: </w:t>
            </w:r>
            <w:r w:rsidRPr="00F2015B">
              <w:rPr>
                <w:rFonts w:cstheme="minorHAnsi"/>
                <w:sz w:val="24"/>
                <w:szCs w:val="24"/>
              </w:rPr>
              <w:br/>
            </w:r>
            <w:r w:rsidRPr="00F2015B">
              <w:rPr>
                <w:rFonts w:cstheme="minorHAnsi"/>
                <w:sz w:val="24"/>
                <w:szCs w:val="24"/>
              </w:rPr>
              <w:br/>
              <w:t>5 minutes – new learning: teach two new key words:</w:t>
            </w:r>
            <w:r w:rsidRPr="00F2015B">
              <w:rPr>
                <w:rFonts w:cstheme="minorHAnsi"/>
                <w:sz w:val="24"/>
                <w:szCs w:val="24"/>
              </w:rPr>
              <w:br/>
            </w:r>
            <w:r>
              <w:rPr>
                <w:rFonts w:cstheme="minorHAnsi"/>
                <w:i/>
                <w:sz w:val="24"/>
                <w:szCs w:val="24"/>
              </w:rPr>
              <w:t>-</w:t>
            </w:r>
            <w:r>
              <w:rPr>
                <w:rFonts w:cstheme="minorHAnsi"/>
                <w:i/>
                <w:sz w:val="24"/>
                <w:szCs w:val="24"/>
              </w:rPr>
              <w:br/>
              <w:t>-</w:t>
            </w:r>
            <w:r w:rsidRPr="00F2015B">
              <w:rPr>
                <w:rFonts w:cstheme="minorHAnsi"/>
                <w:sz w:val="24"/>
                <w:szCs w:val="24"/>
              </w:rPr>
              <w:br/>
            </w:r>
            <w:r w:rsidRPr="00F2015B">
              <w:rPr>
                <w:rFonts w:cstheme="minorHAnsi"/>
                <w:sz w:val="24"/>
                <w:szCs w:val="24"/>
              </w:rPr>
              <w:br/>
            </w:r>
            <w:r w:rsidRPr="00F2015B">
              <w:rPr>
                <w:rFonts w:cstheme="minorHAnsi"/>
                <w:sz w:val="24"/>
                <w:szCs w:val="24"/>
              </w:rPr>
              <w:br/>
              <w:t>Approx</w:t>
            </w:r>
            <w:r>
              <w:rPr>
                <w:rFonts w:cstheme="minorHAnsi"/>
                <w:sz w:val="24"/>
                <w:szCs w:val="24"/>
              </w:rPr>
              <w:t>.</w:t>
            </w:r>
            <w:r w:rsidRPr="00F2015B">
              <w:rPr>
                <w:rFonts w:cstheme="minorHAnsi"/>
                <w:sz w:val="24"/>
                <w:szCs w:val="24"/>
              </w:rPr>
              <w:t xml:space="preserve"> 30 minutes: Teacher begins reading the first few pages, and then hands over to groups</w:t>
            </w:r>
            <w:r>
              <w:rPr>
                <w:rFonts w:cstheme="minorHAnsi"/>
                <w:sz w:val="24"/>
                <w:szCs w:val="24"/>
              </w:rPr>
              <w:br/>
            </w:r>
            <w:r>
              <w:rPr>
                <w:rFonts w:cstheme="minorHAnsi"/>
                <w:sz w:val="24"/>
                <w:szCs w:val="24"/>
              </w:rPr>
              <w:br/>
            </w:r>
            <w:r w:rsidRPr="00F2015B">
              <w:rPr>
                <w:rFonts w:cstheme="minorHAnsi"/>
                <w:sz w:val="24"/>
                <w:szCs w:val="24"/>
              </w:rPr>
              <w:t>Teacher to have question tasks focusing on inference and discussion to follow reading. Have this ready in advance as groups will read at different paces – i.e., ‘when you are finished, move onto this…’</w:t>
            </w:r>
            <w:r w:rsidRPr="00F2015B">
              <w:rPr>
                <w:rFonts w:cstheme="minorHAnsi"/>
                <w:sz w:val="24"/>
                <w:szCs w:val="24"/>
              </w:rPr>
              <w:br/>
            </w:r>
            <w:r w:rsidRPr="00F2015B">
              <w:rPr>
                <w:rFonts w:cstheme="minorHAnsi"/>
                <w:sz w:val="24"/>
                <w:szCs w:val="24"/>
              </w:rPr>
              <w:br/>
            </w:r>
            <w:r w:rsidRPr="00F2015B">
              <w:rPr>
                <w:rFonts w:cstheme="minorHAnsi"/>
                <w:sz w:val="24"/>
                <w:szCs w:val="24"/>
              </w:rPr>
              <w:lastRenderedPageBreak/>
              <w:t xml:space="preserve">Final task (use remaining time of lesson): inference task and independent writing </w:t>
            </w:r>
            <w:r w:rsidRPr="00F2015B">
              <w:rPr>
                <w:rFonts w:cstheme="minorHAnsi"/>
                <w:sz w:val="24"/>
                <w:szCs w:val="24"/>
              </w:rPr>
              <w:br/>
            </w:r>
            <w:r>
              <w:rPr>
                <w:rFonts w:cstheme="minorHAnsi"/>
                <w:sz w:val="24"/>
                <w:szCs w:val="24"/>
              </w:rPr>
              <w:t xml:space="preserve"> </w:t>
            </w:r>
          </w:p>
        </w:tc>
        <w:tc>
          <w:tcPr>
            <w:tcW w:w="1559" w:type="dxa"/>
          </w:tcPr>
          <w:p w14:paraId="5F0C91DD" w14:textId="77777777" w:rsidR="00622911" w:rsidRPr="00F2015B" w:rsidRDefault="00622911" w:rsidP="00F7704C">
            <w:pPr>
              <w:rPr>
                <w:rFonts w:cstheme="minorHAnsi"/>
                <w:sz w:val="24"/>
                <w:szCs w:val="24"/>
              </w:rPr>
            </w:pPr>
          </w:p>
        </w:tc>
        <w:tc>
          <w:tcPr>
            <w:tcW w:w="1540" w:type="dxa"/>
          </w:tcPr>
          <w:p w14:paraId="0044A880" w14:textId="77777777" w:rsidR="00622911" w:rsidRPr="00F2015B" w:rsidRDefault="00622911" w:rsidP="00F7704C">
            <w:pPr>
              <w:rPr>
                <w:rFonts w:cstheme="minorHAnsi"/>
                <w:sz w:val="24"/>
                <w:szCs w:val="24"/>
              </w:rPr>
            </w:pPr>
            <w:r w:rsidRPr="00F2015B">
              <w:rPr>
                <w:rStyle w:val="normaltextrun"/>
                <w:rFonts w:cstheme="minorHAnsi"/>
                <w:b/>
                <w:bCs/>
                <w:color w:val="FFC000" w:themeColor="accent4"/>
                <w:sz w:val="24"/>
                <w:szCs w:val="24"/>
              </w:rPr>
              <w:t>Inferring</w:t>
            </w:r>
            <w:r w:rsidRPr="00F2015B">
              <w:rPr>
                <w:rStyle w:val="normaltextrun"/>
                <w:rFonts w:cstheme="minorHAnsi"/>
                <w:b/>
                <w:bCs/>
                <w:sz w:val="24"/>
                <w:szCs w:val="24"/>
              </w:rPr>
              <w:br/>
            </w:r>
            <w:r w:rsidRPr="00F2015B">
              <w:rPr>
                <w:rStyle w:val="normaltextrun"/>
                <w:rFonts w:cstheme="minorHAnsi"/>
                <w:b/>
                <w:bCs/>
                <w:color w:val="FF5050"/>
                <w:sz w:val="24"/>
                <w:szCs w:val="24"/>
              </w:rPr>
              <w:t>Discussing</w:t>
            </w:r>
            <w:r w:rsidRPr="00F2015B">
              <w:rPr>
                <w:rStyle w:val="normaltextrun"/>
                <w:rFonts w:cstheme="minorHAnsi"/>
                <w:b/>
                <w:bCs/>
                <w:color w:val="FF5050"/>
                <w:sz w:val="24"/>
                <w:szCs w:val="24"/>
              </w:rPr>
              <w:br/>
            </w:r>
            <w:r w:rsidRPr="00F2015B">
              <w:rPr>
                <w:rStyle w:val="normaltextrun"/>
                <w:rFonts w:cstheme="minorHAnsi"/>
                <w:b/>
                <w:bCs/>
                <w:color w:val="ED7D31" w:themeColor="accent2"/>
                <w:sz w:val="24"/>
                <w:szCs w:val="24"/>
              </w:rPr>
              <w:t>Connecting</w:t>
            </w:r>
          </w:p>
        </w:tc>
        <w:tc>
          <w:tcPr>
            <w:tcW w:w="1437" w:type="dxa"/>
          </w:tcPr>
          <w:p w14:paraId="6500E87A" w14:textId="77777777" w:rsidR="00622911" w:rsidRPr="00F2015B" w:rsidRDefault="00622911" w:rsidP="00F7704C">
            <w:pPr>
              <w:rPr>
                <w:rStyle w:val="normaltextrun"/>
                <w:rFonts w:cstheme="minorHAnsi"/>
                <w:b/>
                <w:bCs/>
                <w:sz w:val="24"/>
                <w:szCs w:val="24"/>
              </w:rPr>
            </w:pPr>
            <w:r>
              <w:rPr>
                <w:rFonts w:cstheme="minorHAnsi"/>
                <w:b/>
                <w:sz w:val="24"/>
                <w:szCs w:val="24"/>
              </w:rPr>
              <w:t xml:space="preserve"> </w:t>
            </w:r>
          </w:p>
        </w:tc>
      </w:tr>
      <w:tr w:rsidR="00622911" w:rsidRPr="00F2015B" w14:paraId="07A74756" w14:textId="77777777" w:rsidTr="00F7704C">
        <w:trPr>
          <w:trHeight w:val="421"/>
        </w:trPr>
        <w:tc>
          <w:tcPr>
            <w:tcW w:w="791" w:type="dxa"/>
            <w:vMerge/>
            <w:shd w:val="clear" w:color="auto" w:fill="C5E0B3" w:themeFill="accent6" w:themeFillTint="66"/>
          </w:tcPr>
          <w:p w14:paraId="264F9CBD" w14:textId="77777777" w:rsidR="00622911" w:rsidRPr="00F2015B" w:rsidRDefault="00622911" w:rsidP="00F7704C">
            <w:pPr>
              <w:jc w:val="center"/>
              <w:rPr>
                <w:rFonts w:cstheme="minorHAnsi"/>
                <w:b/>
                <w:sz w:val="24"/>
                <w:szCs w:val="24"/>
              </w:rPr>
            </w:pPr>
          </w:p>
        </w:tc>
        <w:tc>
          <w:tcPr>
            <w:tcW w:w="1478" w:type="dxa"/>
          </w:tcPr>
          <w:p w14:paraId="573CC0AC" w14:textId="77777777" w:rsidR="00622911" w:rsidRPr="00F2015B" w:rsidRDefault="00622911" w:rsidP="00A3782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50B8614C" w14:textId="77777777" w:rsidR="00622911" w:rsidRPr="00F2015B" w:rsidRDefault="00622911" w:rsidP="00622911">
            <w:pPr>
              <w:rPr>
                <w:rFonts w:cstheme="minorHAnsi"/>
                <w:sz w:val="24"/>
                <w:szCs w:val="24"/>
              </w:rPr>
            </w:pPr>
            <w:r w:rsidRPr="00F2015B">
              <w:rPr>
                <w:rFonts w:cstheme="minorHAnsi"/>
                <w:sz w:val="24"/>
                <w:szCs w:val="24"/>
              </w:rPr>
              <w:t>10 minutes - starter:</w:t>
            </w:r>
            <w:r>
              <w:rPr>
                <w:rFonts w:cstheme="minorHAnsi"/>
                <w:sz w:val="24"/>
                <w:szCs w:val="24"/>
              </w:rPr>
              <w:t xml:space="preserve"> </w:t>
            </w:r>
            <w:r>
              <w:rPr>
                <w:rFonts w:cstheme="minorHAnsi"/>
                <w:sz w:val="24"/>
                <w:szCs w:val="24"/>
              </w:rPr>
              <w:br/>
            </w:r>
            <w:r w:rsidRPr="00F2015B">
              <w:rPr>
                <w:rFonts w:cstheme="minorHAnsi"/>
                <w:sz w:val="24"/>
                <w:szCs w:val="24"/>
              </w:rPr>
              <w:br/>
              <w:t>Approx</w:t>
            </w:r>
            <w:r>
              <w:rPr>
                <w:rFonts w:cstheme="minorHAnsi"/>
                <w:sz w:val="24"/>
                <w:szCs w:val="24"/>
              </w:rPr>
              <w:t>.</w:t>
            </w:r>
            <w:r w:rsidRPr="00F2015B">
              <w:rPr>
                <w:rFonts w:cstheme="minorHAnsi"/>
                <w:sz w:val="24"/>
                <w:szCs w:val="24"/>
              </w:rPr>
              <w:t xml:space="preserve"> 20 minutes</w:t>
            </w:r>
            <w:r>
              <w:rPr>
                <w:rFonts w:cstheme="minorHAnsi"/>
                <w:sz w:val="24"/>
                <w:szCs w:val="24"/>
              </w:rPr>
              <w:t>:</w:t>
            </w:r>
            <w:r w:rsidRPr="00F2015B">
              <w:rPr>
                <w:rFonts w:cstheme="minorHAnsi"/>
                <w:sz w:val="24"/>
                <w:szCs w:val="24"/>
              </w:rPr>
              <w:t xml:space="preserve"> Students read together from the off. Teacher may pose some clarifying questions, but otherwise, students begin their reading. </w:t>
            </w:r>
            <w:r w:rsidRPr="00F2015B">
              <w:rPr>
                <w:rFonts w:cstheme="minorHAnsi"/>
                <w:sz w:val="24"/>
                <w:szCs w:val="24"/>
              </w:rPr>
              <w:br/>
            </w:r>
            <w:r w:rsidRPr="00F2015B">
              <w:rPr>
                <w:rFonts w:cstheme="minorHAnsi"/>
                <w:sz w:val="24"/>
                <w:szCs w:val="24"/>
              </w:rPr>
              <w:br/>
              <w:t>30 minutes: final task</w:t>
            </w:r>
            <w:r w:rsidRPr="00F2015B">
              <w:rPr>
                <w:rFonts w:cstheme="minorHAnsi"/>
                <w:sz w:val="24"/>
                <w:szCs w:val="24"/>
              </w:rPr>
              <w:br/>
              <w:t xml:space="preserve">Short piece of inference/analytical writing. </w:t>
            </w:r>
            <w:r w:rsidRPr="00F2015B">
              <w:rPr>
                <w:rFonts w:cstheme="minorHAnsi"/>
                <w:sz w:val="24"/>
                <w:szCs w:val="24"/>
              </w:rPr>
              <w:br/>
            </w:r>
            <w:r>
              <w:rPr>
                <w:rFonts w:cstheme="minorHAnsi"/>
                <w:sz w:val="24"/>
                <w:szCs w:val="24"/>
              </w:rPr>
              <w:t xml:space="preserve"> </w:t>
            </w:r>
          </w:p>
        </w:tc>
        <w:tc>
          <w:tcPr>
            <w:tcW w:w="1559" w:type="dxa"/>
          </w:tcPr>
          <w:p w14:paraId="4C798024" w14:textId="77777777" w:rsidR="00622911" w:rsidRPr="00F2015B" w:rsidRDefault="00622911" w:rsidP="00F7704C">
            <w:pPr>
              <w:rPr>
                <w:rFonts w:cstheme="minorHAnsi"/>
                <w:sz w:val="24"/>
                <w:szCs w:val="24"/>
              </w:rPr>
            </w:pPr>
          </w:p>
        </w:tc>
        <w:tc>
          <w:tcPr>
            <w:tcW w:w="1540" w:type="dxa"/>
          </w:tcPr>
          <w:p w14:paraId="6C35D59E" w14:textId="77777777" w:rsidR="00622911" w:rsidRPr="00F2015B" w:rsidRDefault="00622911" w:rsidP="00F7704C">
            <w:pPr>
              <w:rPr>
                <w:rFonts w:cstheme="minorHAnsi"/>
                <w:sz w:val="24"/>
                <w:szCs w:val="24"/>
              </w:rPr>
            </w:pPr>
            <w:r w:rsidRPr="00F2015B">
              <w:rPr>
                <w:rStyle w:val="normaltextrun"/>
                <w:rFonts w:cstheme="minorHAnsi"/>
                <w:b/>
                <w:bCs/>
                <w:color w:val="FFC000" w:themeColor="accent4"/>
                <w:sz w:val="24"/>
                <w:szCs w:val="24"/>
              </w:rPr>
              <w:t>Inferring</w:t>
            </w:r>
            <w:r w:rsidRPr="00F2015B">
              <w:rPr>
                <w:rStyle w:val="normaltextrun"/>
                <w:rFonts w:cstheme="minorHAnsi"/>
                <w:b/>
                <w:bCs/>
                <w:sz w:val="24"/>
                <w:szCs w:val="24"/>
              </w:rPr>
              <w:br/>
            </w:r>
            <w:r w:rsidRPr="00F2015B">
              <w:rPr>
                <w:rStyle w:val="normaltextrun"/>
                <w:rFonts w:cstheme="minorHAnsi"/>
                <w:b/>
                <w:bCs/>
                <w:color w:val="FF5050"/>
                <w:sz w:val="24"/>
                <w:szCs w:val="24"/>
              </w:rPr>
              <w:t>Discussing</w:t>
            </w:r>
            <w:r w:rsidRPr="00F2015B">
              <w:rPr>
                <w:rStyle w:val="normaltextrun"/>
                <w:rFonts w:cstheme="minorHAnsi"/>
                <w:b/>
                <w:bCs/>
                <w:color w:val="FF5050"/>
                <w:sz w:val="24"/>
                <w:szCs w:val="24"/>
              </w:rPr>
              <w:br/>
            </w:r>
            <w:r w:rsidRPr="00F2015B">
              <w:rPr>
                <w:rStyle w:val="normaltextrun"/>
                <w:rFonts w:cstheme="minorHAnsi"/>
                <w:b/>
                <w:bCs/>
                <w:color w:val="ED7D31" w:themeColor="accent2"/>
                <w:sz w:val="24"/>
                <w:szCs w:val="24"/>
              </w:rPr>
              <w:t>Connecting</w:t>
            </w:r>
          </w:p>
        </w:tc>
        <w:tc>
          <w:tcPr>
            <w:tcW w:w="1437" w:type="dxa"/>
          </w:tcPr>
          <w:p w14:paraId="685107DB" w14:textId="77777777" w:rsidR="00622911" w:rsidRPr="00F2015B" w:rsidRDefault="00622911" w:rsidP="00F7704C">
            <w:pPr>
              <w:rPr>
                <w:rStyle w:val="normaltextrun"/>
                <w:rFonts w:cstheme="minorHAnsi"/>
                <w:b/>
                <w:bCs/>
                <w:sz w:val="24"/>
                <w:szCs w:val="24"/>
              </w:rPr>
            </w:pPr>
          </w:p>
        </w:tc>
      </w:tr>
      <w:tr w:rsidR="00622911" w:rsidRPr="00F2015B" w14:paraId="6147C665" w14:textId="77777777" w:rsidTr="00F7704C">
        <w:trPr>
          <w:trHeight w:val="421"/>
        </w:trPr>
        <w:tc>
          <w:tcPr>
            <w:tcW w:w="791" w:type="dxa"/>
            <w:vMerge w:val="restart"/>
            <w:shd w:val="clear" w:color="auto" w:fill="A8D08D" w:themeFill="accent6" w:themeFillTint="99"/>
          </w:tcPr>
          <w:p w14:paraId="37685B80" w14:textId="77777777" w:rsidR="00622911" w:rsidRPr="00F2015B" w:rsidRDefault="00622911" w:rsidP="00F7704C">
            <w:pPr>
              <w:jc w:val="center"/>
              <w:rPr>
                <w:rFonts w:cstheme="minorHAnsi"/>
                <w:b/>
                <w:sz w:val="24"/>
                <w:szCs w:val="24"/>
              </w:rPr>
            </w:pPr>
            <w:r w:rsidRPr="00F2015B">
              <w:rPr>
                <w:rFonts w:cstheme="minorHAnsi"/>
                <w:b/>
                <w:sz w:val="24"/>
                <w:szCs w:val="24"/>
              </w:rPr>
              <w:t>Week 3</w:t>
            </w:r>
          </w:p>
        </w:tc>
        <w:tc>
          <w:tcPr>
            <w:tcW w:w="1478" w:type="dxa"/>
          </w:tcPr>
          <w:p w14:paraId="398B0C40" w14:textId="77777777" w:rsidR="00622911" w:rsidRPr="00F2015B" w:rsidRDefault="00622911" w:rsidP="00A3782C">
            <w:pPr>
              <w:rPr>
                <w:rFonts w:cstheme="minorHAnsi"/>
                <w:sz w:val="24"/>
                <w:szCs w:val="24"/>
              </w:rPr>
            </w:pPr>
            <w:r w:rsidRPr="00F2015B">
              <w:rPr>
                <w:rFonts w:cstheme="minorHAnsi"/>
                <w:sz w:val="24"/>
                <w:szCs w:val="24"/>
              </w:rPr>
              <w:t>Lesson/hour 1</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2661C96B" w14:textId="77777777" w:rsidR="00622911" w:rsidRPr="00F2015B" w:rsidRDefault="00622911" w:rsidP="00622911">
            <w:pPr>
              <w:rPr>
                <w:rFonts w:cstheme="minorHAnsi"/>
                <w:sz w:val="24"/>
                <w:szCs w:val="24"/>
              </w:rPr>
            </w:pPr>
            <w:r w:rsidRPr="00F2015B">
              <w:rPr>
                <w:rFonts w:cstheme="minorHAnsi"/>
                <w:sz w:val="24"/>
                <w:szCs w:val="24"/>
              </w:rPr>
              <w:t xml:space="preserve">10 minutes - starter: students recap the reading skills we have covered using a very short extract. </w:t>
            </w:r>
            <w:r>
              <w:rPr>
                <w:sz w:val="24"/>
                <w:szCs w:val="24"/>
              </w:rPr>
              <w:t xml:space="preserve"> </w:t>
            </w:r>
            <w:r w:rsidRPr="00F2015B">
              <w:rPr>
                <w:rFonts w:cstheme="minorHAnsi"/>
                <w:sz w:val="24"/>
                <w:szCs w:val="24"/>
              </w:rPr>
              <w:br/>
            </w:r>
            <w:r>
              <w:rPr>
                <w:rFonts w:cstheme="minorHAnsi"/>
                <w:sz w:val="24"/>
                <w:szCs w:val="24"/>
              </w:rPr>
              <w:t xml:space="preserve">Approx. </w:t>
            </w:r>
            <w:r w:rsidRPr="00F2015B">
              <w:rPr>
                <w:rFonts w:cstheme="minorHAnsi"/>
                <w:sz w:val="24"/>
                <w:szCs w:val="24"/>
              </w:rPr>
              <w:t xml:space="preserve">40 minute group reading: students get into their reading groups and to read chapters 22-24. Students should focus in on their inference, discussion and connecting skills. </w:t>
            </w:r>
          </w:p>
        </w:tc>
        <w:tc>
          <w:tcPr>
            <w:tcW w:w="1559" w:type="dxa"/>
          </w:tcPr>
          <w:p w14:paraId="1078E35E" w14:textId="77777777" w:rsidR="00622911" w:rsidRPr="00F2015B" w:rsidRDefault="00622911" w:rsidP="00F7704C">
            <w:pPr>
              <w:rPr>
                <w:rFonts w:cstheme="minorHAnsi"/>
                <w:sz w:val="24"/>
                <w:szCs w:val="24"/>
              </w:rPr>
            </w:pPr>
          </w:p>
        </w:tc>
        <w:tc>
          <w:tcPr>
            <w:tcW w:w="1540" w:type="dxa"/>
          </w:tcPr>
          <w:p w14:paraId="08B74A4B" w14:textId="77777777" w:rsidR="00622911" w:rsidRPr="00F2015B" w:rsidRDefault="00622911" w:rsidP="00F7704C">
            <w:pPr>
              <w:rPr>
                <w:rFonts w:cstheme="minorHAnsi"/>
                <w:sz w:val="24"/>
                <w:szCs w:val="24"/>
              </w:rPr>
            </w:pPr>
            <w:r w:rsidRPr="00F2015B">
              <w:rPr>
                <w:rStyle w:val="normaltextrun"/>
                <w:rFonts w:cstheme="minorHAnsi"/>
                <w:b/>
                <w:bCs/>
                <w:color w:val="FFC000" w:themeColor="accent4"/>
                <w:sz w:val="24"/>
                <w:szCs w:val="24"/>
              </w:rPr>
              <w:t>Inferring</w:t>
            </w:r>
            <w:r w:rsidRPr="00F2015B">
              <w:rPr>
                <w:rStyle w:val="normaltextrun"/>
                <w:rFonts w:cstheme="minorHAnsi"/>
                <w:b/>
                <w:bCs/>
                <w:sz w:val="24"/>
                <w:szCs w:val="24"/>
              </w:rPr>
              <w:br/>
            </w:r>
            <w:r w:rsidRPr="00F2015B">
              <w:rPr>
                <w:rStyle w:val="normaltextrun"/>
                <w:rFonts w:cstheme="minorHAnsi"/>
                <w:b/>
                <w:bCs/>
                <w:color w:val="FF5050"/>
                <w:sz w:val="24"/>
                <w:szCs w:val="24"/>
              </w:rPr>
              <w:t>Discussing</w:t>
            </w:r>
            <w:r w:rsidRPr="00F2015B">
              <w:rPr>
                <w:rStyle w:val="normaltextrun"/>
                <w:rFonts w:cstheme="minorHAnsi"/>
                <w:b/>
                <w:bCs/>
                <w:color w:val="FF5050"/>
                <w:sz w:val="24"/>
                <w:szCs w:val="24"/>
              </w:rPr>
              <w:br/>
            </w:r>
            <w:r w:rsidRPr="00F2015B">
              <w:rPr>
                <w:rStyle w:val="normaltextrun"/>
                <w:rFonts w:cstheme="minorHAnsi"/>
                <w:b/>
                <w:bCs/>
                <w:color w:val="ED7D31" w:themeColor="accent2"/>
                <w:sz w:val="24"/>
                <w:szCs w:val="24"/>
              </w:rPr>
              <w:t>Connecting</w:t>
            </w:r>
            <w:r w:rsidRPr="00F2015B">
              <w:rPr>
                <w:rStyle w:val="normaltextrun"/>
                <w:rFonts w:cstheme="minorHAnsi"/>
                <w:b/>
                <w:bCs/>
                <w:color w:val="FF3399"/>
                <w:sz w:val="24"/>
                <w:szCs w:val="24"/>
              </w:rPr>
              <w:br/>
            </w:r>
          </w:p>
        </w:tc>
        <w:tc>
          <w:tcPr>
            <w:tcW w:w="1437" w:type="dxa"/>
          </w:tcPr>
          <w:p w14:paraId="7AA9DB1C" w14:textId="77777777" w:rsidR="00622911" w:rsidRPr="00F2015B" w:rsidRDefault="00622911" w:rsidP="00F7704C">
            <w:pPr>
              <w:rPr>
                <w:rStyle w:val="normaltextrun"/>
                <w:rFonts w:cstheme="minorHAnsi"/>
                <w:b/>
                <w:bCs/>
                <w:sz w:val="24"/>
                <w:szCs w:val="24"/>
              </w:rPr>
            </w:pPr>
          </w:p>
        </w:tc>
      </w:tr>
      <w:tr w:rsidR="00622911" w:rsidRPr="00F2015B" w14:paraId="24C36C97" w14:textId="77777777" w:rsidTr="00F7704C">
        <w:trPr>
          <w:trHeight w:val="421"/>
        </w:trPr>
        <w:tc>
          <w:tcPr>
            <w:tcW w:w="791" w:type="dxa"/>
            <w:vMerge/>
            <w:shd w:val="clear" w:color="auto" w:fill="A8D08D" w:themeFill="accent6" w:themeFillTint="99"/>
          </w:tcPr>
          <w:p w14:paraId="1992E909" w14:textId="77777777" w:rsidR="00622911" w:rsidRPr="00F2015B" w:rsidRDefault="00622911" w:rsidP="00F7704C">
            <w:pPr>
              <w:jc w:val="center"/>
              <w:rPr>
                <w:rFonts w:cstheme="minorHAnsi"/>
                <w:b/>
                <w:sz w:val="24"/>
                <w:szCs w:val="24"/>
              </w:rPr>
            </w:pPr>
          </w:p>
        </w:tc>
        <w:tc>
          <w:tcPr>
            <w:tcW w:w="1478" w:type="dxa"/>
          </w:tcPr>
          <w:p w14:paraId="3402B7AA" w14:textId="77777777" w:rsidR="00622911" w:rsidRPr="00F2015B" w:rsidRDefault="00622911" w:rsidP="00A3782C">
            <w:pPr>
              <w:rPr>
                <w:rFonts w:cstheme="minorHAnsi"/>
                <w:sz w:val="24"/>
                <w:szCs w:val="24"/>
              </w:rPr>
            </w:pPr>
            <w:r w:rsidRPr="00F2015B">
              <w:rPr>
                <w:rFonts w:cstheme="minorHAnsi"/>
                <w:sz w:val="24"/>
                <w:szCs w:val="24"/>
              </w:rPr>
              <w:t>Lesson/hour 2</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674CD3D7" w14:textId="77777777" w:rsidR="00622911" w:rsidRPr="00F2015B" w:rsidRDefault="00622911" w:rsidP="00622911">
            <w:pPr>
              <w:rPr>
                <w:rFonts w:cstheme="minorHAnsi"/>
                <w:sz w:val="24"/>
                <w:szCs w:val="24"/>
              </w:rPr>
            </w:pPr>
            <w:r w:rsidRPr="00F2015B">
              <w:rPr>
                <w:rFonts w:cstheme="minorHAnsi"/>
                <w:sz w:val="24"/>
                <w:szCs w:val="24"/>
              </w:rPr>
              <w:t xml:space="preserve">10 minutes - starter: </w:t>
            </w:r>
            <w:r>
              <w:rPr>
                <w:rFonts w:cstheme="minorHAnsi"/>
                <w:sz w:val="24"/>
                <w:szCs w:val="24"/>
              </w:rPr>
              <w:t xml:space="preserve">  </w:t>
            </w:r>
            <w:r w:rsidRPr="00F2015B">
              <w:rPr>
                <w:rFonts w:cstheme="minorHAnsi"/>
                <w:sz w:val="24"/>
                <w:szCs w:val="24"/>
              </w:rPr>
              <w:t xml:space="preserve"> </w:t>
            </w:r>
            <w:r w:rsidRPr="00F2015B">
              <w:rPr>
                <w:rFonts w:cstheme="minorHAnsi"/>
                <w:sz w:val="24"/>
                <w:szCs w:val="24"/>
              </w:rPr>
              <w:br/>
            </w:r>
            <w:r w:rsidRPr="00F2015B">
              <w:rPr>
                <w:rFonts w:cstheme="minorHAnsi"/>
                <w:sz w:val="24"/>
                <w:szCs w:val="24"/>
              </w:rPr>
              <w:br/>
            </w:r>
            <w:r>
              <w:rPr>
                <w:rFonts w:cstheme="minorHAnsi"/>
                <w:sz w:val="24"/>
                <w:szCs w:val="24"/>
              </w:rPr>
              <w:t xml:space="preserve">Approx. </w:t>
            </w:r>
            <w:proofErr w:type="gramStart"/>
            <w:r>
              <w:rPr>
                <w:rFonts w:cstheme="minorHAnsi"/>
                <w:sz w:val="24"/>
                <w:szCs w:val="24"/>
              </w:rPr>
              <w:t>40 minute</w:t>
            </w:r>
            <w:proofErr w:type="gramEnd"/>
            <w:r>
              <w:rPr>
                <w:rFonts w:cstheme="minorHAnsi"/>
                <w:sz w:val="24"/>
                <w:szCs w:val="24"/>
              </w:rPr>
              <w:t xml:space="preserve"> group reading (</w:t>
            </w:r>
            <w:r w:rsidRPr="00F2015B">
              <w:rPr>
                <w:rFonts w:cstheme="minorHAnsi"/>
                <w:sz w:val="24"/>
                <w:szCs w:val="24"/>
              </w:rPr>
              <w:t>plus the explicit teaching of monitoring)</w:t>
            </w:r>
            <w:r>
              <w:rPr>
                <w:rFonts w:cstheme="minorHAnsi"/>
                <w:sz w:val="24"/>
                <w:szCs w:val="24"/>
              </w:rPr>
              <w:t>:</w:t>
            </w:r>
            <w:r w:rsidRPr="00F2015B">
              <w:rPr>
                <w:rFonts w:cstheme="minorHAnsi"/>
                <w:sz w:val="24"/>
                <w:szCs w:val="24"/>
              </w:rPr>
              <w:br/>
              <w:t>Give students prompts to use whereby they read a section and check they have understood. Model this to show them how this looks. This element of reading may take more time as students should now be asking each other what words mean/how the text links together. Use the key cards to help students with these prompts.</w:t>
            </w:r>
            <w:r w:rsidRPr="00F2015B">
              <w:rPr>
                <w:rFonts w:cstheme="minorHAnsi"/>
                <w:sz w:val="24"/>
                <w:szCs w:val="24"/>
              </w:rPr>
              <w:br/>
            </w:r>
          </w:p>
        </w:tc>
        <w:tc>
          <w:tcPr>
            <w:tcW w:w="1559" w:type="dxa"/>
          </w:tcPr>
          <w:p w14:paraId="0967CC34" w14:textId="77777777" w:rsidR="00622911" w:rsidRPr="00F2015B" w:rsidRDefault="00622911" w:rsidP="00F7704C">
            <w:pPr>
              <w:rPr>
                <w:rFonts w:cstheme="minorHAnsi"/>
                <w:sz w:val="24"/>
                <w:szCs w:val="24"/>
              </w:rPr>
            </w:pPr>
          </w:p>
        </w:tc>
        <w:tc>
          <w:tcPr>
            <w:tcW w:w="1540" w:type="dxa"/>
          </w:tcPr>
          <w:p w14:paraId="6E11AC59" w14:textId="77777777" w:rsidR="00622911" w:rsidRPr="00F2015B" w:rsidRDefault="00622911" w:rsidP="00F7704C">
            <w:pPr>
              <w:rPr>
                <w:rFonts w:cstheme="minorHAnsi"/>
                <w:sz w:val="24"/>
                <w:szCs w:val="24"/>
              </w:rPr>
            </w:pPr>
            <w:r w:rsidRPr="00F2015B">
              <w:rPr>
                <w:rStyle w:val="normaltextrun"/>
                <w:rFonts w:cstheme="minorHAnsi"/>
                <w:b/>
                <w:bCs/>
                <w:color w:val="FF3399"/>
                <w:sz w:val="24"/>
                <w:szCs w:val="24"/>
              </w:rPr>
              <w:t>Monitoring</w:t>
            </w:r>
          </w:p>
        </w:tc>
        <w:tc>
          <w:tcPr>
            <w:tcW w:w="1437" w:type="dxa"/>
          </w:tcPr>
          <w:p w14:paraId="370DBAC8" w14:textId="77777777" w:rsidR="00622911" w:rsidRPr="00F2015B" w:rsidRDefault="00622911" w:rsidP="00F7704C">
            <w:pPr>
              <w:rPr>
                <w:rStyle w:val="normaltextrun"/>
                <w:rFonts w:cstheme="minorHAnsi"/>
                <w:b/>
                <w:bCs/>
                <w:sz w:val="24"/>
                <w:szCs w:val="24"/>
              </w:rPr>
            </w:pPr>
          </w:p>
        </w:tc>
      </w:tr>
      <w:tr w:rsidR="00622911" w:rsidRPr="00F2015B" w14:paraId="511A0C9B" w14:textId="77777777" w:rsidTr="00F7704C">
        <w:trPr>
          <w:trHeight w:val="421"/>
        </w:trPr>
        <w:tc>
          <w:tcPr>
            <w:tcW w:w="791" w:type="dxa"/>
            <w:vMerge/>
            <w:shd w:val="clear" w:color="auto" w:fill="A8D08D" w:themeFill="accent6" w:themeFillTint="99"/>
          </w:tcPr>
          <w:p w14:paraId="78299FD7" w14:textId="77777777" w:rsidR="00622911" w:rsidRPr="00F2015B" w:rsidRDefault="00622911" w:rsidP="00F7704C">
            <w:pPr>
              <w:jc w:val="center"/>
              <w:rPr>
                <w:rFonts w:cstheme="minorHAnsi"/>
                <w:b/>
                <w:sz w:val="24"/>
                <w:szCs w:val="24"/>
              </w:rPr>
            </w:pPr>
          </w:p>
        </w:tc>
        <w:tc>
          <w:tcPr>
            <w:tcW w:w="1478" w:type="dxa"/>
          </w:tcPr>
          <w:p w14:paraId="6FE5E3C7" w14:textId="77777777" w:rsidR="00622911" w:rsidRPr="00F2015B" w:rsidRDefault="00622911" w:rsidP="00A3782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6160400D" w14:textId="77777777" w:rsidR="00622911" w:rsidRPr="00F2015B" w:rsidRDefault="00622911" w:rsidP="00F7704C">
            <w:pPr>
              <w:rPr>
                <w:rFonts w:cstheme="minorHAnsi"/>
                <w:sz w:val="24"/>
                <w:szCs w:val="24"/>
              </w:rPr>
            </w:pPr>
            <w:r w:rsidRPr="00F2015B">
              <w:rPr>
                <w:rFonts w:cstheme="minorHAnsi"/>
                <w:sz w:val="24"/>
                <w:szCs w:val="24"/>
              </w:rPr>
              <w:t xml:space="preserve">10 minutes - starter: </w:t>
            </w:r>
            <w:r>
              <w:rPr>
                <w:rFonts w:cstheme="minorHAnsi"/>
                <w:sz w:val="24"/>
                <w:szCs w:val="24"/>
              </w:rPr>
              <w:t xml:space="preserve"> </w:t>
            </w:r>
            <w:r w:rsidRPr="00F2015B">
              <w:rPr>
                <w:rFonts w:cstheme="minorHAnsi"/>
                <w:sz w:val="24"/>
                <w:szCs w:val="24"/>
              </w:rPr>
              <w:br/>
            </w:r>
            <w:r>
              <w:rPr>
                <w:rFonts w:cstheme="minorHAnsi"/>
                <w:sz w:val="24"/>
                <w:szCs w:val="24"/>
              </w:rPr>
              <w:br/>
              <w:t>Approx. 30</w:t>
            </w:r>
            <w:r w:rsidRPr="00F2015B">
              <w:rPr>
                <w:rFonts w:cstheme="minorHAnsi"/>
                <w:sz w:val="24"/>
                <w:szCs w:val="24"/>
              </w:rPr>
              <w:t xml:space="preserve"> minute group reading: </w:t>
            </w:r>
            <w:r w:rsidRPr="00F2015B">
              <w:rPr>
                <w:rFonts w:cstheme="minorHAnsi"/>
                <w:sz w:val="24"/>
                <w:szCs w:val="24"/>
              </w:rPr>
              <w:br/>
            </w:r>
            <w:r>
              <w:rPr>
                <w:rFonts w:cstheme="minorHAnsi"/>
                <w:sz w:val="24"/>
                <w:szCs w:val="24"/>
              </w:rPr>
              <w:t xml:space="preserve"> </w:t>
            </w:r>
            <w:r w:rsidRPr="00F2015B">
              <w:rPr>
                <w:rFonts w:cstheme="minorHAnsi"/>
                <w:sz w:val="24"/>
                <w:szCs w:val="24"/>
              </w:rPr>
              <w:br/>
            </w:r>
          </w:p>
          <w:p w14:paraId="44862F2E" w14:textId="77777777" w:rsidR="00622911" w:rsidRPr="00F2015B" w:rsidRDefault="00622911" w:rsidP="00F7704C">
            <w:pPr>
              <w:rPr>
                <w:rFonts w:cstheme="minorHAnsi"/>
                <w:sz w:val="24"/>
                <w:szCs w:val="24"/>
              </w:rPr>
            </w:pPr>
            <w:r w:rsidRPr="00F2015B">
              <w:rPr>
                <w:rFonts w:cstheme="minorHAnsi"/>
                <w:sz w:val="24"/>
                <w:szCs w:val="24"/>
              </w:rPr>
              <w:t xml:space="preserve">Give students prompts to use whereby they read a section and </w:t>
            </w:r>
            <w:r w:rsidRPr="00F2015B">
              <w:rPr>
                <w:rFonts w:cstheme="minorHAnsi"/>
                <w:sz w:val="24"/>
                <w:szCs w:val="24"/>
              </w:rPr>
              <w:lastRenderedPageBreak/>
              <w:t>check they have understood. Model this to show them how this looks. This element of reading may take more time as students should now be asking each other what words mean/how the text links together. Use the key cards to help students with these prompts.</w:t>
            </w:r>
          </w:p>
        </w:tc>
        <w:tc>
          <w:tcPr>
            <w:tcW w:w="1559" w:type="dxa"/>
          </w:tcPr>
          <w:p w14:paraId="6ACCC63C" w14:textId="77777777" w:rsidR="00622911" w:rsidRPr="00F2015B" w:rsidRDefault="00622911" w:rsidP="00F7704C">
            <w:pPr>
              <w:rPr>
                <w:rFonts w:cstheme="minorHAnsi"/>
                <w:sz w:val="24"/>
                <w:szCs w:val="24"/>
              </w:rPr>
            </w:pPr>
          </w:p>
        </w:tc>
        <w:tc>
          <w:tcPr>
            <w:tcW w:w="1540" w:type="dxa"/>
          </w:tcPr>
          <w:p w14:paraId="4CDDD36C" w14:textId="77777777" w:rsidR="00622911" w:rsidRPr="00F2015B" w:rsidRDefault="00622911" w:rsidP="00F7704C">
            <w:pPr>
              <w:rPr>
                <w:rFonts w:cstheme="minorHAnsi"/>
                <w:sz w:val="24"/>
                <w:szCs w:val="24"/>
              </w:rPr>
            </w:pPr>
            <w:r w:rsidRPr="00F2015B">
              <w:rPr>
                <w:rStyle w:val="normaltextrun"/>
                <w:rFonts w:cstheme="minorHAnsi"/>
                <w:b/>
                <w:bCs/>
                <w:color w:val="FFC000" w:themeColor="accent4"/>
                <w:sz w:val="24"/>
                <w:szCs w:val="24"/>
              </w:rPr>
              <w:t xml:space="preserve"> </w:t>
            </w:r>
            <w:r w:rsidRPr="00F2015B">
              <w:rPr>
                <w:rStyle w:val="normaltextrun"/>
                <w:rFonts w:cstheme="minorHAnsi"/>
                <w:b/>
                <w:bCs/>
                <w:color w:val="FF3399"/>
                <w:sz w:val="24"/>
                <w:szCs w:val="24"/>
              </w:rPr>
              <w:t xml:space="preserve">Monitoring </w:t>
            </w:r>
          </w:p>
        </w:tc>
        <w:tc>
          <w:tcPr>
            <w:tcW w:w="1437" w:type="dxa"/>
          </w:tcPr>
          <w:p w14:paraId="7504B82A" w14:textId="77777777" w:rsidR="00622911" w:rsidRPr="00F2015B" w:rsidRDefault="00622911" w:rsidP="00F7704C">
            <w:pPr>
              <w:rPr>
                <w:rStyle w:val="normaltextrun"/>
                <w:rFonts w:cstheme="minorHAnsi"/>
                <w:b/>
                <w:bCs/>
                <w:sz w:val="24"/>
                <w:szCs w:val="24"/>
              </w:rPr>
            </w:pPr>
          </w:p>
        </w:tc>
      </w:tr>
      <w:tr w:rsidR="00622911" w:rsidRPr="00F2015B" w14:paraId="48C4A996" w14:textId="77777777" w:rsidTr="00F7704C">
        <w:trPr>
          <w:trHeight w:val="421"/>
        </w:trPr>
        <w:tc>
          <w:tcPr>
            <w:tcW w:w="791" w:type="dxa"/>
            <w:vMerge w:val="restart"/>
            <w:shd w:val="clear" w:color="auto" w:fill="00CC99"/>
          </w:tcPr>
          <w:p w14:paraId="6F627F21" w14:textId="77777777" w:rsidR="00622911" w:rsidRPr="00F2015B" w:rsidRDefault="00622911" w:rsidP="00F7704C">
            <w:pPr>
              <w:jc w:val="center"/>
              <w:rPr>
                <w:rFonts w:cstheme="minorHAnsi"/>
                <w:b/>
                <w:sz w:val="24"/>
                <w:szCs w:val="24"/>
              </w:rPr>
            </w:pPr>
            <w:r w:rsidRPr="00F2015B">
              <w:rPr>
                <w:rFonts w:cstheme="minorHAnsi"/>
                <w:b/>
                <w:sz w:val="24"/>
                <w:szCs w:val="24"/>
              </w:rPr>
              <w:t>Week 4</w:t>
            </w:r>
          </w:p>
        </w:tc>
        <w:tc>
          <w:tcPr>
            <w:tcW w:w="1478" w:type="dxa"/>
          </w:tcPr>
          <w:p w14:paraId="30B4199D" w14:textId="77777777" w:rsidR="00622911" w:rsidRPr="00F2015B" w:rsidRDefault="00622911" w:rsidP="00A3782C">
            <w:pPr>
              <w:rPr>
                <w:rFonts w:cstheme="minorHAnsi"/>
                <w:sz w:val="24"/>
                <w:szCs w:val="24"/>
              </w:rPr>
            </w:pPr>
            <w:r w:rsidRPr="00F2015B">
              <w:rPr>
                <w:rFonts w:cstheme="minorHAnsi"/>
                <w:sz w:val="24"/>
                <w:szCs w:val="24"/>
              </w:rPr>
              <w:t>Lesson/hour 1</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084762FF" w14:textId="77777777" w:rsidR="00622911" w:rsidRPr="00F2015B" w:rsidRDefault="00622911" w:rsidP="00622911">
            <w:pPr>
              <w:rPr>
                <w:rFonts w:cstheme="minorHAnsi"/>
                <w:sz w:val="24"/>
                <w:szCs w:val="24"/>
              </w:rPr>
            </w:pPr>
            <w:r w:rsidRPr="00F2015B">
              <w:rPr>
                <w:rFonts w:cstheme="minorHAnsi"/>
                <w:sz w:val="24"/>
                <w:szCs w:val="24"/>
              </w:rPr>
              <w:t>10 minutes - starter:</w:t>
            </w:r>
            <w:r>
              <w:rPr>
                <w:rFonts w:cstheme="minorHAnsi"/>
                <w:sz w:val="24"/>
                <w:szCs w:val="24"/>
              </w:rPr>
              <w:t xml:space="preserve">  </w:t>
            </w:r>
            <w:r>
              <w:rPr>
                <w:rFonts w:cstheme="minorHAnsi"/>
                <w:sz w:val="24"/>
                <w:szCs w:val="24"/>
              </w:rPr>
              <w:br/>
            </w:r>
            <w:r>
              <w:rPr>
                <w:rFonts w:cstheme="minorHAnsi"/>
                <w:sz w:val="24"/>
                <w:szCs w:val="24"/>
              </w:rPr>
              <w:br/>
              <w:t>Approx. 3</w:t>
            </w:r>
            <w:r w:rsidRPr="00F2015B">
              <w:rPr>
                <w:rFonts w:cstheme="minorHAnsi"/>
                <w:sz w:val="24"/>
                <w:szCs w:val="24"/>
              </w:rPr>
              <w:t xml:space="preserve">0 minute group reading: </w:t>
            </w:r>
            <w:r>
              <w:rPr>
                <w:rFonts w:cstheme="minorHAnsi"/>
                <w:sz w:val="24"/>
                <w:szCs w:val="24"/>
              </w:rPr>
              <w:t xml:space="preserve"> </w:t>
            </w:r>
            <w:r>
              <w:rPr>
                <w:rFonts w:cstheme="minorHAnsi"/>
                <w:sz w:val="24"/>
                <w:szCs w:val="24"/>
              </w:rPr>
              <w:br/>
            </w:r>
            <w:r>
              <w:rPr>
                <w:rFonts w:cstheme="minorHAnsi"/>
                <w:sz w:val="24"/>
                <w:szCs w:val="24"/>
              </w:rPr>
              <w:br/>
              <w:t>10 minutes – final thoughts: students return to their summaries from the starter, and add to their thoughts now they have read the final chapters.</w:t>
            </w:r>
          </w:p>
        </w:tc>
        <w:tc>
          <w:tcPr>
            <w:tcW w:w="1559" w:type="dxa"/>
          </w:tcPr>
          <w:p w14:paraId="35AD84A3" w14:textId="77777777" w:rsidR="00622911" w:rsidRPr="00F2015B" w:rsidRDefault="00622911" w:rsidP="00F7704C">
            <w:pPr>
              <w:rPr>
                <w:rFonts w:cstheme="minorHAnsi"/>
                <w:sz w:val="24"/>
                <w:szCs w:val="24"/>
              </w:rPr>
            </w:pPr>
          </w:p>
        </w:tc>
        <w:tc>
          <w:tcPr>
            <w:tcW w:w="1540" w:type="dxa"/>
          </w:tcPr>
          <w:p w14:paraId="5CC63D4D" w14:textId="77777777" w:rsidR="00622911" w:rsidRPr="00F2015B" w:rsidRDefault="00622911" w:rsidP="00F7704C">
            <w:pPr>
              <w:rPr>
                <w:rFonts w:cstheme="minorHAnsi"/>
                <w:b/>
                <w:sz w:val="24"/>
                <w:szCs w:val="24"/>
              </w:rPr>
            </w:pPr>
            <w:r w:rsidRPr="00F2015B">
              <w:rPr>
                <w:rFonts w:cstheme="minorHAnsi"/>
                <w:b/>
                <w:sz w:val="24"/>
                <w:szCs w:val="24"/>
              </w:rPr>
              <w:t>Students use their repertoire of strategies</w:t>
            </w:r>
          </w:p>
        </w:tc>
        <w:tc>
          <w:tcPr>
            <w:tcW w:w="1437" w:type="dxa"/>
          </w:tcPr>
          <w:p w14:paraId="3C2A95E1" w14:textId="77777777" w:rsidR="00622911" w:rsidRPr="00196589" w:rsidRDefault="00622911" w:rsidP="00622911">
            <w:pPr>
              <w:rPr>
                <w:rFonts w:cstheme="minorHAnsi"/>
                <w:b/>
                <w:sz w:val="24"/>
                <w:szCs w:val="24"/>
              </w:rPr>
            </w:pPr>
          </w:p>
        </w:tc>
      </w:tr>
      <w:tr w:rsidR="00622911" w:rsidRPr="00F2015B" w14:paraId="7CC53831" w14:textId="77777777" w:rsidTr="00F7704C">
        <w:trPr>
          <w:trHeight w:val="888"/>
        </w:trPr>
        <w:tc>
          <w:tcPr>
            <w:tcW w:w="791" w:type="dxa"/>
            <w:vMerge/>
            <w:shd w:val="clear" w:color="auto" w:fill="00CC99"/>
          </w:tcPr>
          <w:p w14:paraId="3BAAB8F5" w14:textId="77777777" w:rsidR="00622911" w:rsidRPr="00F2015B" w:rsidRDefault="00622911" w:rsidP="00F7704C">
            <w:pPr>
              <w:jc w:val="center"/>
              <w:rPr>
                <w:rFonts w:cstheme="minorHAnsi"/>
                <w:b/>
                <w:sz w:val="24"/>
                <w:szCs w:val="24"/>
              </w:rPr>
            </w:pPr>
          </w:p>
        </w:tc>
        <w:tc>
          <w:tcPr>
            <w:tcW w:w="1478" w:type="dxa"/>
          </w:tcPr>
          <w:p w14:paraId="1F866433" w14:textId="77777777" w:rsidR="00622911" w:rsidRPr="00F2015B" w:rsidRDefault="00622911" w:rsidP="00A3782C">
            <w:pPr>
              <w:rPr>
                <w:rFonts w:cstheme="minorHAnsi"/>
                <w:sz w:val="24"/>
                <w:szCs w:val="24"/>
              </w:rPr>
            </w:pPr>
            <w:r w:rsidRPr="00F2015B">
              <w:rPr>
                <w:rFonts w:cstheme="minorHAnsi"/>
                <w:sz w:val="24"/>
                <w:szCs w:val="24"/>
              </w:rPr>
              <w:t>Lesson/hour 2</w:t>
            </w:r>
            <w:r w:rsidRPr="00F2015B">
              <w:rPr>
                <w:rFonts w:cstheme="minorHAnsi"/>
                <w:sz w:val="24"/>
                <w:szCs w:val="24"/>
              </w:rPr>
              <w:br/>
              <w:t>Learning Objectives:</w:t>
            </w:r>
            <w:r>
              <w:rPr>
                <w:rFonts w:cstheme="minorHAnsi"/>
                <w:sz w:val="24"/>
                <w:szCs w:val="24"/>
              </w:rPr>
              <w:br/>
            </w:r>
            <w:r w:rsidR="00A3782C">
              <w:rPr>
                <w:rFonts w:cstheme="minorHAnsi"/>
                <w:sz w:val="24"/>
                <w:szCs w:val="24"/>
              </w:rPr>
              <w:t xml:space="preserve"> </w:t>
            </w:r>
          </w:p>
        </w:tc>
        <w:tc>
          <w:tcPr>
            <w:tcW w:w="3969" w:type="dxa"/>
            <w:shd w:val="clear" w:color="auto" w:fill="E7E6E6" w:themeFill="background2"/>
          </w:tcPr>
          <w:p w14:paraId="01BEC02A" w14:textId="77777777" w:rsidR="00622911" w:rsidRPr="000B6EEA" w:rsidRDefault="00622911" w:rsidP="00F7704C">
            <w:pPr>
              <w:rPr>
                <w:rFonts w:cstheme="minorHAnsi"/>
                <w:i/>
                <w:sz w:val="24"/>
                <w:szCs w:val="24"/>
              </w:rPr>
            </w:pPr>
            <w:r w:rsidRPr="000B6EEA">
              <w:rPr>
                <w:rFonts w:cstheme="minorHAnsi"/>
                <w:i/>
                <w:sz w:val="24"/>
                <w:szCs w:val="24"/>
              </w:rPr>
              <w:t>Lesson given over to allow for additional reading time. This lesson has been kept free to account for disruptions in the term/missed lessons/students still needing time to finish the book.</w:t>
            </w:r>
          </w:p>
          <w:p w14:paraId="0DDEB140" w14:textId="77777777" w:rsidR="00622911" w:rsidRPr="00F2015B" w:rsidRDefault="00622911" w:rsidP="00F7704C">
            <w:pPr>
              <w:jc w:val="center"/>
              <w:rPr>
                <w:rFonts w:cstheme="minorHAnsi"/>
                <w:sz w:val="24"/>
                <w:szCs w:val="24"/>
              </w:rPr>
            </w:pPr>
          </w:p>
        </w:tc>
        <w:tc>
          <w:tcPr>
            <w:tcW w:w="1559" w:type="dxa"/>
            <w:shd w:val="clear" w:color="auto" w:fill="E7E6E6" w:themeFill="background2"/>
          </w:tcPr>
          <w:p w14:paraId="33429B40" w14:textId="77777777" w:rsidR="00622911" w:rsidRPr="00F2015B" w:rsidRDefault="00622911" w:rsidP="00F7704C">
            <w:pPr>
              <w:rPr>
                <w:rFonts w:cstheme="minorHAnsi"/>
                <w:sz w:val="24"/>
                <w:szCs w:val="24"/>
              </w:rPr>
            </w:pPr>
          </w:p>
        </w:tc>
        <w:tc>
          <w:tcPr>
            <w:tcW w:w="1540" w:type="dxa"/>
            <w:shd w:val="clear" w:color="auto" w:fill="E7E6E6" w:themeFill="background2"/>
          </w:tcPr>
          <w:p w14:paraId="1D4ABD2B" w14:textId="77777777" w:rsidR="00622911" w:rsidRPr="00F2015B" w:rsidRDefault="00622911" w:rsidP="00F7704C">
            <w:pPr>
              <w:rPr>
                <w:rFonts w:cstheme="minorHAnsi"/>
                <w:sz w:val="24"/>
                <w:szCs w:val="24"/>
              </w:rPr>
            </w:pPr>
          </w:p>
        </w:tc>
        <w:tc>
          <w:tcPr>
            <w:tcW w:w="1437" w:type="dxa"/>
            <w:shd w:val="clear" w:color="auto" w:fill="E7E6E6" w:themeFill="background2"/>
          </w:tcPr>
          <w:p w14:paraId="5747E912" w14:textId="77777777" w:rsidR="00622911" w:rsidRPr="00F2015B" w:rsidRDefault="00622911" w:rsidP="00F7704C">
            <w:pPr>
              <w:rPr>
                <w:rStyle w:val="normaltextrun"/>
                <w:rFonts w:cstheme="minorHAnsi"/>
                <w:b/>
                <w:bCs/>
                <w:sz w:val="24"/>
                <w:szCs w:val="24"/>
              </w:rPr>
            </w:pPr>
          </w:p>
        </w:tc>
      </w:tr>
      <w:tr w:rsidR="00622911" w:rsidRPr="00F2015B" w14:paraId="20D2E446" w14:textId="77777777" w:rsidTr="00F7704C">
        <w:trPr>
          <w:trHeight w:val="421"/>
        </w:trPr>
        <w:tc>
          <w:tcPr>
            <w:tcW w:w="791" w:type="dxa"/>
            <w:vMerge/>
            <w:shd w:val="clear" w:color="auto" w:fill="00CC99"/>
          </w:tcPr>
          <w:p w14:paraId="3509BC24" w14:textId="77777777" w:rsidR="00622911" w:rsidRPr="00F2015B" w:rsidRDefault="00622911" w:rsidP="00F7704C">
            <w:pPr>
              <w:jc w:val="center"/>
              <w:rPr>
                <w:rFonts w:cstheme="minorHAnsi"/>
                <w:b/>
                <w:sz w:val="24"/>
                <w:szCs w:val="24"/>
              </w:rPr>
            </w:pPr>
          </w:p>
        </w:tc>
        <w:tc>
          <w:tcPr>
            <w:tcW w:w="1478" w:type="dxa"/>
          </w:tcPr>
          <w:p w14:paraId="51839329" w14:textId="77777777" w:rsidR="00622911" w:rsidRPr="00F2015B" w:rsidRDefault="00622911" w:rsidP="00F7704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p>
        </w:tc>
        <w:tc>
          <w:tcPr>
            <w:tcW w:w="3969" w:type="dxa"/>
          </w:tcPr>
          <w:p w14:paraId="3FB15CD1" w14:textId="77777777" w:rsidR="00622911" w:rsidRPr="00F2015B" w:rsidRDefault="00622911" w:rsidP="00F7704C">
            <w:pPr>
              <w:rPr>
                <w:rFonts w:cstheme="minorHAnsi"/>
                <w:sz w:val="24"/>
                <w:szCs w:val="24"/>
              </w:rPr>
            </w:pPr>
            <w:r w:rsidRPr="00F2015B">
              <w:rPr>
                <w:rFonts w:cstheme="minorHAnsi"/>
                <w:sz w:val="24"/>
                <w:szCs w:val="24"/>
              </w:rPr>
              <w:t>Give feedback from previous piece of writing</w:t>
            </w:r>
            <w:r w:rsidRPr="00F2015B">
              <w:rPr>
                <w:rFonts w:cstheme="minorHAnsi"/>
                <w:sz w:val="24"/>
                <w:szCs w:val="24"/>
              </w:rPr>
              <w:br/>
            </w:r>
            <w:r w:rsidRPr="00F2015B">
              <w:rPr>
                <w:rFonts w:cstheme="minorHAnsi"/>
                <w:sz w:val="24"/>
                <w:szCs w:val="24"/>
              </w:rPr>
              <w:br/>
              <w:t>Lesson left clear for teachers to give students feedback based on their earlier piece of writing (i.e. a reteach/DIRT lesson) – schools to follow their assessment/reteach policy.</w:t>
            </w:r>
          </w:p>
        </w:tc>
        <w:tc>
          <w:tcPr>
            <w:tcW w:w="1559" w:type="dxa"/>
          </w:tcPr>
          <w:p w14:paraId="12429E5D" w14:textId="77777777" w:rsidR="00622911" w:rsidRPr="00F2015B" w:rsidRDefault="00622911" w:rsidP="00F7704C">
            <w:pPr>
              <w:rPr>
                <w:rFonts w:cstheme="minorHAnsi"/>
                <w:sz w:val="24"/>
                <w:szCs w:val="24"/>
              </w:rPr>
            </w:pPr>
          </w:p>
        </w:tc>
        <w:tc>
          <w:tcPr>
            <w:tcW w:w="1540" w:type="dxa"/>
          </w:tcPr>
          <w:p w14:paraId="20C2007F" w14:textId="77777777" w:rsidR="00622911" w:rsidRPr="00F2015B" w:rsidRDefault="00622911" w:rsidP="00F7704C">
            <w:pPr>
              <w:rPr>
                <w:rFonts w:cstheme="minorHAnsi"/>
                <w:sz w:val="24"/>
                <w:szCs w:val="24"/>
              </w:rPr>
            </w:pPr>
          </w:p>
        </w:tc>
        <w:tc>
          <w:tcPr>
            <w:tcW w:w="1437" w:type="dxa"/>
          </w:tcPr>
          <w:p w14:paraId="4D99D024" w14:textId="77777777" w:rsidR="00622911" w:rsidRPr="00F2015B" w:rsidRDefault="00622911" w:rsidP="00F7704C">
            <w:pPr>
              <w:rPr>
                <w:rStyle w:val="normaltextrun"/>
                <w:rFonts w:cstheme="minorHAnsi"/>
                <w:b/>
                <w:bCs/>
                <w:sz w:val="24"/>
                <w:szCs w:val="24"/>
              </w:rPr>
            </w:pPr>
          </w:p>
        </w:tc>
      </w:tr>
      <w:tr w:rsidR="00622911" w:rsidRPr="00F2015B" w14:paraId="45557F0C" w14:textId="77777777" w:rsidTr="00F7704C">
        <w:trPr>
          <w:trHeight w:val="421"/>
        </w:trPr>
        <w:tc>
          <w:tcPr>
            <w:tcW w:w="791" w:type="dxa"/>
            <w:vMerge w:val="restart"/>
            <w:shd w:val="clear" w:color="auto" w:fill="009999"/>
          </w:tcPr>
          <w:p w14:paraId="558C1A2F" w14:textId="77777777" w:rsidR="00622911" w:rsidRPr="00F2015B" w:rsidRDefault="00622911" w:rsidP="00F7704C">
            <w:pPr>
              <w:jc w:val="center"/>
              <w:rPr>
                <w:rFonts w:cstheme="minorHAnsi"/>
                <w:b/>
                <w:sz w:val="24"/>
                <w:szCs w:val="24"/>
              </w:rPr>
            </w:pPr>
            <w:r w:rsidRPr="00F2015B">
              <w:rPr>
                <w:rFonts w:cstheme="minorHAnsi"/>
                <w:b/>
                <w:sz w:val="24"/>
                <w:szCs w:val="24"/>
              </w:rPr>
              <w:t>Week 5</w:t>
            </w:r>
          </w:p>
        </w:tc>
        <w:tc>
          <w:tcPr>
            <w:tcW w:w="1478" w:type="dxa"/>
          </w:tcPr>
          <w:p w14:paraId="7AD56539" w14:textId="77777777" w:rsidR="00622911" w:rsidRPr="00F2015B" w:rsidRDefault="00622911" w:rsidP="00A3782C">
            <w:pPr>
              <w:rPr>
                <w:rFonts w:cstheme="minorHAnsi"/>
                <w:sz w:val="24"/>
                <w:szCs w:val="24"/>
              </w:rPr>
            </w:pPr>
            <w:r w:rsidRPr="00F2015B">
              <w:rPr>
                <w:rFonts w:cstheme="minorHAnsi"/>
                <w:sz w:val="24"/>
                <w:szCs w:val="24"/>
              </w:rPr>
              <w:t>Lesson/hour 1</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679927FA" w14:textId="77777777" w:rsidR="00622911" w:rsidRPr="00F2015B" w:rsidRDefault="00622911" w:rsidP="00622911">
            <w:pPr>
              <w:rPr>
                <w:rFonts w:cstheme="minorHAnsi"/>
                <w:sz w:val="24"/>
                <w:szCs w:val="24"/>
              </w:rPr>
            </w:pPr>
            <w:r>
              <w:rPr>
                <w:rFonts w:cstheme="minorHAnsi"/>
                <w:sz w:val="24"/>
                <w:szCs w:val="24"/>
              </w:rPr>
              <w:t>10 minutes – starter</w:t>
            </w:r>
            <w:r>
              <w:rPr>
                <w:rFonts w:cstheme="minorHAnsi"/>
                <w:sz w:val="24"/>
                <w:szCs w:val="24"/>
              </w:rPr>
              <w:br/>
            </w:r>
            <w:r>
              <w:rPr>
                <w:rFonts w:cstheme="minorHAnsi"/>
                <w:sz w:val="24"/>
                <w:szCs w:val="24"/>
              </w:rPr>
              <w:br/>
              <w:t xml:space="preserve">45/50 minutes – character/text analysis: </w:t>
            </w:r>
            <w:r>
              <w:rPr>
                <w:rFonts w:cstheme="minorHAnsi"/>
                <w:sz w:val="24"/>
                <w:szCs w:val="24"/>
              </w:rPr>
              <w:br/>
            </w:r>
            <w:r>
              <w:rPr>
                <w:rFonts w:cstheme="minorHAnsi"/>
                <w:sz w:val="24"/>
                <w:szCs w:val="24"/>
              </w:rPr>
              <w:br/>
              <w:t>S</w:t>
            </w:r>
            <w:r w:rsidRPr="00F2015B">
              <w:rPr>
                <w:rFonts w:cstheme="minorHAnsi"/>
                <w:sz w:val="24"/>
                <w:szCs w:val="24"/>
              </w:rPr>
              <w:t xml:space="preserve">tudents to re-read chapters </w:t>
            </w:r>
            <w:r>
              <w:rPr>
                <w:rFonts w:cstheme="minorHAnsi"/>
                <w:sz w:val="24"/>
                <w:szCs w:val="24"/>
              </w:rPr>
              <w:br/>
            </w:r>
            <w:r w:rsidRPr="00F2015B">
              <w:rPr>
                <w:rFonts w:cstheme="minorHAnsi"/>
                <w:sz w:val="24"/>
                <w:szCs w:val="24"/>
              </w:rPr>
              <w:t>Students read independently or in group</w:t>
            </w:r>
            <w:r>
              <w:rPr>
                <w:rFonts w:cstheme="minorHAnsi"/>
                <w:sz w:val="24"/>
                <w:szCs w:val="24"/>
              </w:rPr>
              <w:t xml:space="preserve">s using their reading skills. </w:t>
            </w:r>
            <w:r>
              <w:rPr>
                <w:rFonts w:cstheme="minorHAnsi"/>
                <w:sz w:val="24"/>
                <w:szCs w:val="24"/>
              </w:rPr>
              <w:br/>
              <w:t>Students refer to their earlier s</w:t>
            </w:r>
            <w:r w:rsidRPr="00F2015B">
              <w:rPr>
                <w:rFonts w:cstheme="minorHAnsi"/>
                <w:sz w:val="24"/>
                <w:szCs w:val="24"/>
              </w:rPr>
              <w:t>ummaries from their ‘plotting’ task.</w:t>
            </w:r>
            <w:r w:rsidRPr="00F2015B">
              <w:rPr>
                <w:rFonts w:cstheme="minorHAnsi"/>
                <w:sz w:val="24"/>
                <w:szCs w:val="24"/>
              </w:rPr>
              <w:br/>
            </w:r>
          </w:p>
        </w:tc>
        <w:tc>
          <w:tcPr>
            <w:tcW w:w="1559" w:type="dxa"/>
          </w:tcPr>
          <w:p w14:paraId="799F8DCA" w14:textId="77777777" w:rsidR="00622911" w:rsidRPr="00F2015B" w:rsidRDefault="00622911" w:rsidP="00F7704C">
            <w:pPr>
              <w:rPr>
                <w:rFonts w:cstheme="minorHAnsi"/>
                <w:sz w:val="24"/>
                <w:szCs w:val="24"/>
              </w:rPr>
            </w:pPr>
          </w:p>
        </w:tc>
        <w:tc>
          <w:tcPr>
            <w:tcW w:w="1540" w:type="dxa"/>
          </w:tcPr>
          <w:p w14:paraId="790F74C4"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60FF831B" w14:textId="77777777" w:rsidR="00622911" w:rsidRPr="00F2015B" w:rsidRDefault="00622911" w:rsidP="00F7704C">
            <w:pPr>
              <w:rPr>
                <w:rFonts w:cstheme="minorHAnsi"/>
                <w:sz w:val="24"/>
                <w:szCs w:val="24"/>
              </w:rPr>
            </w:pPr>
          </w:p>
        </w:tc>
      </w:tr>
      <w:tr w:rsidR="00622911" w:rsidRPr="00F2015B" w14:paraId="3D03F5CD" w14:textId="77777777" w:rsidTr="00F7704C">
        <w:trPr>
          <w:trHeight w:val="421"/>
        </w:trPr>
        <w:tc>
          <w:tcPr>
            <w:tcW w:w="791" w:type="dxa"/>
            <w:vMerge/>
            <w:shd w:val="clear" w:color="auto" w:fill="009999"/>
          </w:tcPr>
          <w:p w14:paraId="7BF7B9D6" w14:textId="77777777" w:rsidR="00622911" w:rsidRPr="00F2015B" w:rsidRDefault="00622911" w:rsidP="00F7704C">
            <w:pPr>
              <w:jc w:val="center"/>
              <w:rPr>
                <w:rFonts w:cstheme="minorHAnsi"/>
                <w:b/>
                <w:sz w:val="24"/>
                <w:szCs w:val="24"/>
              </w:rPr>
            </w:pPr>
          </w:p>
        </w:tc>
        <w:tc>
          <w:tcPr>
            <w:tcW w:w="1478" w:type="dxa"/>
          </w:tcPr>
          <w:p w14:paraId="69A135B5" w14:textId="77777777" w:rsidR="00622911" w:rsidRPr="00F2015B" w:rsidRDefault="00622911" w:rsidP="00A3782C">
            <w:pPr>
              <w:rPr>
                <w:rFonts w:cstheme="minorHAnsi"/>
                <w:sz w:val="24"/>
                <w:szCs w:val="24"/>
              </w:rPr>
            </w:pPr>
            <w:r w:rsidRPr="00F2015B">
              <w:rPr>
                <w:rFonts w:cstheme="minorHAnsi"/>
                <w:sz w:val="24"/>
                <w:szCs w:val="24"/>
              </w:rPr>
              <w:t>Lesson/hour 2</w:t>
            </w:r>
            <w:r w:rsidRPr="00F2015B">
              <w:rPr>
                <w:rFonts w:cstheme="minorHAnsi"/>
                <w:sz w:val="24"/>
                <w:szCs w:val="24"/>
              </w:rPr>
              <w:br/>
              <w:t xml:space="preserve">Learning </w:t>
            </w:r>
            <w:r w:rsidRPr="00F2015B">
              <w:rPr>
                <w:rFonts w:cstheme="minorHAnsi"/>
                <w:sz w:val="24"/>
                <w:szCs w:val="24"/>
              </w:rPr>
              <w:lastRenderedPageBreak/>
              <w:t>Objectives:</w:t>
            </w:r>
            <w:r>
              <w:rPr>
                <w:rFonts w:cstheme="minorHAnsi"/>
                <w:sz w:val="24"/>
                <w:szCs w:val="24"/>
              </w:rPr>
              <w:br/>
            </w:r>
            <w:r w:rsidR="00A3782C">
              <w:rPr>
                <w:rFonts w:cstheme="minorHAnsi"/>
                <w:b/>
                <w:i/>
                <w:sz w:val="24"/>
                <w:szCs w:val="24"/>
              </w:rPr>
              <w:t xml:space="preserve"> </w:t>
            </w:r>
          </w:p>
        </w:tc>
        <w:tc>
          <w:tcPr>
            <w:tcW w:w="3969" w:type="dxa"/>
          </w:tcPr>
          <w:p w14:paraId="68966167" w14:textId="77777777" w:rsidR="00622911" w:rsidRPr="00F2015B" w:rsidRDefault="00622911" w:rsidP="00F7704C">
            <w:pPr>
              <w:rPr>
                <w:rFonts w:cstheme="minorHAnsi"/>
                <w:sz w:val="24"/>
                <w:szCs w:val="24"/>
              </w:rPr>
            </w:pPr>
            <w:r>
              <w:rPr>
                <w:rFonts w:cstheme="minorHAnsi"/>
                <w:sz w:val="24"/>
                <w:szCs w:val="24"/>
              </w:rPr>
              <w:lastRenderedPageBreak/>
              <w:t>10 minutes – starter</w:t>
            </w:r>
            <w:r>
              <w:rPr>
                <w:rFonts w:cstheme="minorHAnsi"/>
                <w:sz w:val="24"/>
                <w:szCs w:val="24"/>
              </w:rPr>
              <w:br/>
            </w:r>
            <w:r>
              <w:rPr>
                <w:rFonts w:cstheme="minorHAnsi"/>
                <w:sz w:val="24"/>
                <w:szCs w:val="24"/>
              </w:rPr>
              <w:br/>
              <w:t xml:space="preserve">45/50 minutes – character/text analysis: </w:t>
            </w:r>
            <w:r>
              <w:rPr>
                <w:rFonts w:cstheme="minorHAnsi"/>
                <w:sz w:val="24"/>
                <w:szCs w:val="24"/>
              </w:rPr>
              <w:br/>
            </w:r>
            <w:r>
              <w:rPr>
                <w:rFonts w:cstheme="minorHAnsi"/>
                <w:sz w:val="24"/>
                <w:szCs w:val="24"/>
              </w:rPr>
              <w:lastRenderedPageBreak/>
              <w:br/>
              <w:t>S</w:t>
            </w:r>
            <w:r w:rsidRPr="00F2015B">
              <w:rPr>
                <w:rFonts w:cstheme="minorHAnsi"/>
                <w:sz w:val="24"/>
                <w:szCs w:val="24"/>
              </w:rPr>
              <w:t xml:space="preserve">tudents to re-read chapters </w:t>
            </w:r>
            <w:r>
              <w:rPr>
                <w:rFonts w:cstheme="minorHAnsi"/>
                <w:sz w:val="24"/>
                <w:szCs w:val="24"/>
              </w:rPr>
              <w:br/>
            </w:r>
            <w:r w:rsidRPr="00F2015B">
              <w:rPr>
                <w:rFonts w:cstheme="minorHAnsi"/>
                <w:sz w:val="24"/>
                <w:szCs w:val="24"/>
              </w:rPr>
              <w:t>Students read independently or in group</w:t>
            </w:r>
            <w:r>
              <w:rPr>
                <w:rFonts w:cstheme="minorHAnsi"/>
                <w:sz w:val="24"/>
                <w:szCs w:val="24"/>
              </w:rPr>
              <w:t xml:space="preserve">s using their reading skills. </w:t>
            </w:r>
            <w:r>
              <w:rPr>
                <w:rFonts w:cstheme="minorHAnsi"/>
                <w:sz w:val="24"/>
                <w:szCs w:val="24"/>
              </w:rPr>
              <w:br/>
              <w:t>Students refer to their earlier s</w:t>
            </w:r>
            <w:r w:rsidRPr="00F2015B">
              <w:rPr>
                <w:rFonts w:cstheme="minorHAnsi"/>
                <w:sz w:val="24"/>
                <w:szCs w:val="24"/>
              </w:rPr>
              <w:t>ummaries from their ‘plotting’ task.</w:t>
            </w:r>
          </w:p>
        </w:tc>
        <w:tc>
          <w:tcPr>
            <w:tcW w:w="1559" w:type="dxa"/>
          </w:tcPr>
          <w:p w14:paraId="6C23A7E6" w14:textId="77777777" w:rsidR="00622911" w:rsidRPr="00F2015B" w:rsidRDefault="00622911" w:rsidP="00F7704C">
            <w:pPr>
              <w:rPr>
                <w:rFonts w:cstheme="minorHAnsi"/>
                <w:sz w:val="24"/>
                <w:szCs w:val="24"/>
              </w:rPr>
            </w:pPr>
          </w:p>
        </w:tc>
        <w:tc>
          <w:tcPr>
            <w:tcW w:w="1540" w:type="dxa"/>
          </w:tcPr>
          <w:p w14:paraId="2EED0995"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569569AD" w14:textId="77777777" w:rsidR="00622911" w:rsidRPr="00F2015B" w:rsidRDefault="00622911" w:rsidP="00F7704C">
            <w:pPr>
              <w:rPr>
                <w:rFonts w:cstheme="minorHAnsi"/>
                <w:sz w:val="24"/>
                <w:szCs w:val="24"/>
              </w:rPr>
            </w:pPr>
          </w:p>
        </w:tc>
      </w:tr>
      <w:tr w:rsidR="00622911" w:rsidRPr="00F2015B" w14:paraId="2E420377" w14:textId="77777777" w:rsidTr="00622911">
        <w:trPr>
          <w:trHeight w:val="3142"/>
        </w:trPr>
        <w:tc>
          <w:tcPr>
            <w:tcW w:w="791" w:type="dxa"/>
            <w:vMerge/>
            <w:shd w:val="clear" w:color="auto" w:fill="009999"/>
          </w:tcPr>
          <w:p w14:paraId="5BF99F26" w14:textId="77777777" w:rsidR="00622911" w:rsidRPr="00F2015B" w:rsidRDefault="00622911" w:rsidP="00F7704C">
            <w:pPr>
              <w:jc w:val="center"/>
              <w:rPr>
                <w:rFonts w:cstheme="minorHAnsi"/>
                <w:b/>
                <w:sz w:val="24"/>
                <w:szCs w:val="24"/>
              </w:rPr>
            </w:pPr>
          </w:p>
        </w:tc>
        <w:tc>
          <w:tcPr>
            <w:tcW w:w="1478" w:type="dxa"/>
          </w:tcPr>
          <w:p w14:paraId="125B614E" w14:textId="77777777" w:rsidR="00622911" w:rsidRPr="00F2015B" w:rsidRDefault="00622911" w:rsidP="00A3782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r>
              <w:rPr>
                <w:rFonts w:cstheme="minorHAnsi"/>
                <w:sz w:val="24"/>
                <w:szCs w:val="24"/>
              </w:rPr>
              <w:br/>
            </w:r>
            <w:r w:rsidR="00A3782C">
              <w:rPr>
                <w:rFonts w:cstheme="minorHAnsi"/>
                <w:b/>
                <w:i/>
                <w:sz w:val="24"/>
                <w:szCs w:val="24"/>
              </w:rPr>
              <w:t xml:space="preserve"> </w:t>
            </w:r>
          </w:p>
        </w:tc>
        <w:tc>
          <w:tcPr>
            <w:tcW w:w="3969" w:type="dxa"/>
          </w:tcPr>
          <w:p w14:paraId="56B0A169" w14:textId="77777777" w:rsidR="00622911" w:rsidRPr="00F2015B" w:rsidRDefault="00622911" w:rsidP="00F7704C">
            <w:pPr>
              <w:rPr>
                <w:sz w:val="24"/>
                <w:szCs w:val="24"/>
              </w:rPr>
            </w:pPr>
            <w:r>
              <w:rPr>
                <w:rFonts w:cstheme="minorHAnsi"/>
                <w:sz w:val="24"/>
                <w:szCs w:val="24"/>
              </w:rPr>
              <w:t>10 minutes – starter</w:t>
            </w:r>
            <w:r>
              <w:rPr>
                <w:rFonts w:cstheme="minorHAnsi"/>
                <w:sz w:val="24"/>
                <w:szCs w:val="24"/>
              </w:rPr>
              <w:br/>
            </w:r>
            <w:r>
              <w:rPr>
                <w:rFonts w:cstheme="minorHAnsi"/>
                <w:sz w:val="24"/>
                <w:szCs w:val="24"/>
              </w:rPr>
              <w:br/>
              <w:t xml:space="preserve">45/50 minutes – character/text analysis: </w:t>
            </w:r>
            <w:r>
              <w:rPr>
                <w:rFonts w:cstheme="minorHAnsi"/>
                <w:sz w:val="24"/>
                <w:szCs w:val="24"/>
              </w:rPr>
              <w:br/>
            </w:r>
            <w:r>
              <w:rPr>
                <w:rFonts w:cstheme="minorHAnsi"/>
                <w:sz w:val="24"/>
                <w:szCs w:val="24"/>
              </w:rPr>
              <w:br/>
              <w:t>S</w:t>
            </w:r>
            <w:r w:rsidRPr="00F2015B">
              <w:rPr>
                <w:rFonts w:cstheme="minorHAnsi"/>
                <w:sz w:val="24"/>
                <w:szCs w:val="24"/>
              </w:rPr>
              <w:t xml:space="preserve">tudents to re-read chapters </w:t>
            </w:r>
            <w:r>
              <w:rPr>
                <w:rFonts w:cstheme="minorHAnsi"/>
                <w:sz w:val="24"/>
                <w:szCs w:val="24"/>
              </w:rPr>
              <w:br/>
            </w:r>
            <w:r w:rsidRPr="00F2015B">
              <w:rPr>
                <w:rFonts w:cstheme="minorHAnsi"/>
                <w:sz w:val="24"/>
                <w:szCs w:val="24"/>
              </w:rPr>
              <w:t>Students read independently or in group</w:t>
            </w:r>
            <w:r>
              <w:rPr>
                <w:rFonts w:cstheme="minorHAnsi"/>
                <w:sz w:val="24"/>
                <w:szCs w:val="24"/>
              </w:rPr>
              <w:t xml:space="preserve">s using their reading skills. </w:t>
            </w:r>
            <w:r>
              <w:rPr>
                <w:rFonts w:cstheme="minorHAnsi"/>
                <w:sz w:val="24"/>
                <w:szCs w:val="24"/>
              </w:rPr>
              <w:br/>
              <w:t>Students refer to their earlier s</w:t>
            </w:r>
            <w:r w:rsidRPr="00F2015B">
              <w:rPr>
                <w:rFonts w:cstheme="minorHAnsi"/>
                <w:sz w:val="24"/>
                <w:szCs w:val="24"/>
              </w:rPr>
              <w:t>ummaries from their ‘plotting’ task.</w:t>
            </w:r>
          </w:p>
        </w:tc>
        <w:tc>
          <w:tcPr>
            <w:tcW w:w="1559" w:type="dxa"/>
          </w:tcPr>
          <w:p w14:paraId="512D1C33" w14:textId="77777777" w:rsidR="00622911" w:rsidRPr="00F2015B" w:rsidRDefault="00622911" w:rsidP="00F7704C">
            <w:pPr>
              <w:rPr>
                <w:rFonts w:cstheme="minorHAnsi"/>
                <w:sz w:val="24"/>
                <w:szCs w:val="24"/>
              </w:rPr>
            </w:pPr>
          </w:p>
        </w:tc>
        <w:tc>
          <w:tcPr>
            <w:tcW w:w="1540" w:type="dxa"/>
          </w:tcPr>
          <w:p w14:paraId="4A9FAF50"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6B156148" w14:textId="77777777" w:rsidR="00622911" w:rsidRPr="00F2015B" w:rsidRDefault="00622911" w:rsidP="00F7704C">
            <w:pPr>
              <w:rPr>
                <w:rFonts w:cstheme="minorHAnsi"/>
                <w:sz w:val="24"/>
                <w:szCs w:val="24"/>
              </w:rPr>
            </w:pPr>
          </w:p>
        </w:tc>
      </w:tr>
      <w:tr w:rsidR="00622911" w:rsidRPr="00F2015B" w14:paraId="2B85CC1B" w14:textId="77777777" w:rsidTr="00F7704C">
        <w:trPr>
          <w:trHeight w:val="421"/>
        </w:trPr>
        <w:tc>
          <w:tcPr>
            <w:tcW w:w="791" w:type="dxa"/>
            <w:vMerge w:val="restart"/>
            <w:shd w:val="clear" w:color="auto" w:fill="006699"/>
          </w:tcPr>
          <w:p w14:paraId="358BACE5" w14:textId="77777777" w:rsidR="00622911" w:rsidRPr="00F2015B" w:rsidRDefault="00622911" w:rsidP="00F7704C">
            <w:pPr>
              <w:jc w:val="center"/>
              <w:rPr>
                <w:rFonts w:cstheme="minorHAnsi"/>
                <w:b/>
                <w:sz w:val="24"/>
                <w:szCs w:val="24"/>
              </w:rPr>
            </w:pPr>
            <w:r w:rsidRPr="00F2015B">
              <w:rPr>
                <w:rFonts w:cstheme="minorHAnsi"/>
                <w:b/>
                <w:sz w:val="24"/>
                <w:szCs w:val="24"/>
              </w:rPr>
              <w:t>Week 6</w:t>
            </w:r>
          </w:p>
        </w:tc>
        <w:tc>
          <w:tcPr>
            <w:tcW w:w="1478" w:type="dxa"/>
          </w:tcPr>
          <w:p w14:paraId="4A749DAA" w14:textId="77777777" w:rsidR="00622911" w:rsidRPr="00F2015B" w:rsidRDefault="00622911" w:rsidP="00F7704C">
            <w:pPr>
              <w:rPr>
                <w:rFonts w:cstheme="minorHAnsi"/>
                <w:sz w:val="24"/>
                <w:szCs w:val="24"/>
              </w:rPr>
            </w:pPr>
            <w:r w:rsidRPr="00F2015B">
              <w:rPr>
                <w:rFonts w:cstheme="minorHAnsi"/>
                <w:sz w:val="24"/>
                <w:szCs w:val="24"/>
              </w:rPr>
              <w:t>Lesson/hour 1</w:t>
            </w:r>
            <w:r w:rsidRPr="00F2015B">
              <w:rPr>
                <w:rFonts w:cstheme="minorHAnsi"/>
                <w:sz w:val="24"/>
                <w:szCs w:val="24"/>
              </w:rPr>
              <w:br/>
              <w:t>Learning Objectives:</w:t>
            </w:r>
          </w:p>
        </w:tc>
        <w:tc>
          <w:tcPr>
            <w:tcW w:w="3969" w:type="dxa"/>
          </w:tcPr>
          <w:p w14:paraId="76D15FBE" w14:textId="77777777" w:rsidR="00622911" w:rsidRPr="00F2015B" w:rsidRDefault="00A3782C" w:rsidP="00F7704C">
            <w:pPr>
              <w:rPr>
                <w:rFonts w:cstheme="minorHAnsi"/>
                <w:sz w:val="24"/>
                <w:szCs w:val="24"/>
              </w:rPr>
            </w:pPr>
            <w:r>
              <w:rPr>
                <w:rFonts w:cstheme="minorHAnsi"/>
                <w:sz w:val="24"/>
                <w:szCs w:val="24"/>
              </w:rPr>
              <w:t xml:space="preserve"> </w:t>
            </w:r>
          </w:p>
        </w:tc>
        <w:tc>
          <w:tcPr>
            <w:tcW w:w="1559" w:type="dxa"/>
          </w:tcPr>
          <w:p w14:paraId="5952E5D2" w14:textId="77777777" w:rsidR="00622911" w:rsidRPr="00F2015B" w:rsidRDefault="00622911" w:rsidP="00F7704C">
            <w:pPr>
              <w:rPr>
                <w:rFonts w:cstheme="minorHAnsi"/>
                <w:sz w:val="24"/>
                <w:szCs w:val="24"/>
              </w:rPr>
            </w:pPr>
          </w:p>
        </w:tc>
        <w:tc>
          <w:tcPr>
            <w:tcW w:w="1540" w:type="dxa"/>
          </w:tcPr>
          <w:p w14:paraId="5C479569"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413BBB1B" w14:textId="77777777" w:rsidR="00622911" w:rsidRPr="00F2015B" w:rsidRDefault="00622911" w:rsidP="00F7704C">
            <w:pPr>
              <w:rPr>
                <w:rFonts w:cstheme="minorHAnsi"/>
                <w:sz w:val="24"/>
                <w:szCs w:val="24"/>
              </w:rPr>
            </w:pPr>
          </w:p>
        </w:tc>
      </w:tr>
      <w:tr w:rsidR="00622911" w:rsidRPr="00F2015B" w14:paraId="66F93BDE" w14:textId="77777777" w:rsidTr="00F7704C">
        <w:trPr>
          <w:trHeight w:val="421"/>
        </w:trPr>
        <w:tc>
          <w:tcPr>
            <w:tcW w:w="791" w:type="dxa"/>
            <w:vMerge/>
            <w:shd w:val="clear" w:color="auto" w:fill="006699"/>
          </w:tcPr>
          <w:p w14:paraId="46F404B8" w14:textId="77777777" w:rsidR="00622911" w:rsidRPr="00F2015B" w:rsidRDefault="00622911" w:rsidP="00F7704C">
            <w:pPr>
              <w:rPr>
                <w:rFonts w:cstheme="minorHAnsi"/>
                <w:sz w:val="24"/>
                <w:szCs w:val="24"/>
              </w:rPr>
            </w:pPr>
          </w:p>
        </w:tc>
        <w:tc>
          <w:tcPr>
            <w:tcW w:w="1478" w:type="dxa"/>
          </w:tcPr>
          <w:p w14:paraId="1A65E9AD" w14:textId="77777777" w:rsidR="00622911" w:rsidRPr="00F2015B" w:rsidRDefault="00622911" w:rsidP="00F7704C">
            <w:pPr>
              <w:rPr>
                <w:rFonts w:cstheme="minorHAnsi"/>
                <w:sz w:val="24"/>
                <w:szCs w:val="24"/>
              </w:rPr>
            </w:pPr>
            <w:r w:rsidRPr="00F2015B">
              <w:rPr>
                <w:rFonts w:cstheme="minorHAnsi"/>
                <w:sz w:val="24"/>
                <w:szCs w:val="24"/>
              </w:rPr>
              <w:t>Lesson/hour 2</w:t>
            </w:r>
            <w:r w:rsidRPr="00F2015B">
              <w:rPr>
                <w:rFonts w:cstheme="minorHAnsi"/>
                <w:sz w:val="24"/>
                <w:szCs w:val="24"/>
              </w:rPr>
              <w:br/>
              <w:t>Learning Objectives:</w:t>
            </w:r>
          </w:p>
        </w:tc>
        <w:tc>
          <w:tcPr>
            <w:tcW w:w="3969" w:type="dxa"/>
          </w:tcPr>
          <w:p w14:paraId="52C25BBA" w14:textId="77777777" w:rsidR="00622911" w:rsidRPr="00F2015B" w:rsidRDefault="00A3782C" w:rsidP="00F7704C">
            <w:pPr>
              <w:rPr>
                <w:rFonts w:cstheme="minorHAnsi"/>
                <w:sz w:val="24"/>
                <w:szCs w:val="24"/>
              </w:rPr>
            </w:pPr>
            <w:r>
              <w:rPr>
                <w:rFonts w:cstheme="minorHAnsi"/>
                <w:sz w:val="24"/>
                <w:szCs w:val="24"/>
              </w:rPr>
              <w:t xml:space="preserve"> </w:t>
            </w:r>
          </w:p>
          <w:p w14:paraId="0545CC29" w14:textId="77777777" w:rsidR="00622911" w:rsidRPr="00F2015B" w:rsidRDefault="00622911" w:rsidP="00F7704C">
            <w:pPr>
              <w:rPr>
                <w:rFonts w:cstheme="minorHAnsi"/>
                <w:sz w:val="24"/>
                <w:szCs w:val="24"/>
              </w:rPr>
            </w:pPr>
          </w:p>
        </w:tc>
        <w:tc>
          <w:tcPr>
            <w:tcW w:w="1559" w:type="dxa"/>
          </w:tcPr>
          <w:p w14:paraId="61B5EF59" w14:textId="77777777" w:rsidR="00622911" w:rsidRPr="00F2015B" w:rsidRDefault="00622911" w:rsidP="00F7704C">
            <w:pPr>
              <w:rPr>
                <w:rFonts w:cstheme="minorHAnsi"/>
                <w:sz w:val="24"/>
                <w:szCs w:val="24"/>
              </w:rPr>
            </w:pPr>
          </w:p>
        </w:tc>
        <w:tc>
          <w:tcPr>
            <w:tcW w:w="1540" w:type="dxa"/>
          </w:tcPr>
          <w:p w14:paraId="1BAC1ADA"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348ED7CA" w14:textId="77777777" w:rsidR="00622911" w:rsidRPr="00F2015B" w:rsidRDefault="00622911" w:rsidP="00F7704C">
            <w:pPr>
              <w:rPr>
                <w:rFonts w:cstheme="minorHAnsi"/>
                <w:sz w:val="24"/>
                <w:szCs w:val="24"/>
              </w:rPr>
            </w:pPr>
          </w:p>
        </w:tc>
      </w:tr>
      <w:tr w:rsidR="00622911" w:rsidRPr="00F2015B" w14:paraId="0FA6D3AD" w14:textId="77777777" w:rsidTr="00F7704C">
        <w:trPr>
          <w:trHeight w:val="421"/>
        </w:trPr>
        <w:tc>
          <w:tcPr>
            <w:tcW w:w="791" w:type="dxa"/>
            <w:vMerge/>
            <w:shd w:val="clear" w:color="auto" w:fill="006699"/>
          </w:tcPr>
          <w:p w14:paraId="027AAB8A" w14:textId="77777777" w:rsidR="00622911" w:rsidRPr="00F2015B" w:rsidRDefault="00622911" w:rsidP="00F7704C">
            <w:pPr>
              <w:rPr>
                <w:rFonts w:cstheme="minorHAnsi"/>
                <w:sz w:val="24"/>
                <w:szCs w:val="24"/>
              </w:rPr>
            </w:pPr>
          </w:p>
        </w:tc>
        <w:tc>
          <w:tcPr>
            <w:tcW w:w="1478" w:type="dxa"/>
          </w:tcPr>
          <w:p w14:paraId="37137239" w14:textId="77777777" w:rsidR="00622911" w:rsidRPr="00F2015B" w:rsidRDefault="00622911" w:rsidP="00F7704C">
            <w:pPr>
              <w:rPr>
                <w:rFonts w:cstheme="minorHAnsi"/>
                <w:sz w:val="24"/>
                <w:szCs w:val="24"/>
              </w:rPr>
            </w:pPr>
            <w:r w:rsidRPr="00F2015B">
              <w:rPr>
                <w:rFonts w:cstheme="minorHAnsi"/>
                <w:sz w:val="24"/>
                <w:szCs w:val="24"/>
              </w:rPr>
              <w:t>Lesson/hour 3</w:t>
            </w:r>
            <w:r w:rsidRPr="00F2015B">
              <w:rPr>
                <w:rFonts w:cstheme="minorHAnsi"/>
                <w:sz w:val="24"/>
                <w:szCs w:val="24"/>
              </w:rPr>
              <w:br/>
              <w:t>Learning Objectives:</w:t>
            </w:r>
          </w:p>
        </w:tc>
        <w:tc>
          <w:tcPr>
            <w:tcW w:w="3969" w:type="dxa"/>
          </w:tcPr>
          <w:p w14:paraId="0011CB2E" w14:textId="77777777" w:rsidR="00622911" w:rsidRPr="00F2015B" w:rsidRDefault="00A3782C" w:rsidP="00F7704C">
            <w:pPr>
              <w:rPr>
                <w:rFonts w:cstheme="minorHAnsi"/>
                <w:sz w:val="24"/>
                <w:szCs w:val="24"/>
              </w:rPr>
            </w:pPr>
            <w:r>
              <w:rPr>
                <w:rFonts w:cstheme="minorHAnsi"/>
                <w:sz w:val="24"/>
                <w:szCs w:val="24"/>
              </w:rPr>
              <w:t xml:space="preserve"> </w:t>
            </w:r>
          </w:p>
          <w:p w14:paraId="45AC5F5B" w14:textId="77777777" w:rsidR="00622911" w:rsidRPr="00F2015B" w:rsidRDefault="00622911" w:rsidP="00F7704C">
            <w:pPr>
              <w:rPr>
                <w:rFonts w:cstheme="minorHAnsi"/>
                <w:sz w:val="24"/>
                <w:szCs w:val="24"/>
              </w:rPr>
            </w:pPr>
          </w:p>
        </w:tc>
        <w:tc>
          <w:tcPr>
            <w:tcW w:w="1559" w:type="dxa"/>
          </w:tcPr>
          <w:p w14:paraId="00D2F005" w14:textId="77777777" w:rsidR="00622911" w:rsidRPr="00F2015B" w:rsidRDefault="00622911" w:rsidP="00F7704C">
            <w:pPr>
              <w:rPr>
                <w:rFonts w:cstheme="minorHAnsi"/>
                <w:sz w:val="24"/>
                <w:szCs w:val="24"/>
              </w:rPr>
            </w:pPr>
          </w:p>
        </w:tc>
        <w:tc>
          <w:tcPr>
            <w:tcW w:w="1540" w:type="dxa"/>
          </w:tcPr>
          <w:p w14:paraId="374E9548" w14:textId="77777777" w:rsidR="00622911" w:rsidRPr="00F2015B" w:rsidRDefault="00622911" w:rsidP="00F7704C">
            <w:pPr>
              <w:rPr>
                <w:rFonts w:cstheme="minorHAnsi"/>
                <w:sz w:val="24"/>
                <w:szCs w:val="24"/>
              </w:rPr>
            </w:pPr>
            <w:r w:rsidRPr="00F2015B">
              <w:rPr>
                <w:rFonts w:cstheme="minorHAnsi"/>
                <w:b/>
                <w:sz w:val="24"/>
                <w:szCs w:val="24"/>
              </w:rPr>
              <w:t>Students use their repertoire of strategies</w:t>
            </w:r>
          </w:p>
        </w:tc>
        <w:tc>
          <w:tcPr>
            <w:tcW w:w="1437" w:type="dxa"/>
          </w:tcPr>
          <w:p w14:paraId="5CC1BE1A" w14:textId="77777777" w:rsidR="00622911" w:rsidRPr="00F2015B" w:rsidRDefault="00622911" w:rsidP="00F7704C">
            <w:pPr>
              <w:rPr>
                <w:rFonts w:cstheme="minorHAnsi"/>
                <w:sz w:val="24"/>
                <w:szCs w:val="24"/>
              </w:rPr>
            </w:pPr>
          </w:p>
        </w:tc>
      </w:tr>
    </w:tbl>
    <w:p w14:paraId="0E133A5D" w14:textId="77777777" w:rsidR="00622911" w:rsidRDefault="00622911" w:rsidP="00622911">
      <w:pPr>
        <w:rPr>
          <w:rFonts w:cstheme="minorHAnsi"/>
          <w:b/>
          <w:sz w:val="24"/>
          <w:szCs w:val="24"/>
        </w:rPr>
      </w:pPr>
      <w:r w:rsidRPr="00F2015B">
        <w:rPr>
          <w:rFonts w:cstheme="minorHAnsi"/>
          <w:sz w:val="24"/>
          <w:szCs w:val="24"/>
        </w:rPr>
        <w:br/>
      </w:r>
      <w:r>
        <w:rPr>
          <w:rFonts w:cstheme="minorHAnsi"/>
          <w:b/>
          <w:sz w:val="24"/>
          <w:szCs w:val="24"/>
        </w:rPr>
        <w:br/>
      </w:r>
    </w:p>
    <w:p w14:paraId="12B2C333" w14:textId="77777777" w:rsidR="00D12845" w:rsidRPr="00A3782C" w:rsidRDefault="00D12845">
      <w:pPr>
        <w:rPr>
          <w:sz w:val="24"/>
          <w:szCs w:val="24"/>
        </w:rPr>
      </w:pPr>
    </w:p>
    <w:sectPr w:rsidR="00D12845" w:rsidRPr="00A3782C" w:rsidSect="00F7704C">
      <w:headerReference w:type="default" r:id="rId19"/>
      <w:footerReference w:type="default" r:id="rId20"/>
      <w:pgSz w:w="11906" w:h="16838"/>
      <w:pgMar w:top="1440" w:right="1440" w:bottom="1440" w:left="1440"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EFA41" w14:textId="77777777" w:rsidR="00C74BF0" w:rsidRDefault="00C74BF0" w:rsidP="00F7704C">
      <w:pPr>
        <w:spacing w:after="0" w:line="240" w:lineRule="auto"/>
      </w:pPr>
      <w:r>
        <w:separator/>
      </w:r>
    </w:p>
  </w:endnote>
  <w:endnote w:type="continuationSeparator" w:id="0">
    <w:p w14:paraId="50055CF3" w14:textId="77777777" w:rsidR="00C74BF0" w:rsidRDefault="00C74BF0" w:rsidP="00F770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581813"/>
      <w:docPartObj>
        <w:docPartGallery w:val="Page Numbers (Bottom of Page)"/>
        <w:docPartUnique/>
      </w:docPartObj>
    </w:sdtPr>
    <w:sdtEndPr>
      <w:rPr>
        <w:noProof/>
        <w:color w:val="808080" w:themeColor="background1" w:themeShade="80"/>
      </w:rPr>
    </w:sdtEndPr>
    <w:sdtContent>
      <w:p w14:paraId="24011227" w14:textId="77777777" w:rsidR="00F7704C" w:rsidRPr="00BD5894" w:rsidRDefault="00F7704C">
        <w:pPr>
          <w:pStyle w:val="Footer"/>
          <w:jc w:val="right"/>
          <w:rPr>
            <w:color w:val="808080" w:themeColor="background1" w:themeShade="80"/>
          </w:rPr>
        </w:pPr>
        <w:r w:rsidRPr="00BD5894">
          <w:rPr>
            <w:color w:val="808080" w:themeColor="background1" w:themeShade="80"/>
          </w:rPr>
          <w:fldChar w:fldCharType="begin"/>
        </w:r>
        <w:r w:rsidRPr="00BD5894">
          <w:rPr>
            <w:color w:val="808080" w:themeColor="background1" w:themeShade="80"/>
          </w:rPr>
          <w:instrText xml:space="preserve"> PAGE   \* MERGEFORMAT </w:instrText>
        </w:r>
        <w:r w:rsidRPr="00BD5894">
          <w:rPr>
            <w:color w:val="808080" w:themeColor="background1" w:themeShade="80"/>
          </w:rPr>
          <w:fldChar w:fldCharType="separate"/>
        </w:r>
        <w:r w:rsidR="00A3782C">
          <w:rPr>
            <w:noProof/>
            <w:color w:val="808080" w:themeColor="background1" w:themeShade="80"/>
          </w:rPr>
          <w:t>10</w:t>
        </w:r>
        <w:r w:rsidRPr="00BD5894">
          <w:rPr>
            <w:noProof/>
            <w:color w:val="808080" w:themeColor="background1" w:themeShade="80"/>
          </w:rPr>
          <w:fldChar w:fldCharType="end"/>
        </w:r>
      </w:p>
    </w:sdtContent>
  </w:sdt>
  <w:p w14:paraId="58222899" w14:textId="77777777" w:rsidR="00F7704C" w:rsidRDefault="00F770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93EA0" w14:textId="77777777" w:rsidR="00C74BF0" w:rsidRDefault="00C74BF0" w:rsidP="00F7704C">
      <w:pPr>
        <w:spacing w:after="0" w:line="240" w:lineRule="auto"/>
      </w:pPr>
      <w:r>
        <w:separator/>
      </w:r>
    </w:p>
  </w:footnote>
  <w:footnote w:type="continuationSeparator" w:id="0">
    <w:p w14:paraId="2EAAFBBC" w14:textId="77777777" w:rsidR="00C74BF0" w:rsidRDefault="00C74BF0" w:rsidP="00F770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CFA86" w14:textId="46B13AC6" w:rsidR="00F7704C" w:rsidRDefault="0058732F">
    <w:pPr>
      <w:pStyle w:val="Header"/>
    </w:pPr>
    <w:r>
      <w:rPr>
        <w:rFonts w:ascii="Helvetica" w:eastAsia="Times New Roman" w:hAnsi="Helvetica" w:cs="Times New Roman"/>
        <w:b/>
        <w:color w:val="000000" w:themeColor="text1"/>
        <w:sz w:val="27"/>
        <w:szCs w:val="43"/>
        <w:lang w:eastAsia="en-GB"/>
      </w:rPr>
      <w:t xml:space="preserve">A Scheme of Work Template used to teach the Faster Read by a Secondary teacher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AB0661"/>
    <w:multiLevelType w:val="hybridMultilevel"/>
    <w:tmpl w:val="C5583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276862"/>
    <w:multiLevelType w:val="multilevel"/>
    <w:tmpl w:val="66D42C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3FAE4751"/>
    <w:multiLevelType w:val="multilevel"/>
    <w:tmpl w:val="50D2DC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46893B5E"/>
    <w:multiLevelType w:val="multilevel"/>
    <w:tmpl w:val="6FFEE62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4B067395"/>
    <w:multiLevelType w:val="multilevel"/>
    <w:tmpl w:val="D478B64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5DF7169A"/>
    <w:multiLevelType w:val="multilevel"/>
    <w:tmpl w:val="67C0A23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615E1AA5"/>
    <w:multiLevelType w:val="multilevel"/>
    <w:tmpl w:val="B39E5072"/>
    <w:lvl w:ilvl="0">
      <w:start w:val="6"/>
      <w:numFmt w:val="lowerLetter"/>
      <w:lvlText w:val="%1."/>
      <w:lvlJc w:val="left"/>
      <w:pPr>
        <w:tabs>
          <w:tab w:val="num" w:pos="720"/>
        </w:tabs>
        <w:ind w:left="720" w:hanging="360"/>
      </w:pPr>
    </w:lvl>
    <w:lvl w:ilvl="1">
      <w:start w:val="18"/>
      <w:numFmt w:val="bullet"/>
      <w:lvlText w:val="-"/>
      <w:lvlJc w:val="left"/>
      <w:pPr>
        <w:ind w:left="1440" w:hanging="360"/>
      </w:pPr>
      <w:rPr>
        <w:rFonts w:ascii="Calibri" w:eastAsiaTheme="minorHAnsi" w:hAnsi="Calibri" w:cs="Calibri"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695A72D4"/>
    <w:multiLevelType w:val="multilevel"/>
    <w:tmpl w:val="1038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BE74F4A"/>
    <w:multiLevelType w:val="multilevel"/>
    <w:tmpl w:val="27BE237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7BCF0C99"/>
    <w:multiLevelType w:val="multilevel"/>
    <w:tmpl w:val="16AC4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27700">
    <w:abstractNumId w:val="1"/>
  </w:num>
  <w:num w:numId="2" w16cid:durableId="616375407">
    <w:abstractNumId w:val="8"/>
  </w:num>
  <w:num w:numId="3" w16cid:durableId="1193836283">
    <w:abstractNumId w:val="7"/>
  </w:num>
  <w:num w:numId="4" w16cid:durableId="1408527649">
    <w:abstractNumId w:val="2"/>
  </w:num>
  <w:num w:numId="5" w16cid:durableId="1487553967">
    <w:abstractNumId w:val="4"/>
  </w:num>
  <w:num w:numId="6" w16cid:durableId="645279403">
    <w:abstractNumId w:val="5"/>
  </w:num>
  <w:num w:numId="7" w16cid:durableId="337856681">
    <w:abstractNumId w:val="6"/>
  </w:num>
  <w:num w:numId="8" w16cid:durableId="1027951666">
    <w:abstractNumId w:val="3"/>
  </w:num>
  <w:num w:numId="9" w16cid:durableId="350113432">
    <w:abstractNumId w:val="9"/>
  </w:num>
  <w:num w:numId="10" w16cid:durableId="575937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911"/>
    <w:rsid w:val="00003EFC"/>
    <w:rsid w:val="00183D20"/>
    <w:rsid w:val="0058732F"/>
    <w:rsid w:val="005D26CC"/>
    <w:rsid w:val="00622911"/>
    <w:rsid w:val="00942746"/>
    <w:rsid w:val="009744FF"/>
    <w:rsid w:val="009860D4"/>
    <w:rsid w:val="009974B7"/>
    <w:rsid w:val="00A3782C"/>
    <w:rsid w:val="00C44DF1"/>
    <w:rsid w:val="00C56AE6"/>
    <w:rsid w:val="00C628F7"/>
    <w:rsid w:val="00C64FC2"/>
    <w:rsid w:val="00C74BF0"/>
    <w:rsid w:val="00D12845"/>
    <w:rsid w:val="00E0339B"/>
    <w:rsid w:val="00E74D08"/>
    <w:rsid w:val="00EC1984"/>
    <w:rsid w:val="00F770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81C6F"/>
  <w15:chartTrackingRefBased/>
  <w15:docId w15:val="{25237265-5903-42F1-B98D-C2ED9D0D4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9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29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2291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22911"/>
  </w:style>
  <w:style w:type="character" w:customStyle="1" w:styleId="eop">
    <w:name w:val="eop"/>
    <w:basedOn w:val="DefaultParagraphFont"/>
    <w:rsid w:val="00622911"/>
  </w:style>
  <w:style w:type="paragraph" w:styleId="Header">
    <w:name w:val="header"/>
    <w:basedOn w:val="Normal"/>
    <w:link w:val="HeaderChar"/>
    <w:uiPriority w:val="99"/>
    <w:unhideWhenUsed/>
    <w:rsid w:val="006229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2911"/>
  </w:style>
  <w:style w:type="character" w:styleId="Hyperlink">
    <w:name w:val="Hyperlink"/>
    <w:basedOn w:val="DefaultParagraphFont"/>
    <w:uiPriority w:val="99"/>
    <w:unhideWhenUsed/>
    <w:rsid w:val="00622911"/>
    <w:rPr>
      <w:color w:val="0000FF"/>
      <w:u w:val="single"/>
    </w:rPr>
  </w:style>
  <w:style w:type="paragraph" w:styleId="ListParagraph">
    <w:name w:val="List Paragraph"/>
    <w:basedOn w:val="Normal"/>
    <w:uiPriority w:val="34"/>
    <w:qFormat/>
    <w:rsid w:val="00622911"/>
    <w:pPr>
      <w:ind w:left="720"/>
      <w:contextualSpacing/>
    </w:pPr>
  </w:style>
  <w:style w:type="paragraph" w:styleId="Footer">
    <w:name w:val="footer"/>
    <w:basedOn w:val="Normal"/>
    <w:link w:val="FooterChar"/>
    <w:uiPriority w:val="99"/>
    <w:unhideWhenUsed/>
    <w:rsid w:val="006229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2911"/>
  </w:style>
  <w:style w:type="character" w:styleId="FollowedHyperlink">
    <w:name w:val="FollowedHyperlink"/>
    <w:basedOn w:val="DefaultParagraphFont"/>
    <w:uiPriority w:val="99"/>
    <w:semiHidden/>
    <w:unhideWhenUsed/>
    <w:rsid w:val="006229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oice21.org/wp-content/uploads/2022/08/Voice21-ClassroomPracticeToolkit-StudentTalkTactics.pdf"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scholastic/"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1963</Words>
  <Characters>11190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McMullan</dc:creator>
  <cp:keywords/>
  <dc:description/>
  <cp:lastModifiedBy>Julia Sutherland</cp:lastModifiedBy>
  <cp:revision>2</cp:revision>
  <dcterms:created xsi:type="dcterms:W3CDTF">2025-07-08T15:11:00Z</dcterms:created>
  <dcterms:modified xsi:type="dcterms:W3CDTF">2025-07-08T15:11:00Z</dcterms:modified>
</cp:coreProperties>
</file>