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F2FC6" w14:textId="06088FA8" w:rsidR="00073EBB" w:rsidRPr="00AE52BF" w:rsidRDefault="00B12B73" w:rsidP="008F760A">
      <w:pPr>
        <w:ind w:firstLine="720"/>
        <w:jc w:val="right"/>
        <w:rPr>
          <w:rFonts w:cs="Arial"/>
          <w:b/>
        </w:rPr>
      </w:pPr>
      <w:r>
        <w:rPr>
          <w:rFonts w:cs="Arial"/>
          <w:b/>
        </w:rPr>
        <w:t>FR</w:t>
      </w:r>
      <w:r w:rsidR="00EB71BB" w:rsidRPr="00AE52BF">
        <w:rPr>
          <w:rFonts w:cs="Arial"/>
          <w:b/>
        </w:rPr>
        <w:t>C/</w:t>
      </w:r>
      <w:r w:rsidR="003E6FF4">
        <w:rPr>
          <w:rFonts w:cs="Arial"/>
          <w:b/>
        </w:rPr>
        <w:t>0</w:t>
      </w:r>
      <w:r w:rsidR="00EA3BF5">
        <w:rPr>
          <w:rFonts w:cs="Arial"/>
          <w:b/>
        </w:rPr>
        <w:t>5</w:t>
      </w:r>
      <w:r w:rsidR="00A31187" w:rsidRPr="00AE52BF">
        <w:rPr>
          <w:rFonts w:cs="Arial"/>
          <w:b/>
        </w:rPr>
        <w:t>/</w:t>
      </w:r>
      <w:r w:rsidR="00202C51">
        <w:rPr>
          <w:rFonts w:cs="Arial"/>
          <w:b/>
        </w:rPr>
        <w:t>R</w:t>
      </w:r>
      <w:r w:rsidR="008C75BD">
        <w:rPr>
          <w:rFonts w:cs="Arial"/>
          <w:b/>
        </w:rPr>
        <w:t>M</w:t>
      </w:r>
      <w:r w:rsidR="00F132D7" w:rsidRPr="00AE52BF">
        <w:rPr>
          <w:rFonts w:cs="Arial"/>
          <w:b/>
        </w:rPr>
        <w:t xml:space="preserve"> </w:t>
      </w:r>
    </w:p>
    <w:p w14:paraId="5B7874CD" w14:textId="319DF54F" w:rsidR="00073EBB" w:rsidRPr="00AE52BF" w:rsidRDefault="00C54521" w:rsidP="00C54521">
      <w:pPr>
        <w:tabs>
          <w:tab w:val="left" w:pos="720"/>
          <w:tab w:val="center" w:pos="4513"/>
        </w:tabs>
        <w:rPr>
          <w:rFonts w:cs="Arial"/>
        </w:rPr>
      </w:pPr>
      <w:r w:rsidRPr="00AE52BF">
        <w:rPr>
          <w:rFonts w:cs="Arial"/>
        </w:rPr>
        <w:tab/>
      </w:r>
      <w:r w:rsidRPr="00AE52BF">
        <w:rPr>
          <w:rFonts w:cs="Arial"/>
        </w:rPr>
        <w:tab/>
      </w:r>
      <w:r w:rsidR="00073EBB" w:rsidRPr="00AE52BF">
        <w:rPr>
          <w:rFonts w:eastAsia="Franklin Gothic Book" w:cs="Franklin Gothic Book"/>
          <w:noProof/>
          <w:color w:val="231F20"/>
          <w:szCs w:val="23"/>
          <w:lang w:eastAsia="en-GB"/>
        </w:rPr>
        <w:drawing>
          <wp:inline distT="0" distB="0" distL="0" distR="0" wp14:anchorId="5FF888BE" wp14:editId="771B4C34">
            <wp:extent cx="777240" cy="682752"/>
            <wp:effectExtent l="0" t="0" r="1016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r w:rsidR="00073EBB" w:rsidRPr="00AE52BF">
        <w:rPr>
          <w:rFonts w:cs="Arial"/>
        </w:rPr>
        <w:t xml:space="preserve">                                                             </w:t>
      </w:r>
    </w:p>
    <w:p w14:paraId="3725CD51" w14:textId="0F20EA30" w:rsidR="00073EBB" w:rsidRPr="00AE52BF" w:rsidRDefault="00B12B73" w:rsidP="00073EBB">
      <w:pPr>
        <w:jc w:val="center"/>
        <w:rPr>
          <w:rFonts w:cs="Arial"/>
          <w:b/>
        </w:rPr>
      </w:pPr>
      <w:r>
        <w:rPr>
          <w:rFonts w:cs="Arial"/>
          <w:b/>
        </w:rPr>
        <w:t xml:space="preserve">FINANCE </w:t>
      </w:r>
      <w:r w:rsidR="007455E8">
        <w:rPr>
          <w:rFonts w:cs="Arial"/>
          <w:b/>
        </w:rPr>
        <w:t xml:space="preserve">&amp; </w:t>
      </w:r>
      <w:r>
        <w:rPr>
          <w:rFonts w:cs="Arial"/>
          <w:b/>
        </w:rPr>
        <w:t xml:space="preserve">RESOURCES </w:t>
      </w:r>
      <w:r w:rsidR="004F3BC8" w:rsidRPr="00AE52BF">
        <w:rPr>
          <w:rFonts w:cs="Arial"/>
          <w:b/>
        </w:rPr>
        <w:t>COMMITTEE</w:t>
      </w:r>
      <w:r w:rsidR="007455E8">
        <w:rPr>
          <w:rFonts w:cs="Arial"/>
          <w:b/>
        </w:rPr>
        <w:t xml:space="preserve"> (</w:t>
      </w:r>
      <w:r>
        <w:rPr>
          <w:rFonts w:cs="Arial"/>
          <w:b/>
        </w:rPr>
        <w:t>FR</w:t>
      </w:r>
      <w:r w:rsidR="007455E8">
        <w:rPr>
          <w:rFonts w:cs="Arial"/>
          <w:b/>
        </w:rPr>
        <w:t>C)</w:t>
      </w:r>
    </w:p>
    <w:p w14:paraId="4E8301FB" w14:textId="77777777" w:rsidR="00FE23D7" w:rsidRDefault="00EB71BB" w:rsidP="009B4511">
      <w:pPr>
        <w:spacing w:after="0"/>
        <w:jc w:val="center"/>
        <w:rPr>
          <w:rFonts w:cs="Arial"/>
          <w:b/>
        </w:rPr>
      </w:pPr>
      <w:r w:rsidRPr="00AE52BF">
        <w:rPr>
          <w:rFonts w:cs="Arial"/>
          <w:b/>
        </w:rPr>
        <w:t xml:space="preserve">The </w:t>
      </w:r>
      <w:r w:rsidR="000368C8">
        <w:rPr>
          <w:rFonts w:cs="Arial"/>
          <w:b/>
        </w:rPr>
        <w:t>5</w:t>
      </w:r>
      <w:r w:rsidR="0076260A">
        <w:rPr>
          <w:rFonts w:cs="Arial"/>
          <w:b/>
        </w:rPr>
        <w:t>th</w:t>
      </w:r>
      <w:r w:rsidR="003E6FF4">
        <w:rPr>
          <w:rFonts w:cs="Arial"/>
          <w:b/>
        </w:rPr>
        <w:t xml:space="preserve"> </w:t>
      </w:r>
      <w:r w:rsidR="00073EBB" w:rsidRPr="00AE52BF">
        <w:rPr>
          <w:rFonts w:cs="Arial"/>
          <w:b/>
        </w:rPr>
        <w:t xml:space="preserve">meeting of </w:t>
      </w:r>
      <w:r w:rsidR="004F3BC8" w:rsidRPr="00AE52BF">
        <w:rPr>
          <w:rFonts w:cs="Arial"/>
          <w:b/>
        </w:rPr>
        <w:t xml:space="preserve">the </w:t>
      </w:r>
      <w:r w:rsidR="00B12B73">
        <w:rPr>
          <w:rFonts w:cs="Arial"/>
          <w:b/>
        </w:rPr>
        <w:t xml:space="preserve">Finance &amp; Resources </w:t>
      </w:r>
      <w:r w:rsidR="004F3BC8" w:rsidRPr="00AE52BF">
        <w:rPr>
          <w:rFonts w:cs="Arial"/>
          <w:b/>
        </w:rPr>
        <w:t>Committee w</w:t>
      </w:r>
      <w:r w:rsidR="008C75BD">
        <w:rPr>
          <w:rFonts w:cs="Arial"/>
          <w:b/>
        </w:rPr>
        <w:t>as</w:t>
      </w:r>
      <w:r w:rsidR="004F3BC8" w:rsidRPr="00AE52BF">
        <w:rPr>
          <w:rFonts w:cs="Arial"/>
          <w:b/>
        </w:rPr>
        <w:t xml:space="preserve"> held on </w:t>
      </w:r>
    </w:p>
    <w:p w14:paraId="40426508" w14:textId="7EABCC21" w:rsidR="00073EBB" w:rsidRPr="00AE52BF" w:rsidRDefault="0076260A" w:rsidP="00133EE1">
      <w:pPr>
        <w:spacing w:after="0"/>
        <w:jc w:val="center"/>
        <w:rPr>
          <w:rFonts w:cs="Arial"/>
          <w:b/>
        </w:rPr>
      </w:pPr>
      <w:r>
        <w:rPr>
          <w:rFonts w:cs="Arial"/>
          <w:b/>
        </w:rPr>
        <w:t xml:space="preserve">Friday </w:t>
      </w:r>
      <w:r w:rsidR="000368C8">
        <w:rPr>
          <w:rFonts w:cs="Arial"/>
          <w:b/>
        </w:rPr>
        <w:t>15 Nov</w:t>
      </w:r>
      <w:r w:rsidR="00133EE1">
        <w:rPr>
          <w:rFonts w:cs="Arial"/>
          <w:b/>
        </w:rPr>
        <w:t>ember 2024</w:t>
      </w:r>
      <w:r w:rsidR="00FE23D7">
        <w:rPr>
          <w:rFonts w:cs="Arial"/>
          <w:b/>
        </w:rPr>
        <w:t xml:space="preserve"> </w:t>
      </w:r>
      <w:r w:rsidR="00073EBB" w:rsidRPr="00AE52BF">
        <w:rPr>
          <w:rFonts w:cs="Arial"/>
          <w:b/>
        </w:rPr>
        <w:t xml:space="preserve"> </w:t>
      </w:r>
      <w:r w:rsidR="000368C8">
        <w:rPr>
          <w:rFonts w:cs="Arial"/>
          <w:b/>
        </w:rPr>
        <w:t>10:00</w:t>
      </w:r>
      <w:r w:rsidR="007B6A7E" w:rsidRPr="008F59B3">
        <w:rPr>
          <w:rFonts w:cs="Arial"/>
          <w:b/>
        </w:rPr>
        <w:t xml:space="preserve"> – 1</w:t>
      </w:r>
      <w:r w:rsidR="008F0715">
        <w:rPr>
          <w:rFonts w:cs="Arial"/>
          <w:b/>
        </w:rPr>
        <w:t>3</w:t>
      </w:r>
      <w:r w:rsidR="000368C8">
        <w:rPr>
          <w:rFonts w:cs="Arial"/>
          <w:b/>
        </w:rPr>
        <w:t>:0</w:t>
      </w:r>
      <w:r w:rsidR="007B6A7E" w:rsidRPr="008F59B3">
        <w:rPr>
          <w:rFonts w:cs="Arial"/>
          <w:b/>
        </w:rPr>
        <w:t>0</w:t>
      </w:r>
      <w:r w:rsidR="007455E8">
        <w:rPr>
          <w:rFonts w:cs="Arial"/>
          <w:b/>
        </w:rPr>
        <w:t xml:space="preserve"> </w:t>
      </w:r>
      <w:r w:rsidR="000368C8">
        <w:rPr>
          <w:rFonts w:cs="Arial"/>
          <w:b/>
        </w:rPr>
        <w:t xml:space="preserve">online </w:t>
      </w:r>
      <w:r w:rsidR="007455E8">
        <w:rPr>
          <w:rFonts w:cs="Arial"/>
          <w:b/>
        </w:rPr>
        <w:t xml:space="preserve"> </w:t>
      </w:r>
    </w:p>
    <w:p w14:paraId="3DE49609" w14:textId="6D2AD2D5" w:rsidR="009B4511" w:rsidRDefault="009B4511" w:rsidP="009B4511">
      <w:pPr>
        <w:spacing w:after="0"/>
        <w:jc w:val="center"/>
        <w:rPr>
          <w:rFonts w:cs="Arial"/>
          <w:b/>
        </w:rPr>
      </w:pPr>
    </w:p>
    <w:p w14:paraId="4E2ABE1F" w14:textId="1B1F45FD" w:rsidR="00073EBB" w:rsidRDefault="008C75BD" w:rsidP="00073EBB">
      <w:pPr>
        <w:jc w:val="center"/>
        <w:rPr>
          <w:rFonts w:cs="Arial"/>
          <w:b/>
        </w:rPr>
      </w:pPr>
      <w:r>
        <w:rPr>
          <w:rFonts w:cs="Arial"/>
          <w:b/>
        </w:rPr>
        <w:t>MINUTES</w:t>
      </w:r>
    </w:p>
    <w:p w14:paraId="5F963CE1" w14:textId="3BF790E8" w:rsidR="008F0715" w:rsidRPr="008F0715" w:rsidRDefault="008F0715" w:rsidP="00541320">
      <w:pPr>
        <w:spacing w:line="256" w:lineRule="auto"/>
        <w:rPr>
          <w:rFonts w:eastAsia="Calibri" w:cstheme="minorHAnsi"/>
          <w:b/>
        </w:rPr>
      </w:pPr>
      <w:r w:rsidRPr="008F0715">
        <w:rPr>
          <w:rFonts w:eastAsia="Calibri" w:cstheme="minorHAnsi"/>
          <w:b/>
        </w:rPr>
        <w:t xml:space="preserve">Membership: </w:t>
      </w:r>
      <w:r w:rsidR="000368C8" w:rsidRPr="000368C8">
        <w:rPr>
          <w:rFonts w:eastAsia="Calibri" w:cstheme="minorHAnsi"/>
          <w:bCs/>
        </w:rPr>
        <w:t>Ashtar Antoine,</w:t>
      </w:r>
      <w:r w:rsidR="000368C8">
        <w:rPr>
          <w:rFonts w:eastAsia="Calibri" w:cstheme="minorHAnsi"/>
          <w:b/>
        </w:rPr>
        <w:t xml:space="preserve"> </w:t>
      </w:r>
      <w:r w:rsidRPr="008F0715">
        <w:rPr>
          <w:rFonts w:eastAsia="Calibri" w:cstheme="minorHAnsi"/>
          <w:bCs/>
        </w:rPr>
        <w:t>Tony Bullman (Chair),</w:t>
      </w:r>
      <w:r w:rsidR="003F2407">
        <w:rPr>
          <w:rFonts w:eastAsia="Calibri" w:cstheme="minorHAnsi"/>
          <w:bCs/>
        </w:rPr>
        <w:t xml:space="preserve"> </w:t>
      </w:r>
      <w:r w:rsidRPr="008F0715">
        <w:rPr>
          <w:rFonts w:eastAsia="Calibri" w:cstheme="minorHAnsi"/>
          <w:bCs/>
        </w:rPr>
        <w:t>Gordon Finlayson, Pippa Robinson, Sasha Roseneil</w:t>
      </w:r>
      <w:r w:rsidR="000368C8">
        <w:rPr>
          <w:rFonts w:eastAsia="Calibri" w:cstheme="minorHAnsi"/>
          <w:bCs/>
        </w:rPr>
        <w:t>, Lewis Wilson, Miriam Zukas.</w:t>
      </w:r>
    </w:p>
    <w:p w14:paraId="21AA7629" w14:textId="04DA2D70" w:rsidR="008F0715" w:rsidRDefault="008F0715" w:rsidP="00541320">
      <w:pPr>
        <w:spacing w:line="256" w:lineRule="auto"/>
        <w:rPr>
          <w:rFonts w:eastAsia="Calibri" w:cstheme="minorHAnsi"/>
          <w:bCs/>
        </w:rPr>
      </w:pPr>
      <w:r w:rsidRPr="008F0715">
        <w:rPr>
          <w:rFonts w:eastAsia="Calibri" w:cstheme="minorHAnsi"/>
          <w:b/>
        </w:rPr>
        <w:t xml:space="preserve">In attendance: </w:t>
      </w:r>
      <w:r w:rsidRPr="008F0715">
        <w:rPr>
          <w:rFonts w:eastAsia="Calibri" w:cstheme="minorHAnsi"/>
          <w:bCs/>
        </w:rPr>
        <w:t xml:space="preserve">Lisa Glandfield, </w:t>
      </w:r>
      <w:r w:rsidR="00556833">
        <w:rPr>
          <w:rFonts w:eastAsia="Calibri" w:cstheme="minorHAnsi"/>
          <w:bCs/>
        </w:rPr>
        <w:t xml:space="preserve">Jacinda Humphry, </w:t>
      </w:r>
      <w:r w:rsidRPr="008F0715">
        <w:rPr>
          <w:rFonts w:eastAsia="Calibri" w:cstheme="minorHAnsi"/>
          <w:bCs/>
        </w:rPr>
        <w:t xml:space="preserve">Michael Luck, </w:t>
      </w:r>
      <w:r w:rsidR="00556833">
        <w:rPr>
          <w:rFonts w:eastAsia="Calibri" w:cstheme="minorHAnsi"/>
          <w:bCs/>
        </w:rPr>
        <w:t>Emma Potts</w:t>
      </w:r>
      <w:r w:rsidRPr="008F0715">
        <w:rPr>
          <w:rFonts w:eastAsia="Calibri" w:cstheme="minorHAnsi"/>
          <w:bCs/>
        </w:rPr>
        <w:t>.</w:t>
      </w:r>
    </w:p>
    <w:p w14:paraId="4CD7FE8D" w14:textId="12033DE4" w:rsidR="00427435" w:rsidRPr="00427435" w:rsidRDefault="00427435" w:rsidP="00541320">
      <w:pPr>
        <w:spacing w:line="256" w:lineRule="auto"/>
        <w:rPr>
          <w:rFonts w:eastAsia="Calibri" w:cstheme="minorHAnsi"/>
          <w:b/>
        </w:rPr>
      </w:pPr>
      <w:bookmarkStart w:id="0" w:name="_Hlk169789312"/>
      <w:r w:rsidRPr="00427435">
        <w:rPr>
          <w:rFonts w:eastAsia="Calibri" w:cstheme="minorHAnsi"/>
          <w:b/>
        </w:rPr>
        <w:t xml:space="preserve">Guests: </w:t>
      </w:r>
      <w:r w:rsidR="000368C8" w:rsidRPr="000368C8">
        <w:rPr>
          <w:rFonts w:eastAsia="Calibri" w:cstheme="minorHAnsi"/>
          <w:bCs/>
        </w:rPr>
        <w:t xml:space="preserve">Steven Law, </w:t>
      </w:r>
      <w:r w:rsidRPr="000368C8">
        <w:rPr>
          <w:rFonts w:eastAsia="Calibri" w:cstheme="minorHAnsi"/>
          <w:bCs/>
        </w:rPr>
        <w:t>Carey</w:t>
      </w:r>
      <w:r w:rsidRPr="00711677">
        <w:rPr>
          <w:rFonts w:eastAsia="Calibri" w:cstheme="minorHAnsi"/>
          <w:bCs/>
        </w:rPr>
        <w:t xml:space="preserve"> Mclaughlin,</w:t>
      </w:r>
      <w:r w:rsidR="000368C8">
        <w:rPr>
          <w:rFonts w:eastAsia="Calibri" w:cstheme="minorHAnsi"/>
          <w:bCs/>
        </w:rPr>
        <w:t xml:space="preserve"> Colin Shipp, </w:t>
      </w:r>
      <w:r w:rsidRPr="00711677">
        <w:rPr>
          <w:rFonts w:eastAsia="Calibri" w:cstheme="minorHAnsi"/>
          <w:bCs/>
        </w:rPr>
        <w:t>Simon Upstone</w:t>
      </w:r>
    </w:p>
    <w:bookmarkEnd w:id="0"/>
    <w:p w14:paraId="52FAEC79" w14:textId="09B8B888" w:rsidR="008F0715" w:rsidRPr="00743797" w:rsidRDefault="008F0715" w:rsidP="00541320">
      <w:pPr>
        <w:rPr>
          <w:rFonts w:cstheme="minorHAnsi"/>
          <w:bCs/>
        </w:rPr>
      </w:pPr>
      <w:r w:rsidRPr="00743797">
        <w:rPr>
          <w:rFonts w:cstheme="minorHAnsi"/>
          <w:b/>
          <w:bCs/>
        </w:rPr>
        <w:t xml:space="preserve">Apologies: </w:t>
      </w:r>
      <w:r w:rsidR="000368C8" w:rsidRPr="00743797">
        <w:rPr>
          <w:rFonts w:eastAsia="Calibri" w:cstheme="minorHAnsi"/>
          <w:bCs/>
        </w:rPr>
        <w:t>Rosemary Martin</w:t>
      </w:r>
    </w:p>
    <w:p w14:paraId="58CC7969" w14:textId="27E02462" w:rsidR="00073EBB" w:rsidRPr="006C693A" w:rsidRDefault="00073EBB" w:rsidP="00541320">
      <w:pPr>
        <w:rPr>
          <w:rFonts w:cs="Arial"/>
        </w:rPr>
      </w:pPr>
      <w:r w:rsidRPr="006C693A">
        <w:rPr>
          <w:rFonts w:cs="Arial"/>
        </w:rPr>
        <w:t>PART I – PROCEDURAL MATTERS</w:t>
      </w:r>
    </w:p>
    <w:p w14:paraId="14C67A7D" w14:textId="511C95EA" w:rsidR="0012469F" w:rsidRDefault="00BB5F9D" w:rsidP="00541320">
      <w:pPr>
        <w:pStyle w:val="ListParagraph"/>
        <w:numPr>
          <w:ilvl w:val="0"/>
          <w:numId w:val="1"/>
        </w:numPr>
        <w:spacing w:after="0"/>
        <w:ind w:left="709" w:hanging="709"/>
        <w:rPr>
          <w:rFonts w:cs="Arial"/>
          <w:b/>
        </w:rPr>
      </w:pPr>
      <w:r w:rsidRPr="00FA65AB">
        <w:rPr>
          <w:rFonts w:cs="Arial"/>
          <w:b/>
        </w:rPr>
        <w:t>Welcome</w:t>
      </w:r>
      <w:r w:rsidR="00073F50" w:rsidRPr="00FA65AB">
        <w:rPr>
          <w:rFonts w:cs="Arial"/>
          <w:b/>
        </w:rPr>
        <w:t xml:space="preserve"> and </w:t>
      </w:r>
      <w:r w:rsidR="003A0600" w:rsidRPr="00FA65AB">
        <w:rPr>
          <w:rFonts w:cs="Arial"/>
          <w:b/>
        </w:rPr>
        <w:t>housekeeping.</w:t>
      </w:r>
      <w:r w:rsidR="00033419" w:rsidRPr="00FA65AB">
        <w:rPr>
          <w:rFonts w:cs="Arial"/>
          <w:b/>
        </w:rPr>
        <w:tab/>
      </w:r>
    </w:p>
    <w:p w14:paraId="6D6A1295" w14:textId="0E9F6A87" w:rsidR="00033419" w:rsidRPr="00FA65AB" w:rsidRDefault="00033419" w:rsidP="00541320">
      <w:pPr>
        <w:pStyle w:val="ListParagraph"/>
        <w:spacing w:after="0"/>
        <w:ind w:left="709"/>
        <w:rPr>
          <w:rFonts w:cs="Arial"/>
          <w:b/>
        </w:rPr>
      </w:pPr>
      <w:r w:rsidRPr="00FA65AB">
        <w:rPr>
          <w:rFonts w:cs="Arial"/>
          <w:b/>
        </w:rPr>
        <w:tab/>
      </w:r>
      <w:r w:rsidRPr="00FA65AB">
        <w:rPr>
          <w:rFonts w:cs="Arial"/>
          <w:b/>
        </w:rPr>
        <w:tab/>
      </w:r>
      <w:r w:rsidRPr="00FA65AB">
        <w:rPr>
          <w:rFonts w:cs="Arial"/>
          <w:b/>
        </w:rPr>
        <w:tab/>
      </w:r>
      <w:r w:rsidRPr="00FA65AB">
        <w:rPr>
          <w:rFonts w:cs="Arial"/>
          <w:b/>
        </w:rPr>
        <w:tab/>
      </w:r>
    </w:p>
    <w:p w14:paraId="47A7C589" w14:textId="314E18F1" w:rsidR="00DA4D13" w:rsidRPr="000368C8" w:rsidRDefault="008C75BD" w:rsidP="00373C5F">
      <w:pPr>
        <w:pStyle w:val="ListParagraph"/>
        <w:numPr>
          <w:ilvl w:val="1"/>
          <w:numId w:val="1"/>
        </w:numPr>
        <w:spacing w:after="0"/>
        <w:ind w:left="709" w:hanging="709"/>
        <w:rPr>
          <w:rFonts w:cs="Arial"/>
          <w:bCs/>
        </w:rPr>
      </w:pPr>
      <w:r w:rsidRPr="000368C8">
        <w:rPr>
          <w:rFonts w:cs="Arial"/>
          <w:bCs/>
        </w:rPr>
        <w:t xml:space="preserve">The Chair welcomed </w:t>
      </w:r>
      <w:r w:rsidR="00767B54" w:rsidRPr="000368C8">
        <w:rPr>
          <w:rFonts w:cs="Arial"/>
          <w:bCs/>
        </w:rPr>
        <w:t xml:space="preserve">everyone </w:t>
      </w:r>
      <w:r w:rsidR="008F0715" w:rsidRPr="000368C8">
        <w:rPr>
          <w:rFonts w:cs="Arial"/>
          <w:bCs/>
        </w:rPr>
        <w:t>to the meeting</w:t>
      </w:r>
      <w:r w:rsidR="00711677" w:rsidRPr="000368C8">
        <w:rPr>
          <w:rFonts w:cs="Arial"/>
          <w:bCs/>
        </w:rPr>
        <w:t>.</w:t>
      </w:r>
      <w:r w:rsidR="00556833" w:rsidRPr="000368C8">
        <w:rPr>
          <w:rFonts w:cs="Arial"/>
          <w:bCs/>
        </w:rPr>
        <w:t xml:space="preserve"> </w:t>
      </w:r>
    </w:p>
    <w:p w14:paraId="24D9008E" w14:textId="77777777" w:rsidR="00792B7C" w:rsidRPr="000A0BBD" w:rsidRDefault="00792B7C" w:rsidP="000A0BBD">
      <w:pPr>
        <w:spacing w:after="0"/>
        <w:rPr>
          <w:rFonts w:cs="Arial"/>
          <w:b/>
        </w:rPr>
      </w:pPr>
    </w:p>
    <w:p w14:paraId="741C732C" w14:textId="14A1B5CC" w:rsidR="00033419" w:rsidRPr="002B3C09" w:rsidRDefault="00073EBB" w:rsidP="00541320">
      <w:pPr>
        <w:pStyle w:val="ListParagraph"/>
        <w:numPr>
          <w:ilvl w:val="0"/>
          <w:numId w:val="1"/>
        </w:numPr>
        <w:spacing w:after="0"/>
        <w:ind w:left="709" w:hanging="709"/>
        <w:rPr>
          <w:rFonts w:cs="Arial"/>
          <w:b/>
        </w:rPr>
      </w:pPr>
      <w:r w:rsidRPr="002B3C09">
        <w:rPr>
          <w:rFonts w:cs="Arial"/>
          <w:b/>
        </w:rPr>
        <w:t>Apologies for absence</w:t>
      </w:r>
    </w:p>
    <w:p w14:paraId="1AC810C7" w14:textId="77777777" w:rsidR="00033419" w:rsidRPr="002B3C09" w:rsidRDefault="00033419" w:rsidP="00541320">
      <w:pPr>
        <w:pStyle w:val="ListParagraph"/>
        <w:spacing w:after="0"/>
        <w:ind w:left="709"/>
        <w:rPr>
          <w:rFonts w:cs="Arial"/>
          <w:b/>
        </w:rPr>
      </w:pPr>
    </w:p>
    <w:p w14:paraId="0C535625" w14:textId="2B7B1B81" w:rsidR="00033419" w:rsidRPr="002B3C09" w:rsidRDefault="00033419" w:rsidP="00541320">
      <w:pPr>
        <w:spacing w:after="0"/>
        <w:rPr>
          <w:rFonts w:cs="Arial"/>
          <w:bCs/>
        </w:rPr>
      </w:pPr>
      <w:r w:rsidRPr="002B3C09">
        <w:rPr>
          <w:rFonts w:cs="Arial"/>
          <w:bCs/>
        </w:rPr>
        <w:t>2.1</w:t>
      </w:r>
      <w:r w:rsidRPr="002B3C09">
        <w:rPr>
          <w:rFonts w:cs="Arial"/>
          <w:bCs/>
        </w:rPr>
        <w:tab/>
      </w:r>
      <w:r w:rsidR="00202C51">
        <w:rPr>
          <w:rFonts w:cs="Arial"/>
          <w:bCs/>
        </w:rPr>
        <w:t>REDACTED: GDPR and Data Protection</w:t>
      </w:r>
    </w:p>
    <w:p w14:paraId="1A5ED9F2" w14:textId="163569B2" w:rsidR="00E41F32" w:rsidRPr="002B3C09" w:rsidRDefault="00E41F32" w:rsidP="00541320">
      <w:pPr>
        <w:pStyle w:val="ListParagraph"/>
        <w:spacing w:after="0"/>
        <w:ind w:left="709"/>
        <w:rPr>
          <w:rFonts w:cs="Arial"/>
          <w:b/>
        </w:rPr>
      </w:pPr>
    </w:p>
    <w:p w14:paraId="4415457A" w14:textId="03EF9D51" w:rsidR="00073EBB" w:rsidRPr="002B3C09" w:rsidRDefault="00073EBB" w:rsidP="00541320">
      <w:pPr>
        <w:pStyle w:val="ListParagraph"/>
        <w:numPr>
          <w:ilvl w:val="0"/>
          <w:numId w:val="1"/>
        </w:numPr>
        <w:spacing w:after="0"/>
        <w:ind w:left="709" w:hanging="709"/>
        <w:rPr>
          <w:rFonts w:cs="Arial"/>
          <w:b/>
        </w:rPr>
      </w:pPr>
      <w:r w:rsidRPr="002B3C09">
        <w:rPr>
          <w:rFonts w:cs="Arial"/>
          <w:b/>
        </w:rPr>
        <w:t xml:space="preserve">Declarations of interest </w:t>
      </w:r>
    </w:p>
    <w:p w14:paraId="1A72CE99" w14:textId="5C897BE2" w:rsidR="00033419" w:rsidRPr="002B3C09" w:rsidRDefault="00033419" w:rsidP="00541320">
      <w:pPr>
        <w:spacing w:after="0"/>
        <w:rPr>
          <w:rFonts w:cs="Arial"/>
          <w:b/>
        </w:rPr>
      </w:pPr>
    </w:p>
    <w:p w14:paraId="21628537" w14:textId="6E365F85" w:rsidR="00033419" w:rsidRPr="002B3C09" w:rsidRDefault="002B3C09" w:rsidP="00541320">
      <w:pPr>
        <w:spacing w:after="0"/>
        <w:ind w:left="709" w:hanging="709"/>
        <w:rPr>
          <w:rFonts w:cs="Arial"/>
          <w:bCs/>
        </w:rPr>
      </w:pPr>
      <w:r w:rsidRPr="002B3C09">
        <w:rPr>
          <w:rFonts w:cs="Arial"/>
          <w:bCs/>
        </w:rPr>
        <w:t>3.1</w:t>
      </w:r>
      <w:r w:rsidRPr="002B3C09">
        <w:rPr>
          <w:rFonts w:cs="Arial"/>
          <w:bCs/>
        </w:rPr>
        <w:tab/>
      </w:r>
      <w:r w:rsidR="008F0715" w:rsidRPr="008F0715">
        <w:rPr>
          <w:rFonts w:cs="Arial"/>
          <w:bCs/>
        </w:rPr>
        <w:t>There were no new declarations to report.</w:t>
      </w:r>
    </w:p>
    <w:p w14:paraId="7F17315C" w14:textId="57FB6EFA" w:rsidR="00040BC5" w:rsidRPr="002B3C09" w:rsidRDefault="00040BC5" w:rsidP="00541320">
      <w:pPr>
        <w:pStyle w:val="ListParagraph"/>
        <w:spacing w:after="0"/>
        <w:rPr>
          <w:rFonts w:cs="Arial"/>
          <w:b/>
        </w:rPr>
      </w:pPr>
    </w:p>
    <w:p w14:paraId="630E9D60" w14:textId="4105DA6B" w:rsidR="008F0715" w:rsidRDefault="008F0715" w:rsidP="00541320">
      <w:pPr>
        <w:pStyle w:val="ListParagraph"/>
        <w:numPr>
          <w:ilvl w:val="0"/>
          <w:numId w:val="1"/>
        </w:numPr>
        <w:spacing w:after="0"/>
        <w:ind w:left="709" w:hanging="709"/>
        <w:rPr>
          <w:rFonts w:cs="Arial"/>
          <w:b/>
        </w:rPr>
      </w:pPr>
      <w:r>
        <w:rPr>
          <w:rFonts w:cs="Arial"/>
          <w:b/>
        </w:rPr>
        <w:t>Minutes</w:t>
      </w:r>
    </w:p>
    <w:p w14:paraId="4141185F" w14:textId="77777777" w:rsidR="008F0715" w:rsidRDefault="008F0715" w:rsidP="008F0715">
      <w:pPr>
        <w:spacing w:after="0"/>
        <w:jc w:val="both"/>
        <w:rPr>
          <w:rFonts w:cs="Arial"/>
          <w:b/>
        </w:rPr>
      </w:pPr>
    </w:p>
    <w:p w14:paraId="1A0CB274" w14:textId="77777777" w:rsidR="00C61008" w:rsidRDefault="00C61008" w:rsidP="00541320">
      <w:pPr>
        <w:spacing w:after="0"/>
        <w:rPr>
          <w:rFonts w:cs="Arial"/>
          <w:b/>
        </w:rPr>
      </w:pPr>
      <w:r>
        <w:rPr>
          <w:rFonts w:cs="Arial"/>
          <w:b/>
        </w:rPr>
        <w:t>Resolved:</w:t>
      </w:r>
    </w:p>
    <w:p w14:paraId="7426C77B" w14:textId="77777777" w:rsidR="00C61008" w:rsidRDefault="00C61008" w:rsidP="00541320">
      <w:pPr>
        <w:spacing w:after="0"/>
        <w:rPr>
          <w:rFonts w:cs="Arial"/>
          <w:b/>
        </w:rPr>
      </w:pPr>
    </w:p>
    <w:p w14:paraId="0EBFB47F" w14:textId="3BEE0170" w:rsidR="00C61008" w:rsidRDefault="00C61008" w:rsidP="00541320">
      <w:pPr>
        <w:spacing w:after="0"/>
        <w:ind w:left="709" w:hanging="709"/>
        <w:rPr>
          <w:rFonts w:cs="Arial"/>
          <w:bCs/>
        </w:rPr>
      </w:pPr>
      <w:r w:rsidRPr="00C61008">
        <w:rPr>
          <w:rFonts w:cs="Arial"/>
          <w:bCs/>
        </w:rPr>
        <w:t>4.1</w:t>
      </w:r>
      <w:r>
        <w:rPr>
          <w:rFonts w:cs="Arial"/>
          <w:b/>
        </w:rPr>
        <w:tab/>
      </w:r>
      <w:r>
        <w:rPr>
          <w:rFonts w:cs="Arial"/>
          <w:bCs/>
        </w:rPr>
        <w:t xml:space="preserve">The </w:t>
      </w:r>
      <w:r w:rsidR="00FA36CC">
        <w:rPr>
          <w:rFonts w:cs="Arial"/>
          <w:bCs/>
        </w:rPr>
        <w:t>c</w:t>
      </w:r>
      <w:r>
        <w:rPr>
          <w:rFonts w:cs="Arial"/>
          <w:bCs/>
        </w:rPr>
        <w:t xml:space="preserve">ommittee </w:t>
      </w:r>
      <w:r w:rsidRPr="00DA4D13">
        <w:rPr>
          <w:rFonts w:cs="Arial"/>
          <w:b/>
        </w:rPr>
        <w:t>APPROVED</w:t>
      </w:r>
      <w:r>
        <w:rPr>
          <w:rFonts w:cs="Arial"/>
          <w:bCs/>
        </w:rPr>
        <w:t xml:space="preserve"> the minutes of the meeting on </w:t>
      </w:r>
      <w:r w:rsidR="00DA4D13">
        <w:rPr>
          <w:rFonts w:cs="Arial"/>
          <w:bCs/>
        </w:rPr>
        <w:t>2</w:t>
      </w:r>
      <w:r w:rsidR="000368C8">
        <w:rPr>
          <w:rFonts w:cs="Arial"/>
          <w:bCs/>
        </w:rPr>
        <w:t>1</w:t>
      </w:r>
      <w:r w:rsidR="00DA4D13">
        <w:rPr>
          <w:rFonts w:cs="Arial"/>
          <w:bCs/>
        </w:rPr>
        <w:t xml:space="preserve"> </w:t>
      </w:r>
      <w:r w:rsidR="000368C8">
        <w:rPr>
          <w:rFonts w:cs="Arial"/>
          <w:bCs/>
        </w:rPr>
        <w:t>June</w:t>
      </w:r>
      <w:r w:rsidR="00DA4D13">
        <w:rPr>
          <w:rFonts w:cs="Arial"/>
          <w:bCs/>
        </w:rPr>
        <w:t xml:space="preserve"> 2024 </w:t>
      </w:r>
      <w:r>
        <w:rPr>
          <w:rFonts w:cs="Arial"/>
          <w:bCs/>
        </w:rPr>
        <w:t>as an accurate record.</w:t>
      </w:r>
    </w:p>
    <w:p w14:paraId="34C15359" w14:textId="77777777" w:rsidR="008F0715" w:rsidRDefault="008F0715" w:rsidP="00541320">
      <w:pPr>
        <w:pStyle w:val="ListParagraph"/>
        <w:spacing w:after="0"/>
        <w:ind w:left="709"/>
        <w:rPr>
          <w:rFonts w:cs="Arial"/>
          <w:b/>
        </w:rPr>
      </w:pPr>
    </w:p>
    <w:p w14:paraId="4C7D63F1" w14:textId="0715C0C2" w:rsidR="00C61008" w:rsidRDefault="00C61008" w:rsidP="00541320">
      <w:pPr>
        <w:pStyle w:val="ListParagraph"/>
        <w:numPr>
          <w:ilvl w:val="0"/>
          <w:numId w:val="1"/>
        </w:numPr>
        <w:spacing w:after="0"/>
        <w:ind w:left="709" w:hanging="709"/>
        <w:rPr>
          <w:rFonts w:cs="Arial"/>
          <w:b/>
        </w:rPr>
      </w:pPr>
      <w:r>
        <w:rPr>
          <w:rFonts w:cs="Arial"/>
          <w:b/>
        </w:rPr>
        <w:t>Matters Arising</w:t>
      </w:r>
    </w:p>
    <w:p w14:paraId="42E8D40F" w14:textId="77777777" w:rsidR="00C61008" w:rsidRDefault="00C61008" w:rsidP="00541320">
      <w:pPr>
        <w:spacing w:after="0"/>
        <w:rPr>
          <w:rFonts w:cs="Arial"/>
          <w:b/>
        </w:rPr>
      </w:pPr>
    </w:p>
    <w:p w14:paraId="54A0C614" w14:textId="1FC30FFE" w:rsidR="00FB761E" w:rsidRPr="00B60B53" w:rsidRDefault="00C61008" w:rsidP="00B60B53">
      <w:pPr>
        <w:pStyle w:val="ListParagraph"/>
        <w:numPr>
          <w:ilvl w:val="1"/>
          <w:numId w:val="1"/>
        </w:numPr>
        <w:spacing w:after="0"/>
        <w:ind w:left="709" w:hanging="709"/>
        <w:rPr>
          <w:rFonts w:cs="Arial"/>
          <w:bCs/>
        </w:rPr>
      </w:pPr>
      <w:r w:rsidRPr="00DA4D13">
        <w:rPr>
          <w:rFonts w:cs="Arial"/>
          <w:bCs/>
        </w:rPr>
        <w:t xml:space="preserve">The </w:t>
      </w:r>
      <w:r w:rsidR="00FA36CC">
        <w:rPr>
          <w:rFonts w:cs="Arial"/>
          <w:bCs/>
        </w:rPr>
        <w:t>c</w:t>
      </w:r>
      <w:r w:rsidRPr="00DA4D13">
        <w:rPr>
          <w:rFonts w:cs="Arial"/>
          <w:bCs/>
        </w:rPr>
        <w:t xml:space="preserve">ommittee </w:t>
      </w:r>
      <w:r w:rsidRPr="00FA36CC">
        <w:rPr>
          <w:rFonts w:cs="Arial"/>
          <w:b/>
        </w:rPr>
        <w:t>NOTED</w:t>
      </w:r>
      <w:r w:rsidRPr="00DA4D13">
        <w:rPr>
          <w:rFonts w:cs="Arial"/>
          <w:bCs/>
        </w:rPr>
        <w:t xml:space="preserve"> that </w:t>
      </w:r>
      <w:r w:rsidR="00DA4D13" w:rsidRPr="00DA4D13">
        <w:rPr>
          <w:rFonts w:cs="Arial"/>
          <w:bCs/>
        </w:rPr>
        <w:t xml:space="preserve">all actions have been completed, except for the </w:t>
      </w:r>
      <w:r w:rsidR="000368C8">
        <w:rPr>
          <w:rFonts w:cs="Arial"/>
          <w:bCs/>
        </w:rPr>
        <w:t xml:space="preserve">full </w:t>
      </w:r>
      <w:r w:rsidR="00DA4D13" w:rsidRPr="00DA4D13">
        <w:rPr>
          <w:rFonts w:cs="Arial"/>
          <w:bCs/>
        </w:rPr>
        <w:t>development of an appropriate</w:t>
      </w:r>
      <w:r w:rsidR="00DA4D13">
        <w:rPr>
          <w:rFonts w:cs="Arial"/>
          <w:bCs/>
        </w:rPr>
        <w:t xml:space="preserve"> </w:t>
      </w:r>
      <w:r w:rsidR="00DA4D13" w:rsidRPr="00DA4D13">
        <w:rPr>
          <w:rFonts w:cs="Arial"/>
          <w:bCs/>
        </w:rPr>
        <w:t>dashboard for FRC and the requirement for a deep dive on Subsidiary Companies, which</w:t>
      </w:r>
      <w:r w:rsidR="000368C8">
        <w:rPr>
          <w:rFonts w:cs="Arial"/>
          <w:bCs/>
        </w:rPr>
        <w:t xml:space="preserve"> will be added to </w:t>
      </w:r>
      <w:r w:rsidR="00DA4D13" w:rsidRPr="00DA4D13">
        <w:rPr>
          <w:rFonts w:cs="Arial"/>
          <w:bCs/>
        </w:rPr>
        <w:t xml:space="preserve">the agenda for </w:t>
      </w:r>
      <w:r w:rsidR="00FE6A1D">
        <w:rPr>
          <w:rFonts w:cs="Arial"/>
          <w:bCs/>
        </w:rPr>
        <w:t xml:space="preserve">the </w:t>
      </w:r>
      <w:r w:rsidR="000368C8">
        <w:rPr>
          <w:rFonts w:cs="Arial"/>
          <w:bCs/>
        </w:rPr>
        <w:t>Spring</w:t>
      </w:r>
      <w:r w:rsidR="00DA4D13" w:rsidRPr="00DA4D13">
        <w:rPr>
          <w:rFonts w:cs="Arial"/>
          <w:bCs/>
        </w:rPr>
        <w:t xml:space="preserve"> Term.</w:t>
      </w:r>
      <w:r w:rsidR="00B60B53">
        <w:rPr>
          <w:rFonts w:cs="Arial"/>
          <w:bCs/>
        </w:rPr>
        <w:t xml:space="preserve"> </w:t>
      </w:r>
    </w:p>
    <w:p w14:paraId="74690163" w14:textId="77777777" w:rsidR="00FB761E" w:rsidRDefault="00FB761E" w:rsidP="00DA4D13">
      <w:pPr>
        <w:spacing w:after="0"/>
        <w:ind w:left="360"/>
        <w:rPr>
          <w:rFonts w:cs="Arial"/>
          <w:bCs/>
        </w:rPr>
      </w:pPr>
    </w:p>
    <w:p w14:paraId="15ABE1EF" w14:textId="2F25CA55" w:rsidR="00C61008" w:rsidRDefault="00C61008" w:rsidP="00541320">
      <w:pPr>
        <w:pStyle w:val="ListParagraph"/>
        <w:numPr>
          <w:ilvl w:val="0"/>
          <w:numId w:val="1"/>
        </w:numPr>
        <w:spacing w:after="0"/>
        <w:ind w:left="709" w:hanging="709"/>
        <w:rPr>
          <w:rFonts w:cs="Arial"/>
          <w:b/>
        </w:rPr>
      </w:pPr>
      <w:r>
        <w:rPr>
          <w:rFonts w:cs="Arial"/>
          <w:b/>
        </w:rPr>
        <w:t>Chairs Action</w:t>
      </w:r>
    </w:p>
    <w:p w14:paraId="3527DF52" w14:textId="77777777" w:rsidR="00C61008" w:rsidRPr="006C693A" w:rsidRDefault="00C61008" w:rsidP="00541320">
      <w:pPr>
        <w:pStyle w:val="ListParagraph"/>
        <w:spacing w:after="0"/>
        <w:ind w:left="709"/>
        <w:rPr>
          <w:rFonts w:cs="Arial"/>
          <w:b/>
        </w:rPr>
      </w:pPr>
    </w:p>
    <w:p w14:paraId="55AF220E" w14:textId="53092380" w:rsidR="00C61008" w:rsidRPr="00CE6420" w:rsidRDefault="00C61008" w:rsidP="00541320">
      <w:pPr>
        <w:pStyle w:val="ListParagraph"/>
        <w:numPr>
          <w:ilvl w:val="1"/>
          <w:numId w:val="1"/>
        </w:numPr>
        <w:spacing w:after="0"/>
        <w:ind w:left="709" w:hanging="709"/>
        <w:rPr>
          <w:rFonts w:cs="Arial"/>
          <w:bCs/>
        </w:rPr>
      </w:pPr>
      <w:r>
        <w:rPr>
          <w:rFonts w:cs="Arial"/>
        </w:rPr>
        <w:t xml:space="preserve">It was </w:t>
      </w:r>
      <w:r w:rsidR="00FA36CC" w:rsidRPr="00FA36CC">
        <w:rPr>
          <w:rFonts w:cs="Arial"/>
          <w:b/>
          <w:bCs/>
        </w:rPr>
        <w:t>NOTED</w:t>
      </w:r>
      <w:r>
        <w:rPr>
          <w:rFonts w:cs="Arial"/>
        </w:rPr>
        <w:t xml:space="preserve"> that the Chair had taken no action on behalf of the </w:t>
      </w:r>
      <w:r w:rsidR="000C058F">
        <w:rPr>
          <w:rFonts w:cs="Arial"/>
        </w:rPr>
        <w:t>c</w:t>
      </w:r>
      <w:r>
        <w:rPr>
          <w:rFonts w:cs="Arial"/>
        </w:rPr>
        <w:t xml:space="preserve">ommittee since the last meeting. </w:t>
      </w:r>
    </w:p>
    <w:p w14:paraId="3080B4EA" w14:textId="77777777" w:rsidR="00B60B53" w:rsidRDefault="00B60B53" w:rsidP="00B60B53">
      <w:pPr>
        <w:spacing w:after="0"/>
        <w:rPr>
          <w:rFonts w:cs="Arial"/>
          <w:bCs/>
        </w:rPr>
      </w:pPr>
    </w:p>
    <w:p w14:paraId="5DD5899C" w14:textId="107D82F7" w:rsidR="000368C8" w:rsidRPr="000368C8" w:rsidRDefault="000368C8" w:rsidP="000368C8">
      <w:pPr>
        <w:pStyle w:val="ListParagraph"/>
        <w:numPr>
          <w:ilvl w:val="0"/>
          <w:numId w:val="1"/>
        </w:numPr>
        <w:spacing w:after="0"/>
        <w:ind w:left="709" w:hanging="709"/>
        <w:rPr>
          <w:rFonts w:cs="Arial"/>
          <w:b/>
        </w:rPr>
      </w:pPr>
      <w:r w:rsidRPr="000368C8">
        <w:rPr>
          <w:rFonts w:cs="Arial"/>
          <w:b/>
        </w:rPr>
        <w:lastRenderedPageBreak/>
        <w:t>Terms of Reference &amp; Workplan Review</w:t>
      </w:r>
    </w:p>
    <w:p w14:paraId="640D0CB2" w14:textId="77777777" w:rsidR="000368C8" w:rsidRDefault="000368C8" w:rsidP="000368C8">
      <w:pPr>
        <w:spacing w:after="0"/>
        <w:rPr>
          <w:rFonts w:cs="Arial"/>
          <w:bCs/>
        </w:rPr>
      </w:pPr>
    </w:p>
    <w:p w14:paraId="737CB4D8" w14:textId="65D28892" w:rsidR="000368C8" w:rsidRDefault="000368C8" w:rsidP="00855A68">
      <w:pPr>
        <w:spacing w:after="0"/>
        <w:ind w:left="709" w:hanging="709"/>
        <w:rPr>
          <w:rFonts w:cs="Arial"/>
          <w:bCs/>
        </w:rPr>
      </w:pPr>
      <w:r>
        <w:rPr>
          <w:rFonts w:cs="Arial"/>
          <w:bCs/>
        </w:rPr>
        <w:t>7.1</w:t>
      </w:r>
      <w:r>
        <w:rPr>
          <w:rFonts w:cs="Arial"/>
          <w:bCs/>
        </w:rPr>
        <w:tab/>
        <w:t xml:space="preserve">The terms of reference and workplan for FRC were reviewed </w:t>
      </w:r>
      <w:r w:rsidR="00855A68">
        <w:rPr>
          <w:rFonts w:cs="Arial"/>
          <w:bCs/>
        </w:rPr>
        <w:t xml:space="preserve">and it was concluded that no changes were required. </w:t>
      </w:r>
      <w:r>
        <w:rPr>
          <w:rFonts w:cs="Arial"/>
          <w:bCs/>
        </w:rPr>
        <w:t xml:space="preserve"> </w:t>
      </w:r>
    </w:p>
    <w:p w14:paraId="329EC0D3" w14:textId="77777777" w:rsidR="00CE6420" w:rsidRPr="00121EAE" w:rsidRDefault="00CE6420" w:rsidP="00121EAE">
      <w:pPr>
        <w:spacing w:after="0"/>
        <w:jc w:val="both"/>
        <w:rPr>
          <w:rFonts w:cs="Arial"/>
          <w:bCs/>
        </w:rPr>
      </w:pPr>
    </w:p>
    <w:p w14:paraId="60C054E1" w14:textId="6FF01A32" w:rsidR="00F3580A" w:rsidRPr="00F3580A" w:rsidRDefault="00F3580A" w:rsidP="00F3580A">
      <w:pPr>
        <w:spacing w:after="0" w:line="240" w:lineRule="auto"/>
        <w:jc w:val="both"/>
        <w:rPr>
          <w:rFonts w:ascii="Calibri" w:eastAsia="Times New Roman" w:hAnsi="Calibri" w:cs="Arial"/>
        </w:rPr>
      </w:pPr>
      <w:r w:rsidRPr="00F3580A">
        <w:rPr>
          <w:rFonts w:ascii="Calibri" w:eastAsia="Times New Roman" w:hAnsi="Calibri" w:cs="Arial"/>
        </w:rPr>
        <w:t xml:space="preserve">PART 2 – </w:t>
      </w:r>
      <w:r w:rsidR="00B12B73" w:rsidRPr="00B12B73">
        <w:rPr>
          <w:rFonts w:ascii="Calibri" w:eastAsia="Times New Roman" w:hAnsi="Calibri" w:cs="Arial"/>
        </w:rPr>
        <w:t xml:space="preserve"> MATTERS FOR DISCUSSION AND/OR DECISION</w:t>
      </w:r>
      <w:r w:rsidRPr="00F3580A">
        <w:rPr>
          <w:rFonts w:ascii="Calibri" w:eastAsia="Times New Roman" w:hAnsi="Calibri" w:cs="Arial"/>
        </w:rPr>
        <w:tab/>
      </w:r>
      <w:r w:rsidRPr="00F3580A">
        <w:rPr>
          <w:rFonts w:ascii="Calibri" w:eastAsia="Times New Roman" w:hAnsi="Calibri" w:cs="Arial"/>
        </w:rPr>
        <w:tab/>
      </w:r>
    </w:p>
    <w:p w14:paraId="4D851833" w14:textId="77777777" w:rsidR="00F3580A" w:rsidRDefault="00F3580A" w:rsidP="00F3580A">
      <w:pPr>
        <w:spacing w:after="0" w:line="240" w:lineRule="auto"/>
        <w:jc w:val="both"/>
        <w:rPr>
          <w:rFonts w:ascii="Calibri" w:eastAsia="Times New Roman" w:hAnsi="Calibri" w:cs="Arial"/>
        </w:rPr>
      </w:pPr>
    </w:p>
    <w:p w14:paraId="7939E655" w14:textId="0BF4D52E" w:rsidR="002A35FA" w:rsidRDefault="002A35FA" w:rsidP="00FE6A1D">
      <w:pPr>
        <w:pStyle w:val="ListParagraph"/>
        <w:numPr>
          <w:ilvl w:val="0"/>
          <w:numId w:val="3"/>
        </w:numPr>
        <w:spacing w:after="0" w:line="240" w:lineRule="auto"/>
        <w:ind w:hanging="720"/>
        <w:jc w:val="both"/>
        <w:rPr>
          <w:rFonts w:ascii="Calibri" w:eastAsia="Times New Roman" w:hAnsi="Calibri" w:cs="Calibri"/>
          <w:b/>
          <w:bCs/>
        </w:rPr>
      </w:pPr>
      <w:bookmarkStart w:id="1" w:name="_Hlk170227765"/>
      <w:r w:rsidRPr="002A35FA">
        <w:rPr>
          <w:rFonts w:ascii="Calibri" w:eastAsia="Times New Roman" w:hAnsi="Calibri" w:cs="Calibri"/>
          <w:b/>
          <w:bCs/>
        </w:rPr>
        <w:t>Financial Update</w:t>
      </w:r>
    </w:p>
    <w:p w14:paraId="73451AC7" w14:textId="77777777" w:rsidR="00882185" w:rsidRPr="00882185" w:rsidRDefault="00882185" w:rsidP="00882185">
      <w:pPr>
        <w:spacing w:after="0" w:line="240" w:lineRule="auto"/>
        <w:ind w:left="709"/>
        <w:contextualSpacing/>
        <w:rPr>
          <w:rFonts w:ascii="Calibri" w:eastAsia="Times New Roman" w:hAnsi="Calibri" w:cs="Arial"/>
          <w:b/>
        </w:rPr>
      </w:pPr>
      <w:r w:rsidRPr="00882185">
        <w:rPr>
          <w:rFonts w:ascii="Calibri" w:eastAsia="Times New Roman" w:hAnsi="Calibri" w:cs="Arial"/>
          <w:b/>
        </w:rPr>
        <w:tab/>
      </w:r>
      <w:r w:rsidRPr="00882185">
        <w:rPr>
          <w:rFonts w:ascii="Calibri" w:eastAsia="Times New Roman" w:hAnsi="Calibri" w:cs="Arial"/>
          <w:b/>
        </w:rPr>
        <w:tab/>
      </w:r>
      <w:r w:rsidRPr="00882185">
        <w:rPr>
          <w:rFonts w:ascii="Calibri" w:eastAsia="Times New Roman" w:hAnsi="Calibri" w:cs="Arial"/>
          <w:b/>
        </w:rPr>
        <w:tab/>
      </w:r>
    </w:p>
    <w:p w14:paraId="2AD874E3" w14:textId="2D9D9370" w:rsidR="00403725" w:rsidRDefault="000368C8" w:rsidP="000368C8">
      <w:pPr>
        <w:pStyle w:val="ListParagraph"/>
        <w:numPr>
          <w:ilvl w:val="1"/>
          <w:numId w:val="3"/>
        </w:numPr>
        <w:spacing w:after="0" w:line="240" w:lineRule="auto"/>
        <w:ind w:left="709" w:hanging="709"/>
        <w:jc w:val="both"/>
        <w:rPr>
          <w:rFonts w:ascii="Calibri" w:eastAsia="Times New Roman" w:hAnsi="Calibri" w:cs="Arial"/>
          <w:bCs/>
        </w:rPr>
      </w:pPr>
      <w:r>
        <w:rPr>
          <w:rFonts w:ascii="Calibri" w:eastAsia="Times New Roman" w:hAnsi="Calibri" w:cs="Arial"/>
          <w:bCs/>
        </w:rPr>
        <w:t xml:space="preserve">FRC </w:t>
      </w:r>
      <w:r w:rsidR="00FE23D7">
        <w:rPr>
          <w:rFonts w:ascii="Calibri" w:eastAsia="Times New Roman" w:hAnsi="Calibri" w:cs="Arial"/>
          <w:bCs/>
        </w:rPr>
        <w:t>considered</w:t>
      </w:r>
      <w:r>
        <w:rPr>
          <w:rFonts w:ascii="Calibri" w:eastAsia="Times New Roman" w:hAnsi="Calibri" w:cs="Arial"/>
          <w:bCs/>
        </w:rPr>
        <w:t xml:space="preserve"> Forecast Assumptions for the 5 years to </w:t>
      </w:r>
      <w:r w:rsidR="00CC236C">
        <w:rPr>
          <w:rFonts w:ascii="Calibri" w:eastAsia="Times New Roman" w:hAnsi="Calibri" w:cs="Arial"/>
          <w:bCs/>
        </w:rPr>
        <w:t>2028/29.</w:t>
      </w:r>
      <w:r w:rsidR="00403725" w:rsidRPr="00403725">
        <w:rPr>
          <w:rFonts w:ascii="Calibri" w:eastAsia="Times New Roman" w:hAnsi="Calibri" w:cs="Arial"/>
          <w:bCs/>
        </w:rPr>
        <w:t xml:space="preserve"> </w:t>
      </w:r>
    </w:p>
    <w:p w14:paraId="1FF38CDA" w14:textId="77777777" w:rsidR="000368C8" w:rsidRDefault="000368C8" w:rsidP="000368C8">
      <w:pPr>
        <w:spacing w:after="0" w:line="240" w:lineRule="auto"/>
        <w:jc w:val="both"/>
        <w:rPr>
          <w:rFonts w:ascii="Calibri" w:eastAsia="Times New Roman" w:hAnsi="Calibri" w:cs="Arial"/>
          <w:bCs/>
        </w:rPr>
      </w:pPr>
    </w:p>
    <w:p w14:paraId="57B9013F" w14:textId="302538FA" w:rsidR="00863348" w:rsidRDefault="00855A68" w:rsidP="009C2D9A">
      <w:pPr>
        <w:pStyle w:val="ListParagraph"/>
        <w:numPr>
          <w:ilvl w:val="2"/>
          <w:numId w:val="3"/>
        </w:numPr>
        <w:spacing w:after="0" w:line="240" w:lineRule="auto"/>
        <w:rPr>
          <w:rFonts w:ascii="Calibri" w:eastAsia="Times New Roman" w:hAnsi="Calibri" w:cs="Arial"/>
          <w:bCs/>
        </w:rPr>
      </w:pPr>
      <w:r w:rsidRPr="00855A68">
        <w:rPr>
          <w:rFonts w:ascii="Calibri" w:eastAsia="Times New Roman" w:hAnsi="Calibri" w:cs="Arial"/>
          <w:bCs/>
        </w:rPr>
        <w:t xml:space="preserve">It was reported that </w:t>
      </w:r>
      <w:r w:rsidR="00863348">
        <w:rPr>
          <w:rFonts w:ascii="Calibri" w:eastAsia="Times New Roman" w:hAnsi="Calibri" w:cs="Arial"/>
          <w:bCs/>
        </w:rPr>
        <w:t xml:space="preserve">further </w:t>
      </w:r>
      <w:r w:rsidR="00217A08">
        <w:rPr>
          <w:rFonts w:ascii="Calibri" w:eastAsia="Times New Roman" w:hAnsi="Calibri" w:cs="Arial"/>
          <w:bCs/>
        </w:rPr>
        <w:t xml:space="preserve">to </w:t>
      </w:r>
      <w:r w:rsidRPr="00855A68">
        <w:rPr>
          <w:rFonts w:ascii="Calibri" w:eastAsia="Times New Roman" w:hAnsi="Calibri" w:cs="Arial"/>
          <w:bCs/>
        </w:rPr>
        <w:t>budget approval at Council in July 2024</w:t>
      </w:r>
      <w:r>
        <w:rPr>
          <w:rFonts w:ascii="Calibri" w:eastAsia="Times New Roman" w:hAnsi="Calibri" w:cs="Arial"/>
          <w:bCs/>
        </w:rPr>
        <w:t xml:space="preserve">, </w:t>
      </w:r>
      <w:r w:rsidR="006777DB">
        <w:rPr>
          <w:rFonts w:ascii="Calibri" w:eastAsia="Times New Roman" w:hAnsi="Calibri" w:cs="Arial"/>
          <w:bCs/>
        </w:rPr>
        <w:t xml:space="preserve">the University had reviewed it’s forecast assumptions and base case to 2028/29 in light of the </w:t>
      </w:r>
      <w:r w:rsidR="00202C51">
        <w:rPr>
          <w:rFonts w:ascii="Calibri" w:eastAsia="Times New Roman" w:hAnsi="Calibri" w:cs="Arial"/>
          <w:bCs/>
        </w:rPr>
        <w:t>REDACTED: COMMERCIALLY SENSITIVE</w:t>
      </w:r>
      <w:r w:rsidR="009C2D9A">
        <w:rPr>
          <w:rFonts w:ascii="Calibri" w:eastAsia="Times New Roman" w:hAnsi="Calibri" w:cs="Arial"/>
          <w:bCs/>
        </w:rPr>
        <w:t xml:space="preserve"> and</w:t>
      </w:r>
      <w:r w:rsidR="00E42D65">
        <w:rPr>
          <w:rFonts w:ascii="Calibri" w:eastAsia="Times New Roman" w:hAnsi="Calibri" w:cs="Arial"/>
          <w:bCs/>
        </w:rPr>
        <w:t xml:space="preserve"> </w:t>
      </w:r>
      <w:r w:rsidR="003242F7">
        <w:rPr>
          <w:rFonts w:ascii="Calibri" w:eastAsia="Times New Roman" w:hAnsi="Calibri" w:cs="Arial"/>
          <w:bCs/>
        </w:rPr>
        <w:t xml:space="preserve">increased costs of </w:t>
      </w:r>
      <w:r w:rsidRPr="00855A68">
        <w:rPr>
          <w:rFonts w:ascii="Calibri" w:eastAsia="Times New Roman" w:hAnsi="Calibri" w:cs="Arial"/>
          <w:bCs/>
        </w:rPr>
        <w:t>National Insurance</w:t>
      </w:r>
      <w:r>
        <w:rPr>
          <w:rFonts w:ascii="Calibri" w:eastAsia="Times New Roman" w:hAnsi="Calibri" w:cs="Arial"/>
          <w:bCs/>
        </w:rPr>
        <w:t xml:space="preserve">, </w:t>
      </w:r>
      <w:r w:rsidR="006777DB">
        <w:rPr>
          <w:rFonts w:ascii="Calibri" w:eastAsia="Times New Roman" w:hAnsi="Calibri" w:cs="Arial"/>
          <w:bCs/>
        </w:rPr>
        <w:t>alongside the marginal</w:t>
      </w:r>
      <w:r w:rsidR="003242F7">
        <w:rPr>
          <w:rFonts w:ascii="Calibri" w:eastAsia="Times New Roman" w:hAnsi="Calibri" w:cs="Arial"/>
          <w:bCs/>
        </w:rPr>
        <w:t xml:space="preserve"> </w:t>
      </w:r>
      <w:r w:rsidR="00E42D65">
        <w:rPr>
          <w:rFonts w:ascii="Calibri" w:eastAsia="Times New Roman" w:hAnsi="Calibri" w:cs="Arial"/>
          <w:bCs/>
        </w:rPr>
        <w:t>increase in tuition fees</w:t>
      </w:r>
      <w:r w:rsidR="006777DB">
        <w:rPr>
          <w:rFonts w:ascii="Calibri" w:eastAsia="Times New Roman" w:hAnsi="Calibri" w:cs="Arial"/>
          <w:bCs/>
        </w:rPr>
        <w:t>.</w:t>
      </w:r>
      <w:r w:rsidR="0034644F">
        <w:rPr>
          <w:rFonts w:ascii="Calibri" w:eastAsia="Times New Roman" w:hAnsi="Calibri" w:cs="Arial"/>
          <w:bCs/>
        </w:rPr>
        <w:t xml:space="preserve"> </w:t>
      </w:r>
    </w:p>
    <w:p w14:paraId="76466BD3" w14:textId="77777777" w:rsidR="00863348" w:rsidRDefault="00863348" w:rsidP="009C2D9A">
      <w:pPr>
        <w:pStyle w:val="ListParagraph"/>
        <w:spacing w:after="0" w:line="240" w:lineRule="auto"/>
        <w:ind w:left="1430"/>
        <w:rPr>
          <w:rFonts w:ascii="Calibri" w:eastAsia="Times New Roman" w:hAnsi="Calibri" w:cs="Arial"/>
          <w:bCs/>
        </w:rPr>
      </w:pPr>
    </w:p>
    <w:p w14:paraId="745815E3" w14:textId="5731431C" w:rsidR="00863348" w:rsidRPr="00B616D6" w:rsidRDefault="00202C51" w:rsidP="009C2D9A">
      <w:pPr>
        <w:pStyle w:val="ListParagraph"/>
        <w:numPr>
          <w:ilvl w:val="2"/>
          <w:numId w:val="3"/>
        </w:numPr>
        <w:spacing w:after="0" w:line="240" w:lineRule="auto"/>
        <w:rPr>
          <w:rFonts w:ascii="Calibri" w:eastAsia="Times New Roman" w:hAnsi="Calibri" w:cs="Arial"/>
          <w:bCs/>
        </w:rPr>
      </w:pPr>
      <w:r>
        <w:rPr>
          <w:rFonts w:ascii="Calibri" w:eastAsia="Times New Roman" w:hAnsi="Calibri" w:cs="Arial"/>
          <w:bCs/>
        </w:rPr>
        <w:t>REDACTED: COMMERCIALLY SENSITIVE</w:t>
      </w:r>
    </w:p>
    <w:p w14:paraId="724CA849" w14:textId="77777777" w:rsidR="00863348" w:rsidRPr="00863348" w:rsidRDefault="00863348" w:rsidP="009C2D9A">
      <w:pPr>
        <w:pStyle w:val="ListParagraph"/>
        <w:rPr>
          <w:rFonts w:ascii="Calibri" w:eastAsia="Times New Roman" w:hAnsi="Calibri" w:cs="Arial"/>
          <w:bCs/>
        </w:rPr>
      </w:pPr>
    </w:p>
    <w:p w14:paraId="44890E54" w14:textId="36CF2D6B" w:rsidR="000C6A03" w:rsidRDefault="00202C51" w:rsidP="009C2D9A">
      <w:pPr>
        <w:pStyle w:val="ListParagraph"/>
        <w:numPr>
          <w:ilvl w:val="2"/>
          <w:numId w:val="3"/>
        </w:numPr>
        <w:spacing w:after="0" w:line="240" w:lineRule="auto"/>
        <w:rPr>
          <w:rFonts w:ascii="Calibri" w:eastAsia="Times New Roman" w:hAnsi="Calibri" w:cs="Arial"/>
          <w:bCs/>
        </w:rPr>
      </w:pPr>
      <w:r>
        <w:rPr>
          <w:rFonts w:ascii="Calibri" w:eastAsia="Times New Roman" w:hAnsi="Calibri" w:cs="Arial"/>
          <w:bCs/>
        </w:rPr>
        <w:t>REDACTED: COMMERCIALLY SENSITIVE</w:t>
      </w:r>
    </w:p>
    <w:p w14:paraId="58F785FB" w14:textId="77777777" w:rsidR="000C6A03" w:rsidRPr="000C6A03" w:rsidRDefault="000C6A03" w:rsidP="009C2D9A">
      <w:pPr>
        <w:pStyle w:val="ListParagraph"/>
        <w:rPr>
          <w:rFonts w:ascii="Calibri" w:eastAsia="Times New Roman" w:hAnsi="Calibri" w:cs="Arial"/>
          <w:bCs/>
        </w:rPr>
      </w:pPr>
    </w:p>
    <w:p w14:paraId="4D634ECF" w14:textId="77777777" w:rsidR="00202C51" w:rsidRDefault="00202C51" w:rsidP="00202C51">
      <w:pPr>
        <w:pStyle w:val="ListParagraph"/>
        <w:numPr>
          <w:ilvl w:val="2"/>
          <w:numId w:val="3"/>
        </w:numPr>
        <w:spacing w:after="0" w:line="240" w:lineRule="auto"/>
        <w:rPr>
          <w:rFonts w:ascii="Calibri" w:eastAsia="Times New Roman" w:hAnsi="Calibri" w:cs="Arial"/>
          <w:bCs/>
        </w:rPr>
      </w:pPr>
      <w:r>
        <w:rPr>
          <w:rFonts w:ascii="Calibri" w:eastAsia="Times New Roman" w:hAnsi="Calibri" w:cs="Arial"/>
          <w:bCs/>
        </w:rPr>
        <w:t>REDACTED: COMMERCIALLY SENSITIVE</w:t>
      </w:r>
    </w:p>
    <w:p w14:paraId="1880BA3B" w14:textId="77777777" w:rsidR="00327239" w:rsidRPr="00327239" w:rsidRDefault="00327239" w:rsidP="009C2D9A">
      <w:pPr>
        <w:pStyle w:val="ListParagraph"/>
        <w:rPr>
          <w:rFonts w:ascii="Calibri" w:eastAsia="Times New Roman" w:hAnsi="Calibri" w:cs="Arial"/>
          <w:bCs/>
        </w:rPr>
      </w:pPr>
    </w:p>
    <w:p w14:paraId="4A6E7A6F" w14:textId="0997A620" w:rsidR="00345A70" w:rsidRPr="00327239" w:rsidRDefault="00985293" w:rsidP="009C2D9A">
      <w:pPr>
        <w:pStyle w:val="ListParagraph"/>
        <w:numPr>
          <w:ilvl w:val="2"/>
          <w:numId w:val="3"/>
        </w:numPr>
        <w:spacing w:after="0" w:line="240" w:lineRule="auto"/>
        <w:rPr>
          <w:rFonts w:ascii="Calibri" w:eastAsia="Times New Roman" w:hAnsi="Calibri" w:cs="Arial"/>
          <w:bCs/>
        </w:rPr>
      </w:pPr>
      <w:r>
        <w:rPr>
          <w:rFonts w:ascii="Calibri" w:eastAsia="Times New Roman" w:hAnsi="Calibri" w:cs="Arial"/>
          <w:bCs/>
        </w:rPr>
        <w:t xml:space="preserve">The Chair thanked everyone for the comprehensive and </w:t>
      </w:r>
      <w:r w:rsidR="00AC71DB">
        <w:rPr>
          <w:rFonts w:ascii="Calibri" w:eastAsia="Times New Roman" w:hAnsi="Calibri" w:cs="Arial"/>
          <w:bCs/>
        </w:rPr>
        <w:t>considered</w:t>
      </w:r>
      <w:r>
        <w:rPr>
          <w:rFonts w:ascii="Calibri" w:eastAsia="Times New Roman" w:hAnsi="Calibri" w:cs="Arial"/>
          <w:bCs/>
        </w:rPr>
        <w:t xml:space="preserve"> approach to the assumptions, </w:t>
      </w:r>
      <w:r w:rsidR="00D12686">
        <w:rPr>
          <w:rFonts w:ascii="Calibri" w:eastAsia="Times New Roman" w:hAnsi="Calibri" w:cs="Arial"/>
          <w:bCs/>
        </w:rPr>
        <w:t xml:space="preserve">and </w:t>
      </w:r>
      <w:r w:rsidR="009C2D9A">
        <w:rPr>
          <w:rFonts w:ascii="Calibri" w:eastAsia="Times New Roman" w:hAnsi="Calibri" w:cs="Arial"/>
          <w:bCs/>
        </w:rPr>
        <w:t xml:space="preserve">concluded </w:t>
      </w:r>
      <w:r w:rsidR="00D12686">
        <w:rPr>
          <w:rFonts w:ascii="Calibri" w:eastAsia="Times New Roman" w:hAnsi="Calibri" w:cs="Arial"/>
          <w:bCs/>
        </w:rPr>
        <w:t xml:space="preserve">how the detailed work covered all bases and provided a </w:t>
      </w:r>
      <w:r w:rsidR="00A3259E">
        <w:rPr>
          <w:rFonts w:ascii="Calibri" w:eastAsia="Times New Roman" w:hAnsi="Calibri" w:cs="Arial"/>
          <w:bCs/>
        </w:rPr>
        <w:t xml:space="preserve">good </w:t>
      </w:r>
      <w:r w:rsidR="00A3259E" w:rsidRPr="00327239">
        <w:rPr>
          <w:rFonts w:ascii="Calibri" w:eastAsia="Times New Roman" w:hAnsi="Calibri" w:cs="Arial"/>
          <w:bCs/>
        </w:rPr>
        <w:t xml:space="preserve">audit trail </w:t>
      </w:r>
      <w:r w:rsidR="00D12686">
        <w:rPr>
          <w:rFonts w:ascii="Calibri" w:eastAsia="Times New Roman" w:hAnsi="Calibri" w:cs="Arial"/>
          <w:bCs/>
        </w:rPr>
        <w:t xml:space="preserve">of approach </w:t>
      </w:r>
      <w:r>
        <w:rPr>
          <w:rFonts w:ascii="Calibri" w:eastAsia="Times New Roman" w:hAnsi="Calibri" w:cs="Arial"/>
          <w:bCs/>
        </w:rPr>
        <w:t>in such an uncertain environment</w:t>
      </w:r>
      <w:r w:rsidR="00A3259E">
        <w:rPr>
          <w:rFonts w:ascii="Calibri" w:eastAsia="Times New Roman" w:hAnsi="Calibri" w:cs="Arial"/>
          <w:bCs/>
        </w:rPr>
        <w:t xml:space="preserve">. </w:t>
      </w:r>
    </w:p>
    <w:p w14:paraId="01677DE1" w14:textId="33042ACE" w:rsidR="000368C8" w:rsidRPr="00DC46BB" w:rsidRDefault="000368C8" w:rsidP="009C2D9A">
      <w:pPr>
        <w:spacing w:after="0" w:line="240" w:lineRule="auto"/>
        <w:rPr>
          <w:rFonts w:ascii="Calibri" w:eastAsia="Times New Roman" w:hAnsi="Calibri" w:cs="Arial"/>
          <w:b/>
        </w:rPr>
      </w:pPr>
      <w:r w:rsidRPr="00DC46BB">
        <w:rPr>
          <w:rFonts w:ascii="Calibri" w:eastAsia="Times New Roman" w:hAnsi="Calibri" w:cs="Arial"/>
          <w:b/>
        </w:rPr>
        <w:t>Resolved:</w:t>
      </w:r>
    </w:p>
    <w:p w14:paraId="6E40B4C9" w14:textId="77777777" w:rsidR="000368C8" w:rsidRPr="000368C8" w:rsidRDefault="000368C8" w:rsidP="009C2D9A">
      <w:pPr>
        <w:spacing w:after="0" w:line="240" w:lineRule="auto"/>
        <w:rPr>
          <w:rFonts w:ascii="Calibri" w:eastAsia="Times New Roman" w:hAnsi="Calibri" w:cs="Arial"/>
          <w:bCs/>
        </w:rPr>
      </w:pPr>
    </w:p>
    <w:p w14:paraId="2A18CA1F" w14:textId="77777777" w:rsidR="00025DB3" w:rsidRDefault="00DC46BB" w:rsidP="00025DB3">
      <w:pPr>
        <w:pStyle w:val="ListParagraph"/>
        <w:numPr>
          <w:ilvl w:val="2"/>
          <w:numId w:val="3"/>
        </w:numPr>
        <w:spacing w:after="0" w:line="240" w:lineRule="auto"/>
      </w:pPr>
      <w:r>
        <w:t xml:space="preserve">FRC </w:t>
      </w:r>
      <w:r w:rsidRPr="00025DB3">
        <w:rPr>
          <w:b/>
          <w:bCs/>
        </w:rPr>
        <w:t xml:space="preserve">APPROVED </w:t>
      </w:r>
      <w:r>
        <w:t xml:space="preserve">the proposed assumptions underpinning the Q1 Forecast and future projections. </w:t>
      </w:r>
    </w:p>
    <w:p w14:paraId="14B42F9C" w14:textId="77777777" w:rsidR="00025DB3" w:rsidRDefault="00025DB3" w:rsidP="00025DB3">
      <w:pPr>
        <w:pStyle w:val="ListParagraph"/>
        <w:spacing w:after="0" w:line="240" w:lineRule="auto"/>
        <w:ind w:left="1430"/>
      </w:pPr>
    </w:p>
    <w:p w14:paraId="2BBEAEBB" w14:textId="140EBEA3" w:rsidR="00025DB3" w:rsidRPr="00025DB3" w:rsidRDefault="00025DB3" w:rsidP="00025DB3">
      <w:pPr>
        <w:pStyle w:val="ListParagraph"/>
        <w:numPr>
          <w:ilvl w:val="2"/>
          <w:numId w:val="3"/>
        </w:numPr>
        <w:spacing w:after="0" w:line="240" w:lineRule="auto"/>
      </w:pPr>
      <w:r w:rsidRPr="00025DB3">
        <w:rPr>
          <w:rFonts w:ascii="Calibri" w:eastAsia="Times New Roman" w:hAnsi="Calibri" w:cs="Arial"/>
          <w:bCs/>
        </w:rPr>
        <w:t>REDACTED: COMMERCIALLY SENSITIVE</w:t>
      </w:r>
    </w:p>
    <w:p w14:paraId="51B146C7" w14:textId="4D421852" w:rsidR="008F3BE9" w:rsidRDefault="008F3BE9" w:rsidP="009C2D9A">
      <w:pPr>
        <w:spacing w:after="0" w:line="240" w:lineRule="auto"/>
        <w:ind w:left="1440" w:hanging="720"/>
      </w:pPr>
    </w:p>
    <w:p w14:paraId="01EE88D0" w14:textId="77777777" w:rsidR="00DC46BB" w:rsidRPr="008F3BE9" w:rsidRDefault="00DC46BB" w:rsidP="009C2D9A">
      <w:pPr>
        <w:spacing w:after="0" w:line="240" w:lineRule="auto"/>
        <w:ind w:left="1440" w:hanging="720"/>
        <w:rPr>
          <w:rFonts w:ascii="Calibri" w:eastAsia="Times New Roman" w:hAnsi="Calibri" w:cs="Arial"/>
          <w:bCs/>
        </w:rPr>
      </w:pPr>
    </w:p>
    <w:p w14:paraId="2ACBA9D5" w14:textId="679730F8" w:rsidR="00AC41F6" w:rsidRDefault="000368C8" w:rsidP="009C2D9A">
      <w:pPr>
        <w:pStyle w:val="ListParagraph"/>
        <w:numPr>
          <w:ilvl w:val="1"/>
          <w:numId w:val="8"/>
        </w:numPr>
        <w:spacing w:after="0" w:line="240" w:lineRule="auto"/>
        <w:ind w:left="709" w:hanging="709"/>
        <w:rPr>
          <w:rFonts w:ascii="Calibri" w:eastAsia="Times New Roman" w:hAnsi="Calibri" w:cs="Arial"/>
          <w:bCs/>
        </w:rPr>
      </w:pPr>
      <w:r w:rsidRPr="00345A70">
        <w:rPr>
          <w:rFonts w:ascii="Calibri" w:eastAsia="Times New Roman" w:hAnsi="Calibri" w:cs="Arial"/>
          <w:bCs/>
        </w:rPr>
        <w:t xml:space="preserve">FRC </w:t>
      </w:r>
      <w:r w:rsidR="000D3009" w:rsidRPr="00345A70">
        <w:rPr>
          <w:rFonts w:ascii="Calibri" w:eastAsia="Times New Roman" w:hAnsi="Calibri" w:cs="Arial"/>
          <w:bCs/>
        </w:rPr>
        <w:t>considered</w:t>
      </w:r>
      <w:r w:rsidR="00DC46BB" w:rsidRPr="00345A70">
        <w:rPr>
          <w:rFonts w:ascii="Calibri" w:eastAsia="Times New Roman" w:hAnsi="Calibri" w:cs="Arial"/>
          <w:bCs/>
        </w:rPr>
        <w:t xml:space="preserve"> the proposal for a </w:t>
      </w:r>
      <w:r w:rsidR="00743797" w:rsidRPr="00345A70">
        <w:rPr>
          <w:rFonts w:ascii="Calibri" w:eastAsia="Times New Roman" w:hAnsi="Calibri" w:cs="Arial"/>
          <w:bCs/>
        </w:rPr>
        <w:t>Voluntary</w:t>
      </w:r>
      <w:r w:rsidR="00DC46BB" w:rsidRPr="00345A70">
        <w:rPr>
          <w:rFonts w:ascii="Calibri" w:eastAsia="Times New Roman" w:hAnsi="Calibri" w:cs="Arial"/>
          <w:bCs/>
        </w:rPr>
        <w:t xml:space="preserve"> Leavers</w:t>
      </w:r>
      <w:r w:rsidR="008413E2">
        <w:rPr>
          <w:rFonts w:ascii="Calibri" w:eastAsia="Times New Roman" w:hAnsi="Calibri" w:cs="Arial"/>
          <w:bCs/>
        </w:rPr>
        <w:t xml:space="preserve"> </w:t>
      </w:r>
      <w:r w:rsidR="00DC46BB" w:rsidRPr="00345A70">
        <w:rPr>
          <w:rFonts w:ascii="Calibri" w:eastAsia="Times New Roman" w:hAnsi="Calibri" w:cs="Arial"/>
          <w:bCs/>
        </w:rPr>
        <w:t xml:space="preserve">Scheme, in the context of broader financial plans. </w:t>
      </w:r>
    </w:p>
    <w:p w14:paraId="286F441E" w14:textId="77777777" w:rsidR="00AC41F6" w:rsidRDefault="00AC41F6" w:rsidP="009C2D9A">
      <w:pPr>
        <w:pStyle w:val="ListParagraph"/>
        <w:spacing w:after="0" w:line="240" w:lineRule="auto"/>
        <w:ind w:left="709"/>
        <w:rPr>
          <w:rFonts w:ascii="Calibri" w:eastAsia="Times New Roman" w:hAnsi="Calibri" w:cs="Arial"/>
          <w:bCs/>
        </w:rPr>
      </w:pPr>
    </w:p>
    <w:p w14:paraId="2ECFF6B5" w14:textId="209A1C47" w:rsidR="00345A70" w:rsidRDefault="00025DB3" w:rsidP="00DE5EDA">
      <w:pPr>
        <w:pStyle w:val="ListParagraph"/>
        <w:numPr>
          <w:ilvl w:val="2"/>
          <w:numId w:val="8"/>
        </w:numPr>
        <w:spacing w:after="0" w:line="240" w:lineRule="auto"/>
        <w:ind w:left="1439" w:hanging="730"/>
        <w:rPr>
          <w:rFonts w:ascii="Calibri" w:eastAsia="Times New Roman" w:hAnsi="Calibri" w:cs="Arial"/>
          <w:bCs/>
        </w:rPr>
      </w:pPr>
      <w:r>
        <w:rPr>
          <w:rFonts w:ascii="Calibri" w:eastAsia="Times New Roman" w:hAnsi="Calibri" w:cs="Arial"/>
          <w:bCs/>
        </w:rPr>
        <w:t>REDACTED: COMMERCIALLY SENSITIVE</w:t>
      </w:r>
    </w:p>
    <w:p w14:paraId="194BBE94" w14:textId="77777777" w:rsidR="00C40CDA" w:rsidRPr="00C40CDA" w:rsidRDefault="00C40CDA" w:rsidP="00C40CDA">
      <w:pPr>
        <w:pStyle w:val="ListParagraph"/>
        <w:spacing w:after="0" w:line="240" w:lineRule="auto"/>
        <w:ind w:left="1439"/>
        <w:rPr>
          <w:rFonts w:ascii="Calibri" w:eastAsia="Times New Roman" w:hAnsi="Calibri" w:cs="Arial"/>
          <w:bCs/>
        </w:rPr>
      </w:pPr>
    </w:p>
    <w:p w14:paraId="62E2D767" w14:textId="77777777" w:rsidR="00025DB3" w:rsidRDefault="00743797" w:rsidP="00025DB3">
      <w:pPr>
        <w:pStyle w:val="ListParagraph"/>
        <w:numPr>
          <w:ilvl w:val="2"/>
          <w:numId w:val="8"/>
        </w:numPr>
        <w:spacing w:after="0" w:line="240" w:lineRule="auto"/>
        <w:ind w:left="1429"/>
        <w:rPr>
          <w:rFonts w:ascii="Calibri" w:eastAsia="Times New Roman" w:hAnsi="Calibri" w:cs="Arial"/>
          <w:bCs/>
        </w:rPr>
      </w:pPr>
      <w:r w:rsidRPr="00025DB3">
        <w:rPr>
          <w:rFonts w:ascii="Calibri" w:eastAsia="Times New Roman" w:hAnsi="Calibri" w:cs="Arial"/>
          <w:bCs/>
        </w:rPr>
        <w:t>The University Secretary reported that</w:t>
      </w:r>
      <w:r w:rsidR="00232972" w:rsidRPr="00025DB3">
        <w:rPr>
          <w:rFonts w:ascii="Calibri" w:eastAsia="Times New Roman" w:hAnsi="Calibri" w:cs="Arial"/>
          <w:bCs/>
        </w:rPr>
        <w:t xml:space="preserve"> the</w:t>
      </w:r>
      <w:r w:rsidRPr="00025DB3">
        <w:rPr>
          <w:rFonts w:ascii="Calibri" w:eastAsia="Times New Roman" w:hAnsi="Calibri" w:cs="Arial"/>
          <w:bCs/>
        </w:rPr>
        <w:t xml:space="preserve"> </w:t>
      </w:r>
      <w:r w:rsidR="00097A4D" w:rsidRPr="00025DB3">
        <w:rPr>
          <w:rFonts w:ascii="Calibri" w:eastAsia="Times New Roman" w:hAnsi="Calibri" w:cs="Arial"/>
          <w:bCs/>
        </w:rPr>
        <w:t>Remuneration Committee</w:t>
      </w:r>
      <w:r w:rsidR="00232972" w:rsidRPr="00025DB3">
        <w:rPr>
          <w:rFonts w:ascii="Calibri" w:eastAsia="Times New Roman" w:hAnsi="Calibri" w:cs="Arial"/>
          <w:bCs/>
        </w:rPr>
        <w:t xml:space="preserve"> (REM COM)</w:t>
      </w:r>
      <w:r w:rsidR="00097A4D" w:rsidRPr="00025DB3">
        <w:rPr>
          <w:rFonts w:ascii="Calibri" w:eastAsia="Times New Roman" w:hAnsi="Calibri" w:cs="Arial"/>
          <w:bCs/>
        </w:rPr>
        <w:t>, at its meeting of 14 November 2024,</w:t>
      </w:r>
      <w:r w:rsidR="00232972" w:rsidRPr="00025DB3">
        <w:rPr>
          <w:rFonts w:ascii="Calibri" w:eastAsia="Times New Roman" w:hAnsi="Calibri" w:cs="Arial"/>
          <w:bCs/>
        </w:rPr>
        <w:t xml:space="preserve"> had also</w:t>
      </w:r>
      <w:r w:rsidR="00097A4D" w:rsidRPr="00025DB3">
        <w:rPr>
          <w:rFonts w:ascii="Calibri" w:eastAsia="Times New Roman" w:hAnsi="Calibri" w:cs="Arial"/>
          <w:bCs/>
        </w:rPr>
        <w:t xml:space="preserve"> considered the</w:t>
      </w:r>
      <w:r w:rsidR="00232972" w:rsidRPr="00025DB3">
        <w:rPr>
          <w:rFonts w:ascii="Calibri" w:eastAsia="Times New Roman" w:hAnsi="Calibri" w:cs="Arial"/>
          <w:bCs/>
        </w:rPr>
        <w:t xml:space="preserve"> Voluntary</w:t>
      </w:r>
      <w:r w:rsidR="00097A4D" w:rsidRPr="00025DB3">
        <w:rPr>
          <w:rFonts w:ascii="Calibri" w:eastAsia="Times New Roman" w:hAnsi="Calibri" w:cs="Arial"/>
          <w:bCs/>
        </w:rPr>
        <w:t xml:space="preserve"> </w:t>
      </w:r>
      <w:r w:rsidR="00232972" w:rsidRPr="00025DB3">
        <w:rPr>
          <w:rFonts w:ascii="Calibri" w:eastAsia="Times New Roman" w:hAnsi="Calibri" w:cs="Arial"/>
          <w:bCs/>
        </w:rPr>
        <w:t xml:space="preserve">Leavers Scheme, and had focused on </w:t>
      </w:r>
      <w:r w:rsidR="00AC41F6" w:rsidRPr="00025DB3">
        <w:rPr>
          <w:rFonts w:ascii="Calibri" w:eastAsia="Times New Roman" w:hAnsi="Calibri" w:cs="Arial"/>
          <w:bCs/>
        </w:rPr>
        <w:t>assurance</w:t>
      </w:r>
      <w:r w:rsidR="00232972" w:rsidRPr="00025DB3">
        <w:rPr>
          <w:rFonts w:ascii="Calibri" w:eastAsia="Times New Roman" w:hAnsi="Calibri" w:cs="Arial"/>
          <w:bCs/>
        </w:rPr>
        <w:t xml:space="preserve"> that the </w:t>
      </w:r>
      <w:r w:rsidR="00AC41F6" w:rsidRPr="00025DB3">
        <w:rPr>
          <w:rFonts w:ascii="Calibri" w:eastAsia="Times New Roman" w:hAnsi="Calibri" w:cs="Arial"/>
          <w:bCs/>
        </w:rPr>
        <w:t>scheme complie</w:t>
      </w:r>
      <w:r w:rsidR="00232972" w:rsidRPr="00025DB3">
        <w:rPr>
          <w:rFonts w:ascii="Calibri" w:eastAsia="Times New Roman" w:hAnsi="Calibri" w:cs="Arial"/>
          <w:bCs/>
        </w:rPr>
        <w:t xml:space="preserve">d </w:t>
      </w:r>
      <w:r w:rsidR="00F92DA9" w:rsidRPr="00025DB3">
        <w:rPr>
          <w:rFonts w:ascii="Calibri" w:eastAsia="Times New Roman" w:hAnsi="Calibri" w:cs="Arial"/>
          <w:bCs/>
        </w:rPr>
        <w:t>with</w:t>
      </w:r>
      <w:r w:rsidR="00232972" w:rsidRPr="00025DB3">
        <w:rPr>
          <w:rFonts w:ascii="Calibri" w:eastAsia="Times New Roman" w:hAnsi="Calibri" w:cs="Arial"/>
          <w:bCs/>
        </w:rPr>
        <w:t xml:space="preserve"> the CUC Remuneration Code and provided </w:t>
      </w:r>
      <w:r w:rsidR="00AC41F6" w:rsidRPr="00025DB3">
        <w:rPr>
          <w:rFonts w:ascii="Calibri" w:eastAsia="Times New Roman" w:hAnsi="Calibri" w:cs="Arial"/>
          <w:bCs/>
        </w:rPr>
        <w:t xml:space="preserve">value for money. </w:t>
      </w:r>
    </w:p>
    <w:p w14:paraId="336E745E" w14:textId="77777777" w:rsidR="00025DB3" w:rsidRPr="00025DB3" w:rsidRDefault="00025DB3" w:rsidP="00025DB3">
      <w:pPr>
        <w:pStyle w:val="ListParagraph"/>
        <w:ind w:left="1429"/>
        <w:rPr>
          <w:rFonts w:ascii="Calibri" w:eastAsia="Times New Roman" w:hAnsi="Calibri" w:cs="Arial"/>
          <w:bCs/>
        </w:rPr>
      </w:pPr>
    </w:p>
    <w:p w14:paraId="10348366" w14:textId="0855E946" w:rsidR="00025DB3" w:rsidRPr="00025DB3" w:rsidRDefault="00025DB3" w:rsidP="00025DB3">
      <w:pPr>
        <w:pStyle w:val="ListParagraph"/>
        <w:numPr>
          <w:ilvl w:val="2"/>
          <w:numId w:val="8"/>
        </w:numPr>
        <w:spacing w:after="0" w:line="240" w:lineRule="auto"/>
        <w:ind w:left="1429"/>
        <w:rPr>
          <w:rFonts w:ascii="Calibri" w:eastAsia="Times New Roman" w:hAnsi="Calibri" w:cs="Arial"/>
          <w:bCs/>
        </w:rPr>
      </w:pPr>
      <w:r w:rsidRPr="00025DB3">
        <w:rPr>
          <w:rFonts w:ascii="Calibri" w:eastAsia="Times New Roman" w:hAnsi="Calibri" w:cs="Arial"/>
          <w:bCs/>
        </w:rPr>
        <w:t>REDACTED: COMMERCIALLY SENSITIVE</w:t>
      </w:r>
    </w:p>
    <w:p w14:paraId="0D56069D" w14:textId="49A1A224" w:rsidR="00D12686" w:rsidRDefault="00D12686" w:rsidP="009C2D9A">
      <w:pPr>
        <w:spacing w:after="0" w:line="240" w:lineRule="auto"/>
        <w:ind w:left="1439" w:hanging="730"/>
        <w:rPr>
          <w:rFonts w:ascii="Calibri" w:eastAsia="Times New Roman" w:hAnsi="Calibri" w:cs="Arial"/>
          <w:bCs/>
        </w:rPr>
      </w:pPr>
    </w:p>
    <w:p w14:paraId="7A56385B" w14:textId="77777777" w:rsidR="00D12686" w:rsidRDefault="00D12686" w:rsidP="009C2D9A">
      <w:pPr>
        <w:spacing w:after="0" w:line="240" w:lineRule="auto"/>
        <w:ind w:left="1439" w:hanging="730"/>
        <w:rPr>
          <w:rFonts w:ascii="Calibri" w:eastAsia="Times New Roman" w:hAnsi="Calibri" w:cs="Arial"/>
          <w:bCs/>
        </w:rPr>
      </w:pPr>
    </w:p>
    <w:p w14:paraId="01908428" w14:textId="65E5BB43" w:rsidR="00412371" w:rsidRDefault="00D12686" w:rsidP="009C2D9A">
      <w:pPr>
        <w:spacing w:after="0" w:line="240" w:lineRule="auto"/>
        <w:ind w:left="1439" w:hanging="730"/>
        <w:rPr>
          <w:rFonts w:ascii="Calibri" w:eastAsia="Times New Roman" w:hAnsi="Calibri" w:cs="Arial"/>
          <w:bCs/>
        </w:rPr>
      </w:pPr>
      <w:r>
        <w:rPr>
          <w:rFonts w:ascii="Calibri" w:eastAsia="Times New Roman" w:hAnsi="Calibri" w:cs="Arial"/>
          <w:bCs/>
        </w:rPr>
        <w:t>8.2.4</w:t>
      </w:r>
      <w:r>
        <w:rPr>
          <w:rFonts w:ascii="Calibri" w:eastAsia="Times New Roman" w:hAnsi="Calibri" w:cs="Arial"/>
          <w:bCs/>
        </w:rPr>
        <w:tab/>
        <w:t xml:space="preserve">The Chair summarised the discussion, reasserting the </w:t>
      </w:r>
      <w:r w:rsidR="00232972">
        <w:rPr>
          <w:rFonts w:ascii="Calibri" w:eastAsia="Times New Roman" w:hAnsi="Calibri" w:cs="Arial"/>
          <w:bCs/>
        </w:rPr>
        <w:t>requirement for a scheme that was impactful and</w:t>
      </w:r>
      <w:r>
        <w:rPr>
          <w:rFonts w:ascii="Calibri" w:eastAsia="Times New Roman" w:hAnsi="Calibri" w:cs="Arial"/>
          <w:bCs/>
        </w:rPr>
        <w:t xml:space="preserve"> progressed at pace to achieve maximum benefit. </w:t>
      </w:r>
    </w:p>
    <w:p w14:paraId="32539807" w14:textId="1496269A" w:rsidR="004E259A" w:rsidRPr="004E259A" w:rsidRDefault="004E259A" w:rsidP="009C2D9A">
      <w:pPr>
        <w:spacing w:after="0" w:line="240" w:lineRule="auto"/>
        <w:rPr>
          <w:rFonts w:ascii="Calibri" w:eastAsia="Times New Roman" w:hAnsi="Calibri" w:cs="Arial"/>
          <w:b/>
        </w:rPr>
      </w:pPr>
      <w:r w:rsidRPr="004E259A">
        <w:rPr>
          <w:rFonts w:ascii="Calibri" w:eastAsia="Times New Roman" w:hAnsi="Calibri" w:cs="Arial"/>
          <w:b/>
        </w:rPr>
        <w:t>Resolved:</w:t>
      </w:r>
    </w:p>
    <w:p w14:paraId="46041AC1" w14:textId="77777777" w:rsidR="00B07492" w:rsidRDefault="00B07492" w:rsidP="009C2D9A">
      <w:pPr>
        <w:spacing w:after="0" w:line="240" w:lineRule="auto"/>
        <w:rPr>
          <w:rFonts w:ascii="Calibri" w:eastAsia="Times New Roman" w:hAnsi="Calibri" w:cs="Arial"/>
          <w:bCs/>
        </w:rPr>
      </w:pPr>
    </w:p>
    <w:p w14:paraId="72EEECE6" w14:textId="6CACBE2C" w:rsidR="00DC46BB" w:rsidRDefault="00B07492" w:rsidP="009C2D9A">
      <w:pPr>
        <w:spacing w:after="0" w:line="240" w:lineRule="auto"/>
        <w:ind w:left="1418" w:hanging="709"/>
      </w:pPr>
      <w:r>
        <w:rPr>
          <w:rFonts w:ascii="Calibri" w:eastAsia="Times New Roman" w:hAnsi="Calibri" w:cs="Arial"/>
          <w:bCs/>
        </w:rPr>
        <w:t>8.2.</w:t>
      </w:r>
      <w:r w:rsidR="00307E03">
        <w:rPr>
          <w:rFonts w:ascii="Calibri" w:eastAsia="Times New Roman" w:hAnsi="Calibri" w:cs="Arial"/>
          <w:bCs/>
        </w:rPr>
        <w:t>5</w:t>
      </w:r>
      <w:r>
        <w:rPr>
          <w:rFonts w:ascii="Calibri" w:eastAsia="Times New Roman" w:hAnsi="Calibri" w:cs="Arial"/>
          <w:bCs/>
        </w:rPr>
        <w:tab/>
      </w:r>
      <w:r w:rsidR="00DC46BB">
        <w:rPr>
          <w:rFonts w:ascii="Calibri" w:eastAsia="Times New Roman" w:hAnsi="Calibri" w:cs="Arial"/>
          <w:bCs/>
        </w:rPr>
        <w:t xml:space="preserve">FRC </w:t>
      </w:r>
      <w:r w:rsidR="00DC46BB" w:rsidRPr="00DC46BB">
        <w:rPr>
          <w:b/>
          <w:bCs/>
        </w:rPr>
        <w:t>APPROVED</w:t>
      </w:r>
      <w:r w:rsidR="00DC46BB">
        <w:t xml:space="preserve"> the proposal for a Voluntary Leavers Scheme, in the context of the broader financial plans.</w:t>
      </w:r>
    </w:p>
    <w:p w14:paraId="3C83AF9F" w14:textId="77777777" w:rsidR="00DC46BB" w:rsidRDefault="00DC46BB" w:rsidP="009C2D9A">
      <w:pPr>
        <w:spacing w:after="0" w:line="240" w:lineRule="auto"/>
        <w:ind w:left="1418" w:hanging="709"/>
      </w:pPr>
    </w:p>
    <w:p w14:paraId="14573712" w14:textId="7403334A" w:rsidR="00DC46BB" w:rsidRDefault="00DC46BB" w:rsidP="009C2D9A">
      <w:pPr>
        <w:spacing w:after="0" w:line="240" w:lineRule="auto"/>
        <w:ind w:left="1418" w:hanging="709"/>
      </w:pPr>
      <w:r>
        <w:lastRenderedPageBreak/>
        <w:t>8.2.</w:t>
      </w:r>
      <w:r w:rsidR="00307E03">
        <w:t>6</w:t>
      </w:r>
      <w:r>
        <w:tab/>
        <w:t xml:space="preserve">FRC </w:t>
      </w:r>
      <w:r w:rsidRPr="00DC46BB">
        <w:rPr>
          <w:b/>
          <w:bCs/>
        </w:rPr>
        <w:t>NOTED</w:t>
      </w:r>
      <w:r>
        <w:t xml:space="preserve"> that Remuneration Committee, at its meeting of 14 November 2024, has been asked to consider the V</w:t>
      </w:r>
      <w:r w:rsidR="008413E2">
        <w:t xml:space="preserve">oluntary </w:t>
      </w:r>
      <w:r>
        <w:t>L</w:t>
      </w:r>
      <w:r w:rsidR="008413E2">
        <w:t xml:space="preserve">eavers </w:t>
      </w:r>
      <w:r>
        <w:t xml:space="preserve">programme and to receive assurance from the Executive that the Programme has been designed so that it complies with - the </w:t>
      </w:r>
      <w:bookmarkStart w:id="2" w:name="_Hlk182816613"/>
      <w:r>
        <w:t>CUC HE Senior Staff Remuneration Code</w:t>
      </w:r>
      <w:bookmarkEnd w:id="2"/>
      <w:r>
        <w:t xml:space="preserve"> (i.e. the proposal meets the three elements of a fair, appropriate and justifiable level of remuneration; procedural fairness; and transparency and accountability); and - value for money and other relevant legal and regulatory obligations. </w:t>
      </w:r>
    </w:p>
    <w:p w14:paraId="1FD8915E" w14:textId="77777777" w:rsidR="00DC46BB" w:rsidRDefault="00DC46BB" w:rsidP="009C2D9A">
      <w:pPr>
        <w:spacing w:after="0" w:line="240" w:lineRule="auto"/>
        <w:ind w:left="1418" w:hanging="709"/>
      </w:pPr>
    </w:p>
    <w:p w14:paraId="460EF562" w14:textId="4434491F" w:rsidR="00B07492" w:rsidRPr="00FA36CC" w:rsidRDefault="00DC46BB" w:rsidP="009C2D9A">
      <w:pPr>
        <w:spacing w:after="0" w:line="240" w:lineRule="auto"/>
        <w:ind w:left="1418" w:hanging="709"/>
        <w:rPr>
          <w:rFonts w:ascii="Calibri" w:eastAsia="Times New Roman" w:hAnsi="Calibri" w:cs="Arial"/>
          <w:bCs/>
        </w:rPr>
      </w:pPr>
      <w:r>
        <w:t>8.2.</w:t>
      </w:r>
      <w:r w:rsidR="00307E03">
        <w:t>7</w:t>
      </w:r>
      <w:r>
        <w:tab/>
      </w:r>
      <w:r w:rsidR="00FE1BE0">
        <w:t xml:space="preserve">FRC </w:t>
      </w:r>
      <w:r w:rsidR="00FE1BE0" w:rsidRPr="00DC46BB">
        <w:rPr>
          <w:b/>
          <w:bCs/>
        </w:rPr>
        <w:t>NOTED</w:t>
      </w:r>
      <w:r w:rsidR="00FE1BE0">
        <w:t xml:space="preserve"> that, in the event that a voluntary leavers payment is proposed to be made to any individual of £95,000 or more, </w:t>
      </w:r>
      <w:r w:rsidR="00FE1BE0" w:rsidRPr="00B616D6">
        <w:t>Remuneration Committee would need to review and approve any such payment, to ensure conformity with the terms of the Voluntary Leavers Scheme.</w:t>
      </w:r>
    </w:p>
    <w:p w14:paraId="77DA72EA" w14:textId="77777777" w:rsidR="00FB761E" w:rsidRDefault="00FB761E" w:rsidP="00B07492">
      <w:pPr>
        <w:spacing w:after="0" w:line="240" w:lineRule="auto"/>
        <w:jc w:val="both"/>
        <w:rPr>
          <w:rFonts w:ascii="Calibri" w:eastAsia="Times New Roman" w:hAnsi="Calibri" w:cs="Arial"/>
          <w:b/>
        </w:rPr>
      </w:pPr>
    </w:p>
    <w:p w14:paraId="395C94F0" w14:textId="0B573B47" w:rsidR="00B07492" w:rsidRPr="008F1B9A" w:rsidRDefault="00DC46BB" w:rsidP="008F1B9A">
      <w:pPr>
        <w:pStyle w:val="ListParagraph"/>
        <w:numPr>
          <w:ilvl w:val="1"/>
          <w:numId w:val="8"/>
        </w:numPr>
        <w:spacing w:after="0" w:line="240" w:lineRule="auto"/>
        <w:ind w:left="709" w:hanging="709"/>
        <w:rPr>
          <w:rFonts w:ascii="Calibri" w:eastAsia="Times New Roman" w:hAnsi="Calibri" w:cs="Arial"/>
          <w:bCs/>
        </w:rPr>
      </w:pPr>
      <w:bookmarkStart w:id="3" w:name="_Hlk170195892"/>
      <w:r w:rsidRPr="008F1B9A">
        <w:rPr>
          <w:rFonts w:ascii="Calibri" w:eastAsia="Times New Roman" w:hAnsi="Calibri" w:cs="Arial"/>
          <w:bCs/>
        </w:rPr>
        <w:t xml:space="preserve">FRC </w:t>
      </w:r>
      <w:r w:rsidR="000D3009" w:rsidRPr="008F1B9A">
        <w:rPr>
          <w:rFonts w:ascii="Calibri" w:eastAsia="Times New Roman" w:hAnsi="Calibri" w:cs="Arial"/>
          <w:bCs/>
        </w:rPr>
        <w:t>considered</w:t>
      </w:r>
      <w:r w:rsidRPr="008F1B9A">
        <w:rPr>
          <w:rFonts w:ascii="Calibri" w:eastAsia="Times New Roman" w:hAnsi="Calibri" w:cs="Arial"/>
          <w:bCs/>
        </w:rPr>
        <w:t xml:space="preserve"> the financial outturn for 2023/24</w:t>
      </w:r>
      <w:r w:rsidR="008F1B9A">
        <w:rPr>
          <w:rFonts w:ascii="Calibri" w:eastAsia="Times New Roman" w:hAnsi="Calibri" w:cs="Arial"/>
          <w:bCs/>
        </w:rPr>
        <w:t xml:space="preserve">. </w:t>
      </w:r>
    </w:p>
    <w:p w14:paraId="08095322" w14:textId="77777777" w:rsidR="00B07492" w:rsidRDefault="00B07492" w:rsidP="00B07492">
      <w:pPr>
        <w:spacing w:after="0" w:line="240" w:lineRule="auto"/>
        <w:contextualSpacing/>
        <w:rPr>
          <w:rFonts w:ascii="Calibri" w:eastAsia="Times New Roman" w:hAnsi="Calibri" w:cs="Arial"/>
          <w:bCs/>
        </w:rPr>
      </w:pPr>
    </w:p>
    <w:p w14:paraId="5AA6E759" w14:textId="172DD3E6" w:rsidR="008F1B9A" w:rsidRPr="008F1B9A" w:rsidRDefault="00025DB3" w:rsidP="00217A08">
      <w:pPr>
        <w:pStyle w:val="ListParagraph"/>
        <w:numPr>
          <w:ilvl w:val="2"/>
          <w:numId w:val="8"/>
        </w:numPr>
        <w:spacing w:after="0" w:line="240" w:lineRule="auto"/>
        <w:ind w:left="1418" w:hanging="709"/>
        <w:rPr>
          <w:rFonts w:ascii="Calibri" w:eastAsia="Times New Roman" w:hAnsi="Calibri" w:cs="Arial"/>
          <w:bCs/>
        </w:rPr>
      </w:pPr>
      <w:r>
        <w:rPr>
          <w:rFonts w:ascii="Calibri" w:eastAsia="Times New Roman" w:hAnsi="Calibri" w:cs="Arial"/>
          <w:bCs/>
        </w:rPr>
        <w:t>REDACTED: COMMERCIALLY SENSITIVE</w:t>
      </w:r>
    </w:p>
    <w:p w14:paraId="09E2A356" w14:textId="77777777" w:rsidR="008F1B9A" w:rsidRDefault="008F1B9A" w:rsidP="008F1B9A">
      <w:pPr>
        <w:pStyle w:val="ListParagraph"/>
        <w:spacing w:after="0" w:line="240" w:lineRule="auto"/>
        <w:rPr>
          <w:rFonts w:ascii="Calibri" w:eastAsia="Times New Roman" w:hAnsi="Calibri" w:cs="Arial"/>
          <w:bCs/>
        </w:rPr>
      </w:pPr>
    </w:p>
    <w:p w14:paraId="47FAED8D" w14:textId="6CD5A1A3" w:rsidR="00A041E7" w:rsidRPr="000D3009" w:rsidRDefault="00DC46BB" w:rsidP="008F1B9A">
      <w:pPr>
        <w:pStyle w:val="ListParagraph"/>
        <w:numPr>
          <w:ilvl w:val="2"/>
          <w:numId w:val="8"/>
        </w:numPr>
        <w:spacing w:after="0" w:line="240" w:lineRule="auto"/>
        <w:ind w:hanging="11"/>
        <w:rPr>
          <w:rFonts w:ascii="Calibri" w:eastAsia="Times New Roman" w:hAnsi="Calibri" w:cs="Arial"/>
          <w:bCs/>
        </w:rPr>
      </w:pPr>
      <w:r w:rsidRPr="000D3009">
        <w:rPr>
          <w:rFonts w:ascii="Calibri" w:eastAsia="Times New Roman" w:hAnsi="Calibri" w:cs="Arial"/>
          <w:bCs/>
        </w:rPr>
        <w:t xml:space="preserve">FRC </w:t>
      </w:r>
      <w:r w:rsidRPr="000D3009">
        <w:rPr>
          <w:rFonts w:ascii="Calibri" w:eastAsia="Times New Roman" w:hAnsi="Calibri" w:cs="Arial"/>
          <w:b/>
        </w:rPr>
        <w:t>NOTED</w:t>
      </w:r>
      <w:r w:rsidRPr="000D3009">
        <w:rPr>
          <w:rFonts w:ascii="Calibri" w:eastAsia="Times New Roman" w:hAnsi="Calibri" w:cs="Arial"/>
          <w:bCs/>
        </w:rPr>
        <w:t xml:space="preserve"> the financial results for the year ended 31 July 2024.</w:t>
      </w:r>
    </w:p>
    <w:bookmarkEnd w:id="3"/>
    <w:p w14:paraId="1C746FFA" w14:textId="77777777" w:rsidR="00B07492" w:rsidRPr="00B07492" w:rsidRDefault="00B07492" w:rsidP="00B07492">
      <w:pPr>
        <w:spacing w:after="0" w:line="240" w:lineRule="auto"/>
        <w:contextualSpacing/>
        <w:rPr>
          <w:rFonts w:ascii="Calibri" w:eastAsia="Times New Roman" w:hAnsi="Calibri" w:cs="Arial"/>
          <w:bCs/>
        </w:rPr>
      </w:pPr>
    </w:p>
    <w:p w14:paraId="1A7919CF" w14:textId="5E3AACCC" w:rsidR="00882185" w:rsidRPr="00C10105" w:rsidRDefault="000D3009" w:rsidP="000D3009">
      <w:pPr>
        <w:spacing w:after="0" w:line="240" w:lineRule="auto"/>
        <w:contextualSpacing/>
        <w:rPr>
          <w:rFonts w:ascii="Calibri" w:eastAsia="Times New Roman" w:hAnsi="Calibri" w:cs="Arial"/>
          <w:bCs/>
        </w:rPr>
      </w:pPr>
      <w:r>
        <w:rPr>
          <w:rFonts w:ascii="Calibri" w:eastAsia="Times New Roman" w:hAnsi="Calibri" w:cs="Arial"/>
          <w:bCs/>
        </w:rPr>
        <w:t>8.4a</w:t>
      </w:r>
      <w:r>
        <w:rPr>
          <w:rFonts w:ascii="Calibri" w:eastAsia="Times New Roman" w:hAnsi="Calibri" w:cs="Arial"/>
          <w:bCs/>
        </w:rPr>
        <w:tab/>
      </w:r>
      <w:r w:rsidR="00E305ED">
        <w:rPr>
          <w:rFonts w:ascii="Calibri" w:eastAsia="Times New Roman" w:hAnsi="Calibri" w:cs="Arial"/>
          <w:bCs/>
        </w:rPr>
        <w:t xml:space="preserve">FRC </w:t>
      </w:r>
      <w:r w:rsidR="008413E2">
        <w:rPr>
          <w:rFonts w:ascii="Calibri" w:eastAsia="Times New Roman" w:hAnsi="Calibri" w:cs="Arial"/>
          <w:bCs/>
        </w:rPr>
        <w:t>considered</w:t>
      </w:r>
      <w:r w:rsidR="00E305ED">
        <w:rPr>
          <w:rFonts w:ascii="Calibri" w:eastAsia="Times New Roman" w:hAnsi="Calibri" w:cs="Arial"/>
          <w:bCs/>
        </w:rPr>
        <w:t xml:space="preserve"> </w:t>
      </w:r>
      <w:r w:rsidRPr="000D3009">
        <w:rPr>
          <w:rFonts w:ascii="Calibri" w:eastAsia="Times New Roman" w:hAnsi="Calibri" w:cs="Arial"/>
          <w:bCs/>
        </w:rPr>
        <w:t>Q1 Monitoring - 2024/</w:t>
      </w:r>
      <w:r>
        <w:rPr>
          <w:rFonts w:ascii="Calibri" w:eastAsia="Times New Roman" w:hAnsi="Calibri" w:cs="Arial"/>
          <w:bCs/>
        </w:rPr>
        <w:t>25</w:t>
      </w:r>
    </w:p>
    <w:p w14:paraId="02A47331" w14:textId="77777777" w:rsidR="00A041E7" w:rsidRDefault="00A041E7" w:rsidP="00A041E7">
      <w:pPr>
        <w:spacing w:after="0" w:line="240" w:lineRule="auto"/>
        <w:contextualSpacing/>
        <w:rPr>
          <w:rFonts w:ascii="Calibri" w:eastAsia="Times New Roman" w:hAnsi="Calibri" w:cs="Arial"/>
          <w:bCs/>
        </w:rPr>
      </w:pPr>
    </w:p>
    <w:p w14:paraId="6F60C30B" w14:textId="6F82278C" w:rsidR="0070060A" w:rsidRPr="0070060A" w:rsidRDefault="0070060A" w:rsidP="00A041E7">
      <w:pPr>
        <w:spacing w:after="0" w:line="240" w:lineRule="auto"/>
        <w:contextualSpacing/>
        <w:rPr>
          <w:b/>
          <w:bCs/>
        </w:rPr>
      </w:pPr>
      <w:bookmarkStart w:id="4" w:name="_Hlk182316956"/>
      <w:r w:rsidRPr="0070060A">
        <w:rPr>
          <w:b/>
          <w:bCs/>
        </w:rPr>
        <w:t>Resolved:</w:t>
      </w:r>
    </w:p>
    <w:bookmarkEnd w:id="4"/>
    <w:p w14:paraId="3E4909B3" w14:textId="77777777" w:rsidR="0070060A" w:rsidRDefault="0070060A" w:rsidP="00A041E7">
      <w:pPr>
        <w:spacing w:after="0" w:line="240" w:lineRule="auto"/>
        <w:contextualSpacing/>
      </w:pPr>
    </w:p>
    <w:p w14:paraId="23B1F99A" w14:textId="2E79134C" w:rsidR="00E305ED" w:rsidRDefault="0070060A" w:rsidP="00E305ED">
      <w:pPr>
        <w:spacing w:after="0" w:line="240" w:lineRule="auto"/>
        <w:ind w:left="1440" w:hanging="720"/>
        <w:contextualSpacing/>
      </w:pPr>
      <w:r>
        <w:t>8.4</w:t>
      </w:r>
      <w:r w:rsidR="000D3009">
        <w:t>a</w:t>
      </w:r>
      <w:r>
        <w:t>.</w:t>
      </w:r>
      <w:r w:rsidR="00E305ED">
        <w:t>1</w:t>
      </w:r>
      <w:r>
        <w:tab/>
      </w:r>
      <w:r w:rsidR="00E305ED">
        <w:t xml:space="preserve">FRC </w:t>
      </w:r>
      <w:r w:rsidR="00E305ED" w:rsidRPr="00E305ED">
        <w:rPr>
          <w:b/>
          <w:bCs/>
        </w:rPr>
        <w:t xml:space="preserve">NOTED </w:t>
      </w:r>
      <w:r w:rsidR="00E305ED">
        <w:t xml:space="preserve">that this paper reflects the key assumptions set out in a separate paper on Q1 Forecast Assumptions. This should be read in conjunction with this paper. </w:t>
      </w:r>
    </w:p>
    <w:p w14:paraId="7BD58EC5" w14:textId="77777777" w:rsidR="00E305ED" w:rsidRDefault="00E305ED" w:rsidP="00E305ED">
      <w:pPr>
        <w:spacing w:after="0" w:line="240" w:lineRule="auto"/>
        <w:ind w:left="1440" w:hanging="720"/>
        <w:contextualSpacing/>
      </w:pPr>
    </w:p>
    <w:p w14:paraId="1B2E46AE" w14:textId="0A200F73" w:rsidR="00E305ED" w:rsidRDefault="00E305ED" w:rsidP="00E305ED">
      <w:pPr>
        <w:spacing w:after="0" w:line="240" w:lineRule="auto"/>
        <w:ind w:left="1440" w:hanging="720"/>
        <w:contextualSpacing/>
      </w:pPr>
      <w:r>
        <w:t>8.4</w:t>
      </w:r>
      <w:r w:rsidR="000D3009">
        <w:t>a</w:t>
      </w:r>
      <w:r>
        <w:t>.2</w:t>
      </w:r>
      <w:r>
        <w:tab/>
      </w:r>
      <w:r w:rsidR="00025DB3">
        <w:t>REDACTED: COMMERCIALLY SENSITIVE</w:t>
      </w:r>
    </w:p>
    <w:p w14:paraId="78026ECF" w14:textId="77777777" w:rsidR="00E305ED" w:rsidRDefault="00E305ED" w:rsidP="00E305ED">
      <w:pPr>
        <w:spacing w:after="0" w:line="240" w:lineRule="auto"/>
        <w:ind w:left="1440" w:hanging="720"/>
        <w:contextualSpacing/>
      </w:pPr>
    </w:p>
    <w:p w14:paraId="16B2BD13" w14:textId="7E304BFC" w:rsidR="00E305ED" w:rsidRDefault="00E305ED" w:rsidP="00E305ED">
      <w:pPr>
        <w:spacing w:after="0" w:line="240" w:lineRule="auto"/>
        <w:ind w:left="1440" w:hanging="720"/>
        <w:contextualSpacing/>
      </w:pPr>
      <w:r>
        <w:t>8.4</w:t>
      </w:r>
      <w:r w:rsidR="000D3009">
        <w:t>a</w:t>
      </w:r>
      <w:r>
        <w:t>.3</w:t>
      </w:r>
      <w:r>
        <w:tab/>
      </w:r>
      <w:r w:rsidR="00025DB3">
        <w:t>REDACTED: COMMERCIALLY SENSITIVE</w:t>
      </w:r>
    </w:p>
    <w:p w14:paraId="0D4E0F0A" w14:textId="77777777" w:rsidR="00E305ED" w:rsidRDefault="00E305ED" w:rsidP="00E305ED">
      <w:pPr>
        <w:spacing w:after="0" w:line="240" w:lineRule="auto"/>
        <w:ind w:left="1440" w:hanging="720"/>
        <w:contextualSpacing/>
      </w:pPr>
    </w:p>
    <w:p w14:paraId="635B2930" w14:textId="369F8872" w:rsidR="00E305ED" w:rsidRDefault="00E305ED" w:rsidP="00E305ED">
      <w:pPr>
        <w:spacing w:after="0" w:line="240" w:lineRule="auto"/>
        <w:ind w:left="1440" w:hanging="720"/>
        <w:contextualSpacing/>
      </w:pPr>
      <w:r>
        <w:t>8.4</w:t>
      </w:r>
      <w:r w:rsidR="000D3009">
        <w:t>a</w:t>
      </w:r>
      <w:r>
        <w:t>.4</w:t>
      </w:r>
      <w:r>
        <w:tab/>
      </w:r>
      <w:r w:rsidR="00025DB3">
        <w:t>REDACTED: COMMERCIALLY SENSITIVE</w:t>
      </w:r>
    </w:p>
    <w:p w14:paraId="558DDEC6" w14:textId="77777777" w:rsidR="00E305ED" w:rsidRDefault="00E305ED" w:rsidP="00E305ED">
      <w:pPr>
        <w:spacing w:after="0" w:line="240" w:lineRule="auto"/>
        <w:ind w:left="1440" w:hanging="720"/>
        <w:contextualSpacing/>
      </w:pPr>
    </w:p>
    <w:p w14:paraId="4345BA11" w14:textId="0717A170" w:rsidR="00E305ED" w:rsidRDefault="00E305ED" w:rsidP="00E305ED">
      <w:pPr>
        <w:spacing w:after="0" w:line="240" w:lineRule="auto"/>
        <w:ind w:left="1440" w:hanging="720"/>
        <w:contextualSpacing/>
      </w:pPr>
      <w:r>
        <w:t>8.4</w:t>
      </w:r>
      <w:r w:rsidR="000D3009">
        <w:t>a</w:t>
      </w:r>
      <w:r>
        <w:t>.5</w:t>
      </w:r>
      <w:r>
        <w:tab/>
      </w:r>
      <w:r w:rsidR="00025DB3">
        <w:t>REDACTED: COMMERCIALLY SENSITIVE</w:t>
      </w:r>
    </w:p>
    <w:p w14:paraId="4B927AD9" w14:textId="77777777" w:rsidR="00E305ED" w:rsidRDefault="00E305ED" w:rsidP="00E305ED">
      <w:pPr>
        <w:spacing w:after="0" w:line="240" w:lineRule="auto"/>
        <w:ind w:left="1440" w:hanging="720"/>
        <w:contextualSpacing/>
      </w:pPr>
    </w:p>
    <w:p w14:paraId="0BC6609A" w14:textId="78DAA392" w:rsidR="00E305ED" w:rsidRDefault="00E305ED" w:rsidP="00E305ED">
      <w:pPr>
        <w:spacing w:after="0" w:line="240" w:lineRule="auto"/>
        <w:ind w:left="1440" w:hanging="720"/>
        <w:contextualSpacing/>
      </w:pPr>
      <w:r>
        <w:t>8.4</w:t>
      </w:r>
      <w:r w:rsidR="000D3009">
        <w:t>a</w:t>
      </w:r>
      <w:r>
        <w:t>.6</w:t>
      </w:r>
      <w:r>
        <w:tab/>
      </w:r>
      <w:r w:rsidR="00025DB3">
        <w:t>REDACTED: COMMERCIALLY SENSITIVE</w:t>
      </w:r>
    </w:p>
    <w:p w14:paraId="1A02AF03" w14:textId="77777777" w:rsidR="00E305ED" w:rsidRDefault="00E305ED" w:rsidP="00E305ED">
      <w:pPr>
        <w:spacing w:after="0" w:line="240" w:lineRule="auto"/>
        <w:ind w:left="1440" w:hanging="720"/>
        <w:contextualSpacing/>
      </w:pPr>
    </w:p>
    <w:p w14:paraId="29ECBD96" w14:textId="43D76C5A" w:rsidR="00E305ED" w:rsidRDefault="00E305ED" w:rsidP="00E305ED">
      <w:pPr>
        <w:spacing w:after="0" w:line="240" w:lineRule="auto"/>
        <w:ind w:left="1440" w:hanging="720"/>
        <w:contextualSpacing/>
      </w:pPr>
      <w:r>
        <w:t>8.4</w:t>
      </w:r>
      <w:r w:rsidR="000D3009">
        <w:t>a</w:t>
      </w:r>
      <w:r>
        <w:t>.7</w:t>
      </w:r>
      <w:r>
        <w:tab/>
      </w:r>
      <w:r w:rsidR="002B278A">
        <w:t>REDACTED: COMMERCIALLY SENSITIVE</w:t>
      </w:r>
    </w:p>
    <w:p w14:paraId="6B01555A" w14:textId="77777777" w:rsidR="00E305ED" w:rsidRDefault="00E305ED" w:rsidP="00E305ED">
      <w:pPr>
        <w:spacing w:after="0" w:line="240" w:lineRule="auto"/>
        <w:ind w:left="1440" w:hanging="720"/>
        <w:contextualSpacing/>
      </w:pPr>
    </w:p>
    <w:p w14:paraId="6FFADEDA" w14:textId="3D6AD98E" w:rsidR="00E305ED" w:rsidRDefault="00E305ED" w:rsidP="00E305ED">
      <w:pPr>
        <w:spacing w:after="0" w:line="240" w:lineRule="auto"/>
        <w:ind w:left="1440" w:hanging="720"/>
        <w:contextualSpacing/>
      </w:pPr>
      <w:r>
        <w:t>8.4</w:t>
      </w:r>
      <w:r w:rsidR="000D3009">
        <w:t>a</w:t>
      </w:r>
      <w:r>
        <w:t>.8</w:t>
      </w:r>
      <w:r>
        <w:tab/>
      </w:r>
      <w:r w:rsidR="002B278A">
        <w:t>REDACTED: COMMERCIALLY SENSITIVE</w:t>
      </w:r>
    </w:p>
    <w:p w14:paraId="0186FAC3" w14:textId="77777777" w:rsidR="00E305ED" w:rsidRDefault="00E305ED" w:rsidP="00E305ED">
      <w:pPr>
        <w:spacing w:after="0" w:line="240" w:lineRule="auto"/>
        <w:ind w:left="1440" w:hanging="720"/>
        <w:contextualSpacing/>
      </w:pPr>
    </w:p>
    <w:p w14:paraId="2C33CA7E" w14:textId="0B908D9B" w:rsidR="00E305ED" w:rsidRDefault="00E305ED" w:rsidP="00E305ED">
      <w:pPr>
        <w:spacing w:after="0" w:line="240" w:lineRule="auto"/>
        <w:ind w:left="1440" w:hanging="720"/>
        <w:contextualSpacing/>
      </w:pPr>
      <w:r>
        <w:t>8.4</w:t>
      </w:r>
      <w:r w:rsidR="000D3009">
        <w:t>a</w:t>
      </w:r>
      <w:r>
        <w:t>.9</w:t>
      </w:r>
      <w:r>
        <w:tab/>
      </w:r>
      <w:r w:rsidR="002B278A">
        <w:t>REDACTED: COMMERCIALLY SENSITIVE</w:t>
      </w:r>
    </w:p>
    <w:p w14:paraId="500E1AAB" w14:textId="77777777" w:rsidR="00E305ED" w:rsidRDefault="00E305ED" w:rsidP="00E305ED">
      <w:pPr>
        <w:spacing w:after="0" w:line="240" w:lineRule="auto"/>
        <w:ind w:left="1440" w:hanging="720"/>
        <w:contextualSpacing/>
      </w:pPr>
    </w:p>
    <w:p w14:paraId="610AD951" w14:textId="4DE388D6" w:rsidR="00A5505E" w:rsidRDefault="00E305ED" w:rsidP="002B278A">
      <w:pPr>
        <w:spacing w:after="0" w:line="240" w:lineRule="auto"/>
        <w:ind w:left="1440" w:hanging="720"/>
        <w:contextualSpacing/>
      </w:pPr>
      <w:r>
        <w:t>8.4</w:t>
      </w:r>
      <w:r w:rsidR="000D3009">
        <w:t>a</w:t>
      </w:r>
      <w:r>
        <w:t>.10</w:t>
      </w:r>
      <w:r>
        <w:tab/>
      </w:r>
      <w:r w:rsidR="002B278A">
        <w:t>REDACTED: COMMERCIALLY SENSITIVE</w:t>
      </w:r>
    </w:p>
    <w:p w14:paraId="3F6FF7CB" w14:textId="77777777" w:rsidR="002B278A" w:rsidRPr="00EE4668" w:rsidRDefault="002B278A" w:rsidP="002B278A">
      <w:pPr>
        <w:spacing w:after="0" w:line="240" w:lineRule="auto"/>
        <w:ind w:left="1440" w:hanging="720"/>
        <w:contextualSpacing/>
        <w:rPr>
          <w:rFonts w:eastAsia="Times New Roman"/>
          <w:szCs w:val="24"/>
        </w:rPr>
      </w:pPr>
    </w:p>
    <w:p w14:paraId="18D398C8" w14:textId="7B6BBF04" w:rsidR="00A5505E" w:rsidRDefault="000D3009" w:rsidP="000D3009">
      <w:pPr>
        <w:spacing w:after="0" w:line="240" w:lineRule="auto"/>
        <w:contextualSpacing/>
        <w:rPr>
          <w:rFonts w:ascii="Calibri" w:eastAsia="Times New Roman" w:hAnsi="Calibri" w:cs="Arial"/>
          <w:bCs/>
        </w:rPr>
      </w:pPr>
      <w:r>
        <w:rPr>
          <w:rFonts w:ascii="Calibri" w:eastAsia="Times New Roman" w:hAnsi="Calibri" w:cs="Arial"/>
          <w:bCs/>
        </w:rPr>
        <w:t>8.4b</w:t>
      </w:r>
      <w:r>
        <w:rPr>
          <w:rFonts w:ascii="Calibri" w:eastAsia="Times New Roman" w:hAnsi="Calibri" w:cs="Arial"/>
          <w:bCs/>
        </w:rPr>
        <w:tab/>
        <w:t xml:space="preserve">FRC </w:t>
      </w:r>
      <w:r w:rsidR="008413E2">
        <w:rPr>
          <w:rFonts w:ascii="Calibri" w:eastAsia="Times New Roman" w:hAnsi="Calibri" w:cs="Arial"/>
          <w:bCs/>
        </w:rPr>
        <w:t>considered</w:t>
      </w:r>
      <w:r>
        <w:rPr>
          <w:rFonts w:ascii="Calibri" w:eastAsia="Times New Roman" w:hAnsi="Calibri" w:cs="Arial"/>
          <w:bCs/>
        </w:rPr>
        <w:t xml:space="preserve"> the Q</w:t>
      </w:r>
      <w:r w:rsidRPr="000D3009">
        <w:rPr>
          <w:rFonts w:ascii="Calibri" w:eastAsia="Times New Roman" w:hAnsi="Calibri" w:cs="Arial"/>
          <w:bCs/>
        </w:rPr>
        <w:t>1 Financial Plan to 2028-29</w:t>
      </w:r>
      <w:r w:rsidR="00A5505E">
        <w:rPr>
          <w:rFonts w:ascii="Calibri" w:eastAsia="Times New Roman" w:hAnsi="Calibri" w:cs="Arial"/>
          <w:bCs/>
        </w:rPr>
        <w:t xml:space="preserve"> </w:t>
      </w:r>
    </w:p>
    <w:p w14:paraId="4EDE09B9" w14:textId="77777777" w:rsidR="00B14DCC" w:rsidRDefault="00B14DCC" w:rsidP="00B14DCC">
      <w:pPr>
        <w:spacing w:after="0" w:line="240" w:lineRule="auto"/>
        <w:contextualSpacing/>
        <w:rPr>
          <w:rFonts w:ascii="Calibri" w:eastAsia="Times New Roman" w:hAnsi="Calibri" w:cs="Arial"/>
          <w:bCs/>
        </w:rPr>
      </w:pPr>
    </w:p>
    <w:p w14:paraId="1D34D6E5" w14:textId="280CA447" w:rsidR="008413E2" w:rsidRDefault="008413E2" w:rsidP="00122B1B">
      <w:pPr>
        <w:spacing w:after="0" w:line="240" w:lineRule="auto"/>
        <w:ind w:left="1418" w:hanging="709"/>
        <w:contextualSpacing/>
        <w:rPr>
          <w:rFonts w:ascii="Calibri" w:eastAsia="Times New Roman" w:hAnsi="Calibri" w:cs="Arial"/>
          <w:b/>
        </w:rPr>
      </w:pPr>
      <w:r w:rsidRPr="00122B1B">
        <w:rPr>
          <w:rFonts w:ascii="Calibri" w:eastAsia="Times New Roman" w:hAnsi="Calibri" w:cs="Arial"/>
          <w:bCs/>
        </w:rPr>
        <w:t>8.4b.1</w:t>
      </w:r>
      <w:r w:rsidRPr="00122B1B">
        <w:rPr>
          <w:rFonts w:ascii="Calibri" w:eastAsia="Times New Roman" w:hAnsi="Calibri" w:cs="Arial"/>
          <w:bCs/>
        </w:rPr>
        <w:tab/>
      </w:r>
      <w:r w:rsidR="002B278A">
        <w:t>REDACTED: COMMERCIALLY SENSITIVE</w:t>
      </w:r>
    </w:p>
    <w:p w14:paraId="4CB818A5" w14:textId="7DD2DB52" w:rsidR="008413E2" w:rsidRPr="008413E2" w:rsidRDefault="008413E2" w:rsidP="00B14DCC">
      <w:pPr>
        <w:spacing w:after="0" w:line="240" w:lineRule="auto"/>
        <w:contextualSpacing/>
        <w:rPr>
          <w:rFonts w:ascii="Calibri" w:eastAsia="Times New Roman" w:hAnsi="Calibri" w:cs="Arial"/>
          <w:b/>
        </w:rPr>
      </w:pPr>
      <w:r w:rsidRPr="008413E2">
        <w:rPr>
          <w:rFonts w:ascii="Calibri" w:eastAsia="Times New Roman" w:hAnsi="Calibri" w:cs="Arial"/>
          <w:b/>
        </w:rPr>
        <w:t>Action:</w:t>
      </w:r>
    </w:p>
    <w:p w14:paraId="1908B34A" w14:textId="77777777" w:rsidR="008413E2" w:rsidRDefault="008413E2" w:rsidP="00B14DCC">
      <w:pPr>
        <w:spacing w:after="0" w:line="240" w:lineRule="auto"/>
        <w:contextualSpacing/>
        <w:rPr>
          <w:rFonts w:ascii="Calibri" w:eastAsia="Times New Roman" w:hAnsi="Calibri" w:cs="Arial"/>
          <w:bCs/>
        </w:rPr>
      </w:pPr>
    </w:p>
    <w:p w14:paraId="598EB473" w14:textId="30FB15A6" w:rsidR="001F427B" w:rsidRDefault="00122B1B" w:rsidP="00122B1B">
      <w:pPr>
        <w:spacing w:after="0" w:line="240" w:lineRule="auto"/>
        <w:ind w:left="1418" w:hanging="730"/>
        <w:contextualSpacing/>
        <w:rPr>
          <w:rFonts w:ascii="Calibri" w:eastAsia="Times New Roman" w:hAnsi="Calibri" w:cs="Arial"/>
          <w:bCs/>
        </w:rPr>
      </w:pPr>
      <w:r>
        <w:rPr>
          <w:rFonts w:ascii="Calibri" w:eastAsia="Times New Roman" w:hAnsi="Calibri" w:cs="Arial"/>
          <w:bCs/>
        </w:rPr>
        <w:t>8.4b.2</w:t>
      </w:r>
      <w:r>
        <w:rPr>
          <w:rFonts w:ascii="Calibri" w:eastAsia="Times New Roman" w:hAnsi="Calibri" w:cs="Arial"/>
          <w:bCs/>
        </w:rPr>
        <w:tab/>
      </w:r>
      <w:r>
        <w:rPr>
          <w:rFonts w:ascii="Calibri" w:eastAsia="Times New Roman" w:hAnsi="Calibri" w:cs="Arial"/>
          <w:bCs/>
        </w:rPr>
        <w:tab/>
        <w:t>C</w:t>
      </w:r>
      <w:r w:rsidR="001F427B">
        <w:rPr>
          <w:rFonts w:ascii="Calibri" w:eastAsia="Times New Roman" w:hAnsi="Calibri" w:cs="Arial"/>
          <w:bCs/>
        </w:rPr>
        <w:t xml:space="preserve">reate </w:t>
      </w:r>
      <w:r>
        <w:rPr>
          <w:rFonts w:ascii="Calibri" w:eastAsia="Times New Roman" w:hAnsi="Calibri" w:cs="Arial"/>
          <w:bCs/>
        </w:rPr>
        <w:t xml:space="preserve">a </w:t>
      </w:r>
      <w:r w:rsidR="001F427B">
        <w:rPr>
          <w:rFonts w:ascii="Calibri" w:eastAsia="Times New Roman" w:hAnsi="Calibri" w:cs="Arial"/>
          <w:bCs/>
        </w:rPr>
        <w:t>clear RAG key for table</w:t>
      </w:r>
      <w:r>
        <w:rPr>
          <w:rFonts w:ascii="Calibri" w:eastAsia="Times New Roman" w:hAnsi="Calibri" w:cs="Arial"/>
          <w:bCs/>
        </w:rPr>
        <w:t xml:space="preserve">s within Paper 8.4b and </w:t>
      </w:r>
      <w:r w:rsidR="001F427B">
        <w:rPr>
          <w:rFonts w:ascii="Calibri" w:eastAsia="Times New Roman" w:hAnsi="Calibri" w:cs="Arial"/>
          <w:bCs/>
        </w:rPr>
        <w:t>revisit</w:t>
      </w:r>
      <w:r>
        <w:rPr>
          <w:rFonts w:ascii="Calibri" w:eastAsia="Times New Roman" w:hAnsi="Calibri" w:cs="Arial"/>
          <w:bCs/>
        </w:rPr>
        <w:t xml:space="preserve"> inaccurate colouring within</w:t>
      </w:r>
      <w:r w:rsidR="001F427B">
        <w:rPr>
          <w:rFonts w:ascii="Calibri" w:eastAsia="Times New Roman" w:hAnsi="Calibri" w:cs="Arial"/>
          <w:bCs/>
        </w:rPr>
        <w:t xml:space="preserve"> Table 3</w:t>
      </w:r>
      <w:r>
        <w:rPr>
          <w:rFonts w:ascii="Calibri" w:eastAsia="Times New Roman" w:hAnsi="Calibri" w:cs="Arial"/>
          <w:bCs/>
        </w:rPr>
        <w:t>. [Owner: Chief Financial Officer].</w:t>
      </w:r>
    </w:p>
    <w:p w14:paraId="3A843B9B" w14:textId="77777777" w:rsidR="001F427B" w:rsidRDefault="001F427B" w:rsidP="00B14DCC">
      <w:pPr>
        <w:spacing w:after="0" w:line="240" w:lineRule="auto"/>
        <w:contextualSpacing/>
        <w:rPr>
          <w:rFonts w:ascii="Calibri" w:eastAsia="Times New Roman" w:hAnsi="Calibri" w:cs="Arial"/>
          <w:bCs/>
        </w:rPr>
      </w:pPr>
    </w:p>
    <w:p w14:paraId="45DCAC5E" w14:textId="77777777" w:rsidR="00BE1F55" w:rsidRPr="0070060A" w:rsidRDefault="00BE1F55" w:rsidP="00BE1F55">
      <w:pPr>
        <w:spacing w:after="0" w:line="240" w:lineRule="auto"/>
        <w:contextualSpacing/>
        <w:rPr>
          <w:b/>
          <w:bCs/>
        </w:rPr>
      </w:pPr>
      <w:r w:rsidRPr="0070060A">
        <w:rPr>
          <w:b/>
          <w:bCs/>
        </w:rPr>
        <w:t>Resolved:</w:t>
      </w:r>
    </w:p>
    <w:p w14:paraId="789823AA" w14:textId="77777777" w:rsidR="00BE1F55" w:rsidRDefault="00BE1F55" w:rsidP="00B14DCC">
      <w:pPr>
        <w:spacing w:after="0" w:line="240" w:lineRule="auto"/>
        <w:contextualSpacing/>
        <w:rPr>
          <w:rFonts w:ascii="Calibri" w:eastAsia="Times New Roman" w:hAnsi="Calibri" w:cs="Arial"/>
          <w:bCs/>
        </w:rPr>
      </w:pPr>
    </w:p>
    <w:p w14:paraId="7B332CB7" w14:textId="0F941213" w:rsidR="000D3009" w:rsidRPr="000D3009" w:rsidRDefault="0070060A"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lastRenderedPageBreak/>
        <w:t>8.</w:t>
      </w:r>
      <w:r w:rsidR="000D3009">
        <w:rPr>
          <w:rFonts w:ascii="Calibri" w:eastAsia="Times New Roman" w:hAnsi="Calibri" w:cs="Arial"/>
          <w:bCs/>
        </w:rPr>
        <w:t>4b</w:t>
      </w:r>
      <w:r>
        <w:rPr>
          <w:rFonts w:ascii="Calibri" w:eastAsia="Times New Roman" w:hAnsi="Calibri" w:cs="Arial"/>
          <w:bCs/>
        </w:rPr>
        <w:t>.</w:t>
      </w:r>
      <w:r w:rsidR="00122B1B">
        <w:rPr>
          <w:rFonts w:ascii="Calibri" w:eastAsia="Times New Roman" w:hAnsi="Calibri" w:cs="Arial"/>
          <w:bCs/>
        </w:rPr>
        <w:t>3</w:t>
      </w:r>
      <w:r>
        <w:rPr>
          <w:rFonts w:ascii="Calibri" w:eastAsia="Times New Roman" w:hAnsi="Calibri" w:cs="Arial"/>
          <w:bCs/>
        </w:rPr>
        <w:tab/>
      </w:r>
      <w:r w:rsidR="000D3009">
        <w:rPr>
          <w:rFonts w:ascii="Calibri" w:eastAsia="Times New Roman" w:hAnsi="Calibri" w:cs="Arial"/>
          <w:bCs/>
        </w:rPr>
        <w:t>FRC</w:t>
      </w:r>
      <w:r w:rsidR="000D3009" w:rsidRPr="000D3009">
        <w:t xml:space="preserve"> </w:t>
      </w:r>
      <w:r w:rsidR="000D3009" w:rsidRPr="000D3009">
        <w:rPr>
          <w:rFonts w:ascii="Calibri" w:eastAsia="Times New Roman" w:hAnsi="Calibri" w:cs="Arial"/>
          <w:b/>
        </w:rPr>
        <w:t>NOTED</w:t>
      </w:r>
      <w:r w:rsidR="000D3009" w:rsidRPr="000D3009">
        <w:rPr>
          <w:rFonts w:ascii="Calibri" w:eastAsia="Times New Roman" w:hAnsi="Calibri" w:cs="Arial"/>
          <w:bCs/>
        </w:rPr>
        <w:t xml:space="preserve"> that this paper reflects the key assumptions set out in a separate paper on Q1 Forecast Assumptions</w:t>
      </w:r>
      <w:r w:rsidR="000D3009">
        <w:rPr>
          <w:rFonts w:ascii="Calibri" w:eastAsia="Times New Roman" w:hAnsi="Calibri" w:cs="Arial"/>
          <w:bCs/>
        </w:rPr>
        <w:t xml:space="preserve"> (8.4a)</w:t>
      </w:r>
      <w:r w:rsidR="000D3009" w:rsidRPr="000D3009">
        <w:rPr>
          <w:rFonts w:ascii="Calibri" w:eastAsia="Times New Roman" w:hAnsi="Calibri" w:cs="Arial"/>
          <w:bCs/>
        </w:rPr>
        <w:t>. This should be read in conjunction with this paper.</w:t>
      </w:r>
    </w:p>
    <w:p w14:paraId="68A0B63E" w14:textId="77777777" w:rsidR="000D3009" w:rsidRDefault="000D3009" w:rsidP="00122B1B">
      <w:pPr>
        <w:spacing w:after="0" w:line="240" w:lineRule="auto"/>
        <w:ind w:left="1418" w:hanging="709"/>
        <w:contextualSpacing/>
        <w:rPr>
          <w:rFonts w:ascii="Calibri" w:eastAsia="Times New Roman" w:hAnsi="Calibri" w:cs="Arial"/>
          <w:bCs/>
        </w:rPr>
      </w:pPr>
    </w:p>
    <w:p w14:paraId="48F077C9" w14:textId="0EFD8AE7" w:rsidR="000D3009" w:rsidRPr="000D3009" w:rsidRDefault="000D3009"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t>8.4b.</w:t>
      </w:r>
      <w:r w:rsidR="00122B1B">
        <w:rPr>
          <w:rFonts w:ascii="Calibri" w:eastAsia="Times New Roman" w:hAnsi="Calibri" w:cs="Arial"/>
          <w:bCs/>
        </w:rPr>
        <w:t>4</w:t>
      </w:r>
      <w:r>
        <w:rPr>
          <w:rFonts w:ascii="Calibri" w:eastAsia="Times New Roman" w:hAnsi="Calibri" w:cs="Arial"/>
          <w:bCs/>
        </w:rPr>
        <w:tab/>
      </w:r>
      <w:r w:rsidR="002B278A">
        <w:t>REDACTED: COMMERCIALLY SENSITIVE</w:t>
      </w:r>
    </w:p>
    <w:p w14:paraId="52B381EA" w14:textId="77777777" w:rsidR="000D3009" w:rsidRDefault="000D3009" w:rsidP="00122B1B">
      <w:pPr>
        <w:spacing w:after="0" w:line="240" w:lineRule="auto"/>
        <w:ind w:left="1418" w:hanging="709"/>
        <w:contextualSpacing/>
        <w:rPr>
          <w:rFonts w:ascii="Calibri" w:eastAsia="Times New Roman" w:hAnsi="Calibri" w:cs="Arial"/>
          <w:bCs/>
        </w:rPr>
      </w:pPr>
    </w:p>
    <w:p w14:paraId="569CC435" w14:textId="6B76992A" w:rsidR="000D3009" w:rsidRDefault="000D3009"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t>8.4b.</w:t>
      </w:r>
      <w:r w:rsidR="00122B1B">
        <w:rPr>
          <w:rFonts w:ascii="Calibri" w:eastAsia="Times New Roman" w:hAnsi="Calibri" w:cs="Arial"/>
          <w:bCs/>
        </w:rPr>
        <w:t>5</w:t>
      </w:r>
      <w:r>
        <w:rPr>
          <w:rFonts w:ascii="Calibri" w:eastAsia="Times New Roman" w:hAnsi="Calibri" w:cs="Arial"/>
          <w:bCs/>
        </w:rPr>
        <w:tab/>
      </w:r>
      <w:r w:rsidR="002B278A">
        <w:t>REDACTED: COMMERCIALLY SENSITIVE</w:t>
      </w:r>
    </w:p>
    <w:p w14:paraId="7952801C" w14:textId="77777777" w:rsidR="000D3009" w:rsidRDefault="000D3009" w:rsidP="00122B1B">
      <w:pPr>
        <w:spacing w:after="0" w:line="240" w:lineRule="auto"/>
        <w:ind w:left="1418" w:hanging="709"/>
        <w:contextualSpacing/>
        <w:rPr>
          <w:rFonts w:ascii="Calibri" w:eastAsia="Times New Roman" w:hAnsi="Calibri" w:cs="Arial"/>
          <w:bCs/>
        </w:rPr>
      </w:pPr>
    </w:p>
    <w:p w14:paraId="012571EC" w14:textId="5F84B82B" w:rsidR="000D3009" w:rsidRPr="000D3009" w:rsidRDefault="000D3009"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t>8.4b.</w:t>
      </w:r>
      <w:r w:rsidR="00122B1B">
        <w:rPr>
          <w:rFonts w:ascii="Calibri" w:eastAsia="Times New Roman" w:hAnsi="Calibri" w:cs="Arial"/>
          <w:bCs/>
        </w:rPr>
        <w:t>6</w:t>
      </w:r>
      <w:r>
        <w:rPr>
          <w:rFonts w:ascii="Calibri" w:eastAsia="Times New Roman" w:hAnsi="Calibri" w:cs="Arial"/>
          <w:bCs/>
        </w:rPr>
        <w:tab/>
      </w:r>
      <w:r w:rsidR="002B278A">
        <w:t>REDACTED: COMMERCIALLY SENSITIVE</w:t>
      </w:r>
    </w:p>
    <w:p w14:paraId="2B224D82" w14:textId="77777777" w:rsidR="000D3009" w:rsidRDefault="000D3009" w:rsidP="00122B1B">
      <w:pPr>
        <w:spacing w:after="0" w:line="240" w:lineRule="auto"/>
        <w:ind w:left="1418" w:hanging="709"/>
        <w:contextualSpacing/>
        <w:rPr>
          <w:rFonts w:ascii="Calibri" w:eastAsia="Times New Roman" w:hAnsi="Calibri" w:cs="Arial"/>
          <w:bCs/>
        </w:rPr>
      </w:pPr>
    </w:p>
    <w:p w14:paraId="7670FFF8" w14:textId="13D03AB4" w:rsidR="000D3009" w:rsidRDefault="000D3009"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t>8.4b.</w:t>
      </w:r>
      <w:r w:rsidR="00122B1B">
        <w:rPr>
          <w:rFonts w:ascii="Calibri" w:eastAsia="Times New Roman" w:hAnsi="Calibri" w:cs="Arial"/>
          <w:bCs/>
        </w:rPr>
        <w:t>7</w:t>
      </w:r>
      <w:r>
        <w:rPr>
          <w:rFonts w:ascii="Calibri" w:eastAsia="Times New Roman" w:hAnsi="Calibri" w:cs="Arial"/>
          <w:bCs/>
        </w:rPr>
        <w:tab/>
      </w:r>
      <w:r w:rsidR="002B278A">
        <w:t>REDACTED: COMMERCIALLY SENSITIVE</w:t>
      </w:r>
    </w:p>
    <w:p w14:paraId="38C5355F" w14:textId="77777777" w:rsidR="001F427B" w:rsidRPr="000D3009" w:rsidRDefault="001F427B" w:rsidP="00122B1B">
      <w:pPr>
        <w:spacing w:after="0" w:line="240" w:lineRule="auto"/>
        <w:ind w:left="1418" w:hanging="709"/>
        <w:contextualSpacing/>
        <w:rPr>
          <w:rFonts w:ascii="Calibri" w:eastAsia="Times New Roman" w:hAnsi="Calibri" w:cs="Arial"/>
          <w:bCs/>
        </w:rPr>
      </w:pPr>
    </w:p>
    <w:p w14:paraId="20121A56" w14:textId="6BA0059F" w:rsidR="000D3009" w:rsidRPr="000D3009" w:rsidRDefault="000D3009"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t>8.4b.</w:t>
      </w:r>
      <w:r w:rsidR="00122B1B">
        <w:rPr>
          <w:rFonts w:ascii="Calibri" w:eastAsia="Times New Roman" w:hAnsi="Calibri" w:cs="Arial"/>
          <w:bCs/>
        </w:rPr>
        <w:t>8</w:t>
      </w:r>
      <w:r>
        <w:rPr>
          <w:rFonts w:ascii="Calibri" w:eastAsia="Times New Roman" w:hAnsi="Calibri" w:cs="Arial"/>
          <w:bCs/>
        </w:rPr>
        <w:tab/>
      </w:r>
      <w:r w:rsidR="002B278A">
        <w:t>REDACTED: COMMERCIALLY SENSITIVE</w:t>
      </w:r>
    </w:p>
    <w:p w14:paraId="1BFD26C4" w14:textId="77777777" w:rsidR="000D3009" w:rsidRDefault="000D3009" w:rsidP="00122B1B">
      <w:pPr>
        <w:spacing w:after="0" w:line="240" w:lineRule="auto"/>
        <w:ind w:left="1418" w:hanging="709"/>
        <w:contextualSpacing/>
        <w:rPr>
          <w:rFonts w:ascii="Calibri" w:eastAsia="Times New Roman" w:hAnsi="Calibri" w:cs="Arial"/>
          <w:bCs/>
        </w:rPr>
      </w:pPr>
    </w:p>
    <w:p w14:paraId="0C77CCC7" w14:textId="4B9BA7AF" w:rsidR="000D3009" w:rsidRDefault="000D3009" w:rsidP="00122B1B">
      <w:pPr>
        <w:spacing w:after="0" w:line="240" w:lineRule="auto"/>
        <w:ind w:left="1418" w:hanging="709"/>
        <w:contextualSpacing/>
      </w:pPr>
      <w:r>
        <w:rPr>
          <w:rFonts w:ascii="Calibri" w:eastAsia="Times New Roman" w:hAnsi="Calibri" w:cs="Arial"/>
          <w:bCs/>
        </w:rPr>
        <w:t>8.4b.</w:t>
      </w:r>
      <w:r w:rsidR="00122B1B">
        <w:rPr>
          <w:rFonts w:ascii="Calibri" w:eastAsia="Times New Roman" w:hAnsi="Calibri" w:cs="Arial"/>
          <w:bCs/>
        </w:rPr>
        <w:t>9</w:t>
      </w:r>
      <w:r>
        <w:rPr>
          <w:rFonts w:ascii="Calibri" w:eastAsia="Times New Roman" w:hAnsi="Calibri" w:cs="Arial"/>
          <w:bCs/>
        </w:rPr>
        <w:tab/>
      </w:r>
      <w:r w:rsidR="002B278A">
        <w:t>REDACTED: COMMERCIALLY SENSITIVE</w:t>
      </w:r>
    </w:p>
    <w:p w14:paraId="27D520D5" w14:textId="77777777" w:rsidR="002B278A" w:rsidRDefault="002B278A" w:rsidP="00122B1B">
      <w:pPr>
        <w:spacing w:after="0" w:line="240" w:lineRule="auto"/>
        <w:ind w:left="1418" w:hanging="709"/>
        <w:contextualSpacing/>
        <w:rPr>
          <w:rFonts w:ascii="Calibri" w:eastAsia="Times New Roman" w:hAnsi="Calibri" w:cs="Arial"/>
          <w:bCs/>
        </w:rPr>
      </w:pPr>
    </w:p>
    <w:p w14:paraId="6E7E013F" w14:textId="1E2B2B6A" w:rsidR="00AC1E18" w:rsidRDefault="000D3009" w:rsidP="00122B1B">
      <w:pPr>
        <w:spacing w:after="0" w:line="240" w:lineRule="auto"/>
        <w:ind w:left="1418" w:hanging="709"/>
        <w:contextualSpacing/>
        <w:rPr>
          <w:rFonts w:ascii="Calibri" w:eastAsia="Times New Roman" w:hAnsi="Calibri" w:cs="Arial"/>
          <w:bCs/>
        </w:rPr>
      </w:pPr>
      <w:r>
        <w:rPr>
          <w:rFonts w:ascii="Calibri" w:eastAsia="Times New Roman" w:hAnsi="Calibri" w:cs="Arial"/>
          <w:bCs/>
        </w:rPr>
        <w:t>8.4b.</w:t>
      </w:r>
      <w:r w:rsidR="00122B1B">
        <w:rPr>
          <w:rFonts w:ascii="Calibri" w:eastAsia="Times New Roman" w:hAnsi="Calibri" w:cs="Arial"/>
          <w:bCs/>
        </w:rPr>
        <w:t>10</w:t>
      </w:r>
      <w:r>
        <w:rPr>
          <w:rFonts w:ascii="Calibri" w:eastAsia="Times New Roman" w:hAnsi="Calibri" w:cs="Arial"/>
          <w:bCs/>
        </w:rPr>
        <w:tab/>
      </w:r>
      <w:r w:rsidR="002B278A">
        <w:t>REDACTED: COMMERCIALLY SENSITIVE</w:t>
      </w:r>
    </w:p>
    <w:p w14:paraId="5E5FF9CA" w14:textId="77777777" w:rsidR="001F427B" w:rsidRDefault="001F427B" w:rsidP="003C6A5B">
      <w:pPr>
        <w:spacing w:after="0" w:line="240" w:lineRule="auto"/>
        <w:contextualSpacing/>
        <w:rPr>
          <w:rFonts w:ascii="Calibri" w:eastAsia="Times New Roman" w:hAnsi="Calibri" w:cs="Arial"/>
          <w:bCs/>
        </w:rPr>
      </w:pPr>
    </w:p>
    <w:p w14:paraId="52858D9E" w14:textId="368BD4A5" w:rsidR="00882185" w:rsidRPr="00BE1F55" w:rsidRDefault="00BE1F55" w:rsidP="00BE1F55">
      <w:pPr>
        <w:pStyle w:val="ListParagraph"/>
        <w:numPr>
          <w:ilvl w:val="1"/>
          <w:numId w:val="7"/>
        </w:numPr>
        <w:spacing w:after="0" w:line="240" w:lineRule="auto"/>
        <w:ind w:hanging="720"/>
        <w:rPr>
          <w:rFonts w:ascii="Calibri" w:eastAsia="Times New Roman" w:hAnsi="Calibri" w:cs="Arial"/>
          <w:bCs/>
        </w:rPr>
      </w:pPr>
      <w:r w:rsidRPr="00BE1F55">
        <w:rPr>
          <w:rFonts w:ascii="Calibri" w:eastAsia="Times New Roman" w:hAnsi="Calibri" w:cs="Arial"/>
          <w:bCs/>
        </w:rPr>
        <w:t>FRC considered the Q1 Forecast – Cash and Liquidity, Capital Expenditure and Treasury Performance</w:t>
      </w:r>
    </w:p>
    <w:p w14:paraId="3BA87FCA" w14:textId="77777777" w:rsidR="007F5D3A" w:rsidRDefault="007F5D3A" w:rsidP="007F5D3A">
      <w:pPr>
        <w:spacing w:after="0" w:line="240" w:lineRule="auto"/>
        <w:contextualSpacing/>
        <w:rPr>
          <w:rFonts w:ascii="Calibri" w:eastAsia="Times New Roman" w:hAnsi="Calibri" w:cs="Arial"/>
          <w:bCs/>
        </w:rPr>
      </w:pPr>
    </w:p>
    <w:p w14:paraId="3F94CEBD" w14:textId="20CF0016" w:rsidR="00294FF8" w:rsidRPr="00294FF8" w:rsidRDefault="00122B1B" w:rsidP="00122B1B">
      <w:pPr>
        <w:spacing w:after="0" w:line="240" w:lineRule="auto"/>
        <w:ind w:left="1418" w:hanging="709"/>
        <w:contextualSpacing/>
      </w:pPr>
      <w:r>
        <w:t>8.5.1</w:t>
      </w:r>
      <w:r>
        <w:tab/>
      </w:r>
      <w:r w:rsidR="002B278A">
        <w:t>REDACTED: COMMERCIALLY SENSITIVE</w:t>
      </w:r>
    </w:p>
    <w:p w14:paraId="5E350CE5" w14:textId="2E59A17C" w:rsidR="00BE1F55" w:rsidRPr="0070060A" w:rsidRDefault="00BE1F55" w:rsidP="00BE1F55">
      <w:pPr>
        <w:spacing w:after="0" w:line="240" w:lineRule="auto"/>
        <w:contextualSpacing/>
        <w:rPr>
          <w:b/>
          <w:bCs/>
        </w:rPr>
      </w:pPr>
      <w:r w:rsidRPr="0070060A">
        <w:rPr>
          <w:b/>
          <w:bCs/>
        </w:rPr>
        <w:t>Resolved:</w:t>
      </w:r>
    </w:p>
    <w:p w14:paraId="0CF9977B" w14:textId="77777777" w:rsidR="00BE1F55" w:rsidRDefault="00BE1F55" w:rsidP="00394819">
      <w:pPr>
        <w:spacing w:after="0" w:line="240" w:lineRule="auto"/>
        <w:contextualSpacing/>
        <w:rPr>
          <w:rFonts w:ascii="Calibri" w:eastAsia="Times New Roman" w:hAnsi="Calibri" w:cs="Arial"/>
          <w:bCs/>
        </w:rPr>
      </w:pPr>
    </w:p>
    <w:p w14:paraId="00C488F8" w14:textId="6A4BB6D8" w:rsidR="00BE1F55" w:rsidRDefault="00B9092F" w:rsidP="00BE1F55">
      <w:pPr>
        <w:spacing w:after="0" w:line="240" w:lineRule="auto"/>
        <w:ind w:left="1439" w:hanging="730"/>
        <w:contextualSpacing/>
      </w:pPr>
      <w:r>
        <w:rPr>
          <w:rFonts w:ascii="Calibri" w:eastAsia="Times New Roman" w:hAnsi="Calibri" w:cs="Arial"/>
          <w:bCs/>
        </w:rPr>
        <w:t>8.</w:t>
      </w:r>
      <w:r w:rsidR="00BE1F55">
        <w:rPr>
          <w:rFonts w:ascii="Calibri" w:eastAsia="Times New Roman" w:hAnsi="Calibri" w:cs="Arial"/>
          <w:bCs/>
        </w:rPr>
        <w:t>5</w:t>
      </w:r>
      <w:r>
        <w:rPr>
          <w:rFonts w:ascii="Calibri" w:eastAsia="Times New Roman" w:hAnsi="Calibri" w:cs="Arial"/>
          <w:bCs/>
        </w:rPr>
        <w:t>.</w:t>
      </w:r>
      <w:r w:rsidR="007F5D3A">
        <w:rPr>
          <w:rFonts w:ascii="Calibri" w:eastAsia="Times New Roman" w:hAnsi="Calibri" w:cs="Arial"/>
          <w:bCs/>
        </w:rPr>
        <w:t>2</w:t>
      </w:r>
      <w:r>
        <w:rPr>
          <w:rFonts w:ascii="Calibri" w:eastAsia="Times New Roman" w:hAnsi="Calibri" w:cs="Arial"/>
          <w:bCs/>
        </w:rPr>
        <w:tab/>
      </w:r>
      <w:r w:rsidR="002B278A">
        <w:t>REDACTED: COMMERCIALLY SENSITIVE</w:t>
      </w:r>
    </w:p>
    <w:p w14:paraId="0D63081D" w14:textId="77777777" w:rsidR="00BE1F55" w:rsidRDefault="00BE1F55" w:rsidP="00BE1F55">
      <w:pPr>
        <w:spacing w:after="0" w:line="240" w:lineRule="auto"/>
        <w:ind w:left="1439" w:hanging="730"/>
        <w:contextualSpacing/>
      </w:pPr>
    </w:p>
    <w:p w14:paraId="2778C7F4" w14:textId="575512F9" w:rsidR="00BE1F55" w:rsidRDefault="00BE1F55" w:rsidP="00BE1F55">
      <w:pPr>
        <w:spacing w:after="0" w:line="240" w:lineRule="auto"/>
        <w:ind w:left="1439" w:hanging="730"/>
        <w:contextualSpacing/>
      </w:pPr>
      <w:r>
        <w:t>8.5.</w:t>
      </w:r>
      <w:r w:rsidR="007F5D3A">
        <w:t>3</w:t>
      </w:r>
      <w:r>
        <w:tab/>
      </w:r>
      <w:r w:rsidR="002B278A">
        <w:t>REDACTED: COMMERCIALLY SENSITIVE</w:t>
      </w:r>
    </w:p>
    <w:p w14:paraId="70F8DF19" w14:textId="77777777" w:rsidR="00BE1F55" w:rsidRDefault="00BE1F55" w:rsidP="00BE1F55">
      <w:pPr>
        <w:spacing w:after="0" w:line="240" w:lineRule="auto"/>
        <w:ind w:left="1439" w:hanging="730"/>
        <w:contextualSpacing/>
      </w:pPr>
    </w:p>
    <w:p w14:paraId="79CEB14D" w14:textId="3BEAA18F" w:rsidR="00BE1F55" w:rsidRDefault="00BE1F55" w:rsidP="00BE1F55">
      <w:pPr>
        <w:spacing w:after="0" w:line="240" w:lineRule="auto"/>
        <w:ind w:left="1439" w:hanging="730"/>
        <w:contextualSpacing/>
      </w:pPr>
      <w:r>
        <w:t>8.5.</w:t>
      </w:r>
      <w:r w:rsidR="007F5D3A">
        <w:t>4</w:t>
      </w:r>
      <w:r>
        <w:tab/>
      </w:r>
      <w:r w:rsidR="002B278A">
        <w:t>REDACTED: COMMERCIALLY SENSITIVE</w:t>
      </w:r>
    </w:p>
    <w:p w14:paraId="61787637" w14:textId="77777777" w:rsidR="00BE1F55" w:rsidRDefault="00BE1F55" w:rsidP="00BE1F55">
      <w:pPr>
        <w:spacing w:after="0" w:line="240" w:lineRule="auto"/>
        <w:ind w:left="1439" w:hanging="730"/>
        <w:contextualSpacing/>
      </w:pPr>
    </w:p>
    <w:p w14:paraId="2E2EE3C9" w14:textId="6F7AD3D9" w:rsidR="00BE1F55" w:rsidRDefault="00BE1F55" w:rsidP="00BE1F55">
      <w:pPr>
        <w:spacing w:after="0" w:line="240" w:lineRule="auto"/>
        <w:ind w:left="1439" w:hanging="730"/>
        <w:contextualSpacing/>
      </w:pPr>
      <w:r>
        <w:t>8.5.</w:t>
      </w:r>
      <w:r w:rsidR="007F5D3A">
        <w:t>5</w:t>
      </w:r>
      <w:r>
        <w:tab/>
      </w:r>
      <w:r w:rsidR="002B278A">
        <w:t>REDACTED: COMMERCIALLY SENSITIVE</w:t>
      </w:r>
    </w:p>
    <w:p w14:paraId="12F32045" w14:textId="77777777" w:rsidR="002B278A" w:rsidRDefault="002B278A" w:rsidP="00BE1F55">
      <w:pPr>
        <w:spacing w:after="0" w:line="240" w:lineRule="auto"/>
        <w:ind w:left="1439" w:hanging="730"/>
        <w:contextualSpacing/>
      </w:pPr>
    </w:p>
    <w:p w14:paraId="448E973E" w14:textId="5A7B95D5" w:rsidR="00BE1F55" w:rsidRDefault="00BE1F55" w:rsidP="00BE1F55">
      <w:pPr>
        <w:spacing w:after="0" w:line="240" w:lineRule="auto"/>
        <w:ind w:left="1439" w:hanging="730"/>
        <w:contextualSpacing/>
      </w:pPr>
      <w:r>
        <w:t>8.5.</w:t>
      </w:r>
      <w:r w:rsidR="007F5D3A">
        <w:t>6</w:t>
      </w:r>
      <w:r>
        <w:tab/>
      </w:r>
      <w:r w:rsidR="002B278A">
        <w:t>REDACTED: COMMERCIALLY SENSITIVE</w:t>
      </w:r>
    </w:p>
    <w:p w14:paraId="7D15CE27" w14:textId="77777777" w:rsidR="00BE1F55" w:rsidRDefault="00BE1F55" w:rsidP="00BE1F55">
      <w:pPr>
        <w:spacing w:after="0" w:line="240" w:lineRule="auto"/>
        <w:ind w:left="1439" w:hanging="730"/>
        <w:contextualSpacing/>
      </w:pPr>
    </w:p>
    <w:p w14:paraId="030069F3" w14:textId="1CC59094" w:rsidR="00BE1F55" w:rsidRDefault="00BE1F55" w:rsidP="00BE1F55">
      <w:pPr>
        <w:spacing w:after="0" w:line="240" w:lineRule="auto"/>
        <w:ind w:left="1439" w:hanging="730"/>
        <w:contextualSpacing/>
      </w:pPr>
      <w:r>
        <w:t>8.5.</w:t>
      </w:r>
      <w:r w:rsidR="007F5D3A">
        <w:t>7</w:t>
      </w:r>
      <w:r>
        <w:tab/>
      </w:r>
      <w:r w:rsidR="002B278A">
        <w:t>REDACTED: COMMERCIALLY SENSITIVE</w:t>
      </w:r>
    </w:p>
    <w:p w14:paraId="4815218B" w14:textId="77777777" w:rsidR="00BE1F55" w:rsidRDefault="00BE1F55" w:rsidP="00BE1F55">
      <w:pPr>
        <w:spacing w:after="0" w:line="240" w:lineRule="auto"/>
        <w:ind w:left="1439" w:hanging="730"/>
        <w:contextualSpacing/>
      </w:pPr>
    </w:p>
    <w:p w14:paraId="6221B780" w14:textId="066ACB24" w:rsidR="00BE1F55" w:rsidRDefault="00BE1F55" w:rsidP="00BE1F55">
      <w:pPr>
        <w:spacing w:after="0" w:line="240" w:lineRule="auto"/>
        <w:ind w:left="1439" w:hanging="730"/>
        <w:contextualSpacing/>
      </w:pPr>
      <w:r>
        <w:t>8.5.</w:t>
      </w:r>
      <w:r w:rsidR="007F5D3A">
        <w:t>8</w:t>
      </w:r>
      <w:r>
        <w:tab/>
      </w:r>
      <w:r w:rsidR="002B278A">
        <w:t>REDACTED: COMMERCIALLY SENSITIVE</w:t>
      </w:r>
    </w:p>
    <w:p w14:paraId="74AFEEC4" w14:textId="77777777" w:rsidR="002B278A" w:rsidRDefault="002B278A" w:rsidP="00BE1F55">
      <w:pPr>
        <w:spacing w:after="0" w:line="240" w:lineRule="auto"/>
        <w:ind w:left="1439" w:hanging="730"/>
        <w:contextualSpacing/>
      </w:pPr>
    </w:p>
    <w:p w14:paraId="79CF4A5E" w14:textId="0EFC9136" w:rsidR="00BE1F55" w:rsidRDefault="00BE1F55" w:rsidP="00BE1F55">
      <w:pPr>
        <w:spacing w:after="0" w:line="240" w:lineRule="auto"/>
        <w:ind w:left="1439" w:hanging="730"/>
        <w:contextualSpacing/>
      </w:pPr>
      <w:r>
        <w:t>8.5.</w:t>
      </w:r>
      <w:r w:rsidR="007F5D3A">
        <w:t>9</w:t>
      </w:r>
      <w:r>
        <w:tab/>
        <w:t xml:space="preserve">FRC </w:t>
      </w:r>
      <w:r w:rsidRPr="00BE1F55">
        <w:rPr>
          <w:b/>
          <w:bCs/>
        </w:rPr>
        <w:t>NOTED</w:t>
      </w:r>
      <w:r>
        <w:t xml:space="preserve"> the performance on treasury and investments in the first three months of the </w:t>
      </w:r>
      <w:r w:rsidR="00CC236C">
        <w:t>year.</w:t>
      </w:r>
    </w:p>
    <w:p w14:paraId="5A64FFCA" w14:textId="77777777" w:rsidR="00BE1F55" w:rsidRDefault="00BE1F55" w:rsidP="00BE1F55">
      <w:pPr>
        <w:spacing w:after="0" w:line="240" w:lineRule="auto"/>
        <w:ind w:left="1439" w:hanging="730"/>
        <w:contextualSpacing/>
      </w:pPr>
    </w:p>
    <w:p w14:paraId="2A98B906" w14:textId="3E8FE7AE" w:rsidR="00BE1F55" w:rsidRDefault="00BE1F55" w:rsidP="00BE1F55">
      <w:pPr>
        <w:spacing w:after="0" w:line="240" w:lineRule="auto"/>
        <w:ind w:left="1439" w:hanging="730"/>
        <w:contextualSpacing/>
      </w:pPr>
      <w:r>
        <w:t>8.5.</w:t>
      </w:r>
      <w:r w:rsidR="007F5D3A">
        <w:t>10</w:t>
      </w:r>
      <w:r>
        <w:tab/>
        <w:t xml:space="preserve">FRC </w:t>
      </w:r>
      <w:r w:rsidRPr="00BE1F55">
        <w:rPr>
          <w:b/>
          <w:bCs/>
        </w:rPr>
        <w:t>NOTED</w:t>
      </w:r>
      <w:r>
        <w:t xml:space="preserve"> the strategy for Core Cash into Temporary Cash.</w:t>
      </w:r>
    </w:p>
    <w:p w14:paraId="2DE04DFB" w14:textId="77777777" w:rsidR="00BE1F55" w:rsidRDefault="00BE1F55" w:rsidP="00BE1F55">
      <w:pPr>
        <w:spacing w:after="0" w:line="240" w:lineRule="auto"/>
        <w:ind w:left="1439" w:hanging="730"/>
        <w:contextualSpacing/>
      </w:pPr>
    </w:p>
    <w:p w14:paraId="525EE875" w14:textId="757DB5AB" w:rsidR="00BE1F55" w:rsidRDefault="00BE1F55" w:rsidP="00BE1F55">
      <w:pPr>
        <w:spacing w:after="0" w:line="240" w:lineRule="auto"/>
        <w:ind w:left="1439" w:hanging="730"/>
        <w:contextualSpacing/>
      </w:pPr>
      <w:r>
        <w:t>8.5.1</w:t>
      </w:r>
      <w:r w:rsidR="007F5D3A">
        <w:t>1</w:t>
      </w:r>
      <w:r>
        <w:tab/>
        <w:t xml:space="preserve">FRC </w:t>
      </w:r>
      <w:r w:rsidRPr="00BE1F55">
        <w:rPr>
          <w:b/>
          <w:bCs/>
        </w:rPr>
        <w:t>APPROVED</w:t>
      </w:r>
      <w:r>
        <w:t xml:space="preserve"> the recommendations for Benchmarking: </w:t>
      </w:r>
    </w:p>
    <w:p w14:paraId="4F8CABD8" w14:textId="5EE99C5A" w:rsidR="00BE1F55" w:rsidRDefault="00BE1F55" w:rsidP="00BE1F55">
      <w:pPr>
        <w:spacing w:after="0" w:line="240" w:lineRule="auto"/>
        <w:ind w:left="1440" w:firstLine="720"/>
        <w:contextualSpacing/>
      </w:pPr>
      <w:r>
        <w:t>a. Retain SONIA as the temporary cash objective</w:t>
      </w:r>
      <w:r w:rsidR="00CC236C">
        <w:t>.</w:t>
      </w:r>
      <w:r>
        <w:t xml:space="preserve"> </w:t>
      </w:r>
    </w:p>
    <w:p w14:paraId="16CEF4A1" w14:textId="0BEB5A08" w:rsidR="00BE1F55" w:rsidRDefault="00BE1F55" w:rsidP="00BE1F55">
      <w:pPr>
        <w:spacing w:after="0" w:line="240" w:lineRule="auto"/>
        <w:ind w:left="2160"/>
        <w:contextualSpacing/>
      </w:pPr>
      <w:r>
        <w:t>b. Retain the object for Core cash of generating a premium over temporary cash</w:t>
      </w:r>
      <w:r w:rsidR="00CC236C">
        <w:t>.</w:t>
      </w:r>
      <w:r>
        <w:t xml:space="preserve"> </w:t>
      </w:r>
    </w:p>
    <w:p w14:paraId="6F40B91E" w14:textId="1454952B" w:rsidR="00BE1F55" w:rsidRDefault="00BE1F55" w:rsidP="00BE1F55">
      <w:pPr>
        <w:spacing w:after="0" w:line="240" w:lineRule="auto"/>
        <w:ind w:left="2160"/>
        <w:contextualSpacing/>
      </w:pPr>
      <w:r>
        <w:t>c. Introduce passive index/fund benchmarks for Core cash stratified as 1-3yr, 3-5yr, 5-8yr and long-term investments</w:t>
      </w:r>
      <w:r w:rsidR="00CC236C">
        <w:t>.</w:t>
      </w:r>
      <w:r>
        <w:t xml:space="preserve"> </w:t>
      </w:r>
    </w:p>
    <w:p w14:paraId="312AEC86" w14:textId="0DBFDB81" w:rsidR="00BE1F55" w:rsidRDefault="00BE1F55" w:rsidP="00BE1F55">
      <w:pPr>
        <w:spacing w:after="0" w:line="240" w:lineRule="auto"/>
        <w:ind w:left="2160"/>
        <w:contextualSpacing/>
      </w:pPr>
      <w:r>
        <w:t>d. The long-term investment object to be revised downwards to CPI+3%</w:t>
      </w:r>
      <w:r w:rsidR="00CC236C">
        <w:t>.</w:t>
      </w:r>
      <w:r>
        <w:t xml:space="preserve"> </w:t>
      </w:r>
    </w:p>
    <w:p w14:paraId="5CDC53CF" w14:textId="77777777" w:rsidR="00BE1F55" w:rsidRDefault="00BE1F55" w:rsidP="00BE1F55">
      <w:pPr>
        <w:spacing w:after="0" w:line="240" w:lineRule="auto"/>
        <w:ind w:left="2160"/>
        <w:contextualSpacing/>
      </w:pPr>
    </w:p>
    <w:p w14:paraId="024BA3D0" w14:textId="49C5E679" w:rsidR="00394819" w:rsidRDefault="00BE1F55" w:rsidP="00BE1F55">
      <w:pPr>
        <w:spacing w:after="0" w:line="240" w:lineRule="auto"/>
        <w:ind w:left="1439" w:hanging="730"/>
        <w:contextualSpacing/>
        <w:rPr>
          <w:rFonts w:ascii="Calibri" w:eastAsia="Times New Roman" w:hAnsi="Calibri" w:cs="Arial"/>
          <w:bCs/>
        </w:rPr>
      </w:pPr>
      <w:r>
        <w:t>8.5.1</w:t>
      </w:r>
      <w:r w:rsidR="007F5D3A">
        <w:t>2</w:t>
      </w:r>
      <w:r>
        <w:tab/>
        <w:t xml:space="preserve">FRC </w:t>
      </w:r>
      <w:r w:rsidRPr="00BE1F55">
        <w:rPr>
          <w:b/>
          <w:bCs/>
        </w:rPr>
        <w:t xml:space="preserve">APPROVED </w:t>
      </w:r>
      <w:r>
        <w:t>re-affirmation of the University’s investment risk appetite as Low/Moderate.</w:t>
      </w:r>
    </w:p>
    <w:bookmarkEnd w:id="1"/>
    <w:p w14:paraId="1E141966" w14:textId="77777777" w:rsidR="00394819" w:rsidRDefault="00394819" w:rsidP="008946BB">
      <w:pPr>
        <w:spacing w:after="0" w:line="240" w:lineRule="auto"/>
        <w:contextualSpacing/>
        <w:rPr>
          <w:rFonts w:ascii="Calibri" w:eastAsia="Times New Roman" w:hAnsi="Calibri" w:cs="Arial"/>
          <w:bCs/>
        </w:rPr>
      </w:pPr>
    </w:p>
    <w:p w14:paraId="4EDD585D" w14:textId="6F385CC6" w:rsidR="00BE1F55" w:rsidRDefault="00BE1F55" w:rsidP="008946BB">
      <w:pPr>
        <w:spacing w:after="0" w:line="240" w:lineRule="auto"/>
        <w:contextualSpacing/>
      </w:pPr>
      <w:r>
        <w:rPr>
          <w:rFonts w:ascii="Calibri" w:eastAsia="Times New Roman" w:hAnsi="Calibri" w:cs="Arial"/>
          <w:bCs/>
        </w:rPr>
        <w:t>8.6</w:t>
      </w:r>
      <w:r>
        <w:rPr>
          <w:rFonts w:ascii="Calibri" w:eastAsia="Times New Roman" w:hAnsi="Calibri" w:cs="Arial"/>
          <w:bCs/>
        </w:rPr>
        <w:tab/>
        <w:t xml:space="preserve">FRC considered the </w:t>
      </w:r>
      <w:r>
        <w:t>2023-24 Transparent Approach to Costing (TRAC) Return Report</w:t>
      </w:r>
    </w:p>
    <w:p w14:paraId="048DEB67" w14:textId="77777777" w:rsidR="007C0970" w:rsidRDefault="007C0970" w:rsidP="008946BB">
      <w:pPr>
        <w:spacing w:after="0" w:line="240" w:lineRule="auto"/>
        <w:contextualSpacing/>
        <w:rPr>
          <w:rFonts w:ascii="Calibri" w:eastAsia="Times New Roman" w:hAnsi="Calibri" w:cs="Arial"/>
          <w:bCs/>
        </w:rPr>
      </w:pPr>
    </w:p>
    <w:p w14:paraId="7E2AD8EA" w14:textId="77777777" w:rsidR="00BB0B90" w:rsidRDefault="00041E59" w:rsidP="00AC08E2">
      <w:pPr>
        <w:spacing w:after="0" w:line="240" w:lineRule="auto"/>
        <w:ind w:left="1440" w:hanging="720"/>
        <w:contextualSpacing/>
        <w:rPr>
          <w:rFonts w:ascii="Calibri" w:eastAsia="Times New Roman" w:hAnsi="Calibri" w:cs="Arial"/>
          <w:bCs/>
        </w:rPr>
      </w:pPr>
      <w:r>
        <w:rPr>
          <w:rFonts w:ascii="Calibri" w:eastAsia="Times New Roman" w:hAnsi="Calibri" w:cs="Arial"/>
          <w:bCs/>
        </w:rPr>
        <w:t>8.6.1</w:t>
      </w:r>
      <w:r>
        <w:rPr>
          <w:rFonts w:ascii="Calibri" w:eastAsia="Times New Roman" w:hAnsi="Calibri" w:cs="Arial"/>
          <w:bCs/>
        </w:rPr>
        <w:tab/>
      </w:r>
      <w:r w:rsidR="00BB0B90">
        <w:rPr>
          <w:rFonts w:ascii="Calibri" w:eastAsia="Times New Roman" w:hAnsi="Calibri" w:cs="Arial"/>
          <w:bCs/>
        </w:rPr>
        <w:t>REDACTED: COMMERCIALLY SENSITIVE</w:t>
      </w:r>
    </w:p>
    <w:p w14:paraId="6E69FB61" w14:textId="78E18150" w:rsidR="007C0970" w:rsidRDefault="00AC08E2" w:rsidP="00AC08E2">
      <w:pPr>
        <w:spacing w:after="0" w:line="240" w:lineRule="auto"/>
        <w:ind w:left="1440" w:hanging="720"/>
        <w:contextualSpacing/>
        <w:rPr>
          <w:rFonts w:ascii="Calibri" w:eastAsia="Times New Roman" w:hAnsi="Calibri" w:cs="Arial"/>
          <w:bCs/>
        </w:rPr>
      </w:pPr>
      <w:r>
        <w:rPr>
          <w:rFonts w:ascii="Calibri" w:eastAsia="Times New Roman" w:hAnsi="Calibri" w:cs="Arial"/>
          <w:bCs/>
        </w:rPr>
        <w:t xml:space="preserve"> </w:t>
      </w:r>
    </w:p>
    <w:p w14:paraId="7C07B145" w14:textId="76E0E4DB" w:rsidR="00BE1F55" w:rsidRPr="00BE1F55" w:rsidRDefault="00BE1F55" w:rsidP="008946BB">
      <w:pPr>
        <w:spacing w:after="0" w:line="240" w:lineRule="auto"/>
        <w:contextualSpacing/>
        <w:rPr>
          <w:rFonts w:ascii="Calibri" w:eastAsia="Times New Roman" w:hAnsi="Calibri" w:cs="Arial"/>
          <w:b/>
        </w:rPr>
      </w:pPr>
      <w:r w:rsidRPr="00BE1F55">
        <w:rPr>
          <w:rFonts w:ascii="Calibri" w:eastAsia="Times New Roman" w:hAnsi="Calibri" w:cs="Arial"/>
          <w:b/>
        </w:rPr>
        <w:t>Resolved:</w:t>
      </w:r>
    </w:p>
    <w:p w14:paraId="3F4F431B" w14:textId="77777777" w:rsidR="00BE1F55" w:rsidRDefault="00BE1F55" w:rsidP="008946BB">
      <w:pPr>
        <w:spacing w:after="0" w:line="240" w:lineRule="auto"/>
        <w:contextualSpacing/>
        <w:rPr>
          <w:rFonts w:ascii="Calibri" w:eastAsia="Times New Roman" w:hAnsi="Calibri" w:cs="Arial"/>
          <w:bCs/>
        </w:rPr>
      </w:pPr>
    </w:p>
    <w:p w14:paraId="705795F9" w14:textId="5173E2D9" w:rsidR="00EC60BB" w:rsidRDefault="00BE1F55" w:rsidP="00EC60BB">
      <w:pPr>
        <w:spacing w:after="0" w:line="240" w:lineRule="auto"/>
        <w:ind w:left="1440" w:hanging="720"/>
        <w:contextualSpacing/>
      </w:pPr>
      <w:r>
        <w:rPr>
          <w:rFonts w:ascii="Calibri" w:eastAsia="Times New Roman" w:hAnsi="Calibri" w:cs="Arial"/>
          <w:bCs/>
        </w:rPr>
        <w:t>8.6.</w:t>
      </w:r>
      <w:r w:rsidR="00AC08E2">
        <w:rPr>
          <w:rFonts w:ascii="Calibri" w:eastAsia="Times New Roman" w:hAnsi="Calibri" w:cs="Arial"/>
          <w:bCs/>
        </w:rPr>
        <w:t>2</w:t>
      </w:r>
      <w:r>
        <w:rPr>
          <w:rFonts w:ascii="Calibri" w:eastAsia="Times New Roman" w:hAnsi="Calibri" w:cs="Arial"/>
          <w:bCs/>
        </w:rPr>
        <w:tab/>
      </w:r>
      <w:r w:rsidR="00EC60BB">
        <w:rPr>
          <w:rFonts w:ascii="Calibri" w:eastAsia="Times New Roman" w:hAnsi="Calibri" w:cs="Arial"/>
          <w:bCs/>
        </w:rPr>
        <w:t xml:space="preserve">FRC </w:t>
      </w:r>
      <w:r w:rsidRPr="00EC60BB">
        <w:rPr>
          <w:b/>
          <w:bCs/>
        </w:rPr>
        <w:t>APPROVE</w:t>
      </w:r>
      <w:r w:rsidR="00EC60BB" w:rsidRPr="00EC60BB">
        <w:rPr>
          <w:b/>
          <w:bCs/>
        </w:rPr>
        <w:t>D</w:t>
      </w:r>
      <w:r>
        <w:t xml:space="preserve"> the benchmarking results for 2022-23 showing that Sussex is dedicating a larger amount to sustainability and investment relative to its overall costs than its peers, and that our research recovery rate is below average. The TRAC Oversight Group is working with our Research Recovery working group to address the poor recovery through changes to policy and practise. </w:t>
      </w:r>
    </w:p>
    <w:p w14:paraId="7B77248F" w14:textId="77777777" w:rsidR="00EC60BB" w:rsidRDefault="00EC60BB" w:rsidP="00EC60BB">
      <w:pPr>
        <w:spacing w:after="0" w:line="240" w:lineRule="auto"/>
        <w:ind w:left="1440" w:hanging="720"/>
        <w:contextualSpacing/>
      </w:pPr>
    </w:p>
    <w:p w14:paraId="14C5EC32" w14:textId="59B0AA85" w:rsidR="00EC60BB" w:rsidRDefault="00EC60BB" w:rsidP="00EC60BB">
      <w:pPr>
        <w:spacing w:after="0" w:line="240" w:lineRule="auto"/>
        <w:ind w:left="1440" w:hanging="720"/>
        <w:contextualSpacing/>
      </w:pPr>
      <w:r>
        <w:t>8.6.</w:t>
      </w:r>
      <w:r w:rsidR="00AC08E2">
        <w:t>3</w:t>
      </w:r>
      <w:r>
        <w:tab/>
        <w:t xml:space="preserve">FRC </w:t>
      </w:r>
      <w:r w:rsidR="00BE1F55" w:rsidRPr="00EC60BB">
        <w:rPr>
          <w:b/>
          <w:bCs/>
        </w:rPr>
        <w:t>APPROVE</w:t>
      </w:r>
      <w:r w:rsidRPr="00EC60BB">
        <w:rPr>
          <w:b/>
          <w:bCs/>
        </w:rPr>
        <w:t>D</w:t>
      </w:r>
      <w:r w:rsidR="00BE1F55">
        <w:t xml:space="preserve"> the assurance given by the TRAC Oversight Group the previous submission cycle (2022-23) was substantively compliant, reflecting</w:t>
      </w:r>
      <w:r>
        <w:t>;</w:t>
      </w:r>
    </w:p>
    <w:p w14:paraId="73B9BA5E" w14:textId="719F67F3" w:rsidR="00EC60BB" w:rsidRDefault="00BE1F55" w:rsidP="00EC60BB">
      <w:pPr>
        <w:spacing w:after="0" w:line="240" w:lineRule="auto"/>
        <w:ind w:left="1440" w:firstLine="720"/>
        <w:contextualSpacing/>
      </w:pPr>
      <w:r>
        <w:t xml:space="preserve"> i) Changes to the TRAC guidance for 2022-23</w:t>
      </w:r>
      <w:r w:rsidR="00CC236C">
        <w:t>.</w:t>
      </w:r>
      <w:r>
        <w:t xml:space="preserve"> </w:t>
      </w:r>
    </w:p>
    <w:p w14:paraId="390165F6" w14:textId="0A5B74E0" w:rsidR="00EC60BB" w:rsidRDefault="00BE1F55" w:rsidP="00EC60BB">
      <w:pPr>
        <w:spacing w:after="0" w:line="240" w:lineRule="auto"/>
        <w:ind w:left="1440" w:firstLine="720"/>
        <w:contextualSpacing/>
      </w:pPr>
      <w:r>
        <w:t>ii) No high-level adjustments were made</w:t>
      </w:r>
      <w:r w:rsidR="00CC236C">
        <w:t>.</w:t>
      </w:r>
      <w:r>
        <w:t xml:space="preserve"> </w:t>
      </w:r>
    </w:p>
    <w:p w14:paraId="0250A6EC" w14:textId="77777777" w:rsidR="00EC60BB" w:rsidRDefault="00BE1F55" w:rsidP="00EC60BB">
      <w:pPr>
        <w:spacing w:after="0" w:line="240" w:lineRule="auto"/>
        <w:ind w:left="2160"/>
        <w:contextualSpacing/>
      </w:pPr>
      <w:r>
        <w:t xml:space="preserve">iii) A self-assessment against the TRAC statement of requirements was carried out for 2022-23. </w:t>
      </w:r>
    </w:p>
    <w:p w14:paraId="090BE057" w14:textId="05B16A88" w:rsidR="00EC60BB" w:rsidRDefault="00BE1F55" w:rsidP="00EC60BB">
      <w:pPr>
        <w:spacing w:after="0" w:line="240" w:lineRule="auto"/>
        <w:ind w:left="2160"/>
        <w:contextualSpacing/>
      </w:pPr>
      <w:r>
        <w:t>iv) Areas of non-compliance highlighted by the KPMG internal audit have been addressed.</w:t>
      </w:r>
    </w:p>
    <w:p w14:paraId="42D18FD2" w14:textId="77777777" w:rsidR="00EC60BB" w:rsidRDefault="00EC60BB" w:rsidP="00EC60BB">
      <w:pPr>
        <w:spacing w:after="0" w:line="240" w:lineRule="auto"/>
        <w:ind w:left="1440" w:hanging="720"/>
        <w:contextualSpacing/>
      </w:pPr>
    </w:p>
    <w:p w14:paraId="0FE77753" w14:textId="5655F74E" w:rsidR="00EC60BB" w:rsidRDefault="00EC60BB" w:rsidP="00EC60BB">
      <w:pPr>
        <w:spacing w:after="0" w:line="240" w:lineRule="auto"/>
        <w:ind w:left="1440" w:hanging="720"/>
        <w:contextualSpacing/>
      </w:pPr>
      <w:r>
        <w:t>8.6.</w:t>
      </w:r>
      <w:r w:rsidR="00AC08E2">
        <w:t>4</w:t>
      </w:r>
      <w:r>
        <w:tab/>
        <w:t xml:space="preserve">FRC </w:t>
      </w:r>
      <w:r w:rsidR="00BE1F55" w:rsidRPr="00EC60BB">
        <w:rPr>
          <w:b/>
          <w:bCs/>
        </w:rPr>
        <w:t>APPROVE</w:t>
      </w:r>
      <w:r w:rsidRPr="00EC60BB">
        <w:rPr>
          <w:b/>
          <w:bCs/>
        </w:rPr>
        <w:t>D</w:t>
      </w:r>
      <w:r w:rsidR="00BE1F55">
        <w:t xml:space="preserve"> the assurance given by the TRAC Oversight Group </w:t>
      </w:r>
      <w:r w:rsidR="00195887">
        <w:t xml:space="preserve">that </w:t>
      </w:r>
      <w:r w:rsidR="00BE1F55">
        <w:t>the next submission cycle (2023-24) is being prepared on a compliant basis. All required reviews and oversight procedures will be diligently followed when preparing the return and the TRAC Oversight Group will continue to monitor research recovery rates in the coming year.</w:t>
      </w:r>
    </w:p>
    <w:p w14:paraId="590161C9" w14:textId="77777777" w:rsidR="00EC60BB" w:rsidRDefault="00EC60BB" w:rsidP="00EC60BB">
      <w:pPr>
        <w:spacing w:after="0" w:line="240" w:lineRule="auto"/>
        <w:ind w:left="1440" w:hanging="720"/>
        <w:contextualSpacing/>
      </w:pPr>
    </w:p>
    <w:p w14:paraId="29A31659" w14:textId="30287B1B" w:rsidR="00BE1F55" w:rsidRDefault="00EC60BB" w:rsidP="00EC60BB">
      <w:pPr>
        <w:spacing w:after="0" w:line="240" w:lineRule="auto"/>
        <w:ind w:left="1440" w:hanging="720"/>
        <w:contextualSpacing/>
        <w:rPr>
          <w:rFonts w:ascii="Calibri" w:eastAsia="Times New Roman" w:hAnsi="Calibri" w:cs="Arial"/>
          <w:bCs/>
        </w:rPr>
      </w:pPr>
      <w:r>
        <w:t>8.6.</w:t>
      </w:r>
      <w:r w:rsidR="00AC08E2">
        <w:t>5</w:t>
      </w:r>
      <w:r>
        <w:tab/>
        <w:t xml:space="preserve">FRC </w:t>
      </w:r>
      <w:r w:rsidR="00BE1F55" w:rsidRPr="00EC60BB">
        <w:rPr>
          <w:b/>
          <w:bCs/>
        </w:rPr>
        <w:t>APPROVE</w:t>
      </w:r>
      <w:r w:rsidRPr="00EC60BB">
        <w:rPr>
          <w:b/>
          <w:bCs/>
        </w:rPr>
        <w:t>D</w:t>
      </w:r>
      <w:r w:rsidR="00BE1F55">
        <w:t xml:space="preserve"> that the 2023-24 TRAC return will be signed by the Vice Chancellor and submitted to the OfS by 3 March 2025.</w:t>
      </w:r>
    </w:p>
    <w:p w14:paraId="09CDCA66" w14:textId="77777777" w:rsidR="00BE1F55" w:rsidRDefault="00BE1F55" w:rsidP="008946BB">
      <w:pPr>
        <w:spacing w:after="0" w:line="240" w:lineRule="auto"/>
        <w:contextualSpacing/>
        <w:rPr>
          <w:rFonts w:ascii="Calibri" w:eastAsia="Times New Roman" w:hAnsi="Calibri" w:cs="Arial"/>
          <w:bCs/>
        </w:rPr>
      </w:pPr>
    </w:p>
    <w:p w14:paraId="339033B2" w14:textId="1C078A9C" w:rsidR="00EC60BB" w:rsidRDefault="00EC60BB" w:rsidP="008946BB">
      <w:pPr>
        <w:spacing w:after="0" w:line="240" w:lineRule="auto"/>
        <w:contextualSpacing/>
        <w:rPr>
          <w:rFonts w:ascii="Calibri" w:eastAsia="Times New Roman" w:hAnsi="Calibri" w:cs="Arial"/>
          <w:bCs/>
        </w:rPr>
      </w:pPr>
      <w:r>
        <w:rPr>
          <w:rFonts w:ascii="Calibri" w:eastAsia="Times New Roman" w:hAnsi="Calibri" w:cs="Arial"/>
          <w:bCs/>
        </w:rPr>
        <w:t>8.7</w:t>
      </w:r>
      <w:r>
        <w:rPr>
          <w:rFonts w:ascii="Calibri" w:eastAsia="Times New Roman" w:hAnsi="Calibri" w:cs="Arial"/>
          <w:bCs/>
        </w:rPr>
        <w:tab/>
        <w:t xml:space="preserve">FRC received a </w:t>
      </w:r>
      <w:r w:rsidR="00E4204C">
        <w:rPr>
          <w:rFonts w:ascii="Calibri" w:eastAsia="Times New Roman" w:hAnsi="Calibri" w:cs="Arial"/>
          <w:bCs/>
        </w:rPr>
        <w:t xml:space="preserve">presentation/ </w:t>
      </w:r>
      <w:r>
        <w:rPr>
          <w:rFonts w:ascii="Calibri" w:eastAsia="Times New Roman" w:hAnsi="Calibri" w:cs="Arial"/>
          <w:bCs/>
        </w:rPr>
        <w:t xml:space="preserve">briefing on Treasury </w:t>
      </w:r>
      <w:r w:rsidR="00195887">
        <w:rPr>
          <w:rFonts w:ascii="Calibri" w:eastAsia="Times New Roman" w:hAnsi="Calibri" w:cs="Arial"/>
          <w:bCs/>
        </w:rPr>
        <w:t>and</w:t>
      </w:r>
      <w:r>
        <w:rPr>
          <w:rFonts w:ascii="Calibri" w:eastAsia="Times New Roman" w:hAnsi="Calibri" w:cs="Arial"/>
          <w:bCs/>
        </w:rPr>
        <w:t xml:space="preserve"> Investment Management</w:t>
      </w:r>
    </w:p>
    <w:p w14:paraId="520B525A" w14:textId="77777777" w:rsidR="00EC60BB" w:rsidRDefault="00EC60BB" w:rsidP="008946BB">
      <w:pPr>
        <w:spacing w:after="0" w:line="240" w:lineRule="auto"/>
        <w:contextualSpacing/>
        <w:rPr>
          <w:rFonts w:ascii="Calibri" w:eastAsia="Times New Roman" w:hAnsi="Calibri" w:cs="Arial"/>
          <w:bCs/>
        </w:rPr>
      </w:pPr>
    </w:p>
    <w:p w14:paraId="17D9C503" w14:textId="685D474E" w:rsidR="007669A8" w:rsidRDefault="00EC60BB" w:rsidP="007669A8">
      <w:pPr>
        <w:spacing w:after="0" w:line="240" w:lineRule="auto"/>
        <w:ind w:left="1440" w:hanging="720"/>
        <w:contextualSpacing/>
        <w:rPr>
          <w:rFonts w:ascii="Calibri" w:eastAsia="Times New Roman" w:hAnsi="Calibri" w:cs="Arial"/>
          <w:bCs/>
        </w:rPr>
      </w:pPr>
      <w:r>
        <w:rPr>
          <w:rFonts w:ascii="Calibri" w:eastAsia="Times New Roman" w:hAnsi="Calibri" w:cs="Arial"/>
          <w:bCs/>
        </w:rPr>
        <w:t>8.7.1</w:t>
      </w:r>
      <w:r>
        <w:rPr>
          <w:rFonts w:ascii="Calibri" w:eastAsia="Times New Roman" w:hAnsi="Calibri" w:cs="Arial"/>
          <w:bCs/>
        </w:rPr>
        <w:tab/>
      </w:r>
      <w:r w:rsidR="007669A8">
        <w:rPr>
          <w:rFonts w:ascii="Calibri" w:eastAsia="Times New Roman" w:hAnsi="Calibri" w:cs="Arial"/>
          <w:bCs/>
        </w:rPr>
        <w:t xml:space="preserve">The presentation explained the </w:t>
      </w:r>
      <w:r w:rsidR="00E4204C">
        <w:rPr>
          <w:rFonts w:ascii="Calibri" w:eastAsia="Times New Roman" w:hAnsi="Calibri" w:cs="Arial"/>
          <w:bCs/>
        </w:rPr>
        <w:t xml:space="preserve">Treasury and Investment Management Policy </w:t>
      </w:r>
      <w:r w:rsidR="00E4204C" w:rsidRPr="00E4204C">
        <w:rPr>
          <w:rFonts w:ascii="Calibri" w:eastAsia="Times New Roman" w:hAnsi="Calibri" w:cs="Arial"/>
          <w:bCs/>
        </w:rPr>
        <w:t>for managing treasury balances, loans</w:t>
      </w:r>
      <w:r w:rsidR="00307E03">
        <w:rPr>
          <w:rFonts w:ascii="Calibri" w:eastAsia="Times New Roman" w:hAnsi="Calibri" w:cs="Arial"/>
          <w:bCs/>
        </w:rPr>
        <w:t xml:space="preserve">, </w:t>
      </w:r>
      <w:r w:rsidR="00E4204C" w:rsidRPr="00E4204C">
        <w:rPr>
          <w:rFonts w:ascii="Calibri" w:eastAsia="Times New Roman" w:hAnsi="Calibri" w:cs="Arial"/>
          <w:bCs/>
        </w:rPr>
        <w:t>finance</w:t>
      </w:r>
      <w:r w:rsidR="00307E03">
        <w:rPr>
          <w:rFonts w:ascii="Calibri" w:eastAsia="Times New Roman" w:hAnsi="Calibri" w:cs="Arial"/>
          <w:bCs/>
        </w:rPr>
        <w:t xml:space="preserve">, </w:t>
      </w:r>
      <w:r w:rsidR="00E4204C" w:rsidRPr="00E4204C">
        <w:rPr>
          <w:rFonts w:ascii="Calibri" w:eastAsia="Times New Roman" w:hAnsi="Calibri" w:cs="Arial"/>
          <w:bCs/>
        </w:rPr>
        <w:t>investments</w:t>
      </w:r>
      <w:r w:rsidR="00E4204C">
        <w:rPr>
          <w:rFonts w:ascii="Calibri" w:eastAsia="Times New Roman" w:hAnsi="Calibri" w:cs="Arial"/>
          <w:bCs/>
        </w:rPr>
        <w:t xml:space="preserve"> and authority levels for named officers, FRC and Council.  </w:t>
      </w:r>
    </w:p>
    <w:p w14:paraId="5FD731E1" w14:textId="77777777" w:rsidR="007669A8" w:rsidRDefault="007669A8" w:rsidP="007669A8">
      <w:pPr>
        <w:spacing w:after="0" w:line="240" w:lineRule="auto"/>
        <w:ind w:left="1440" w:hanging="720"/>
        <w:contextualSpacing/>
        <w:rPr>
          <w:rFonts w:ascii="Calibri" w:eastAsia="Times New Roman" w:hAnsi="Calibri" w:cs="Arial"/>
          <w:bCs/>
        </w:rPr>
      </w:pPr>
    </w:p>
    <w:p w14:paraId="228481C1" w14:textId="18799DFC" w:rsidR="007669A8" w:rsidRDefault="007669A8" w:rsidP="00BB0B90">
      <w:pPr>
        <w:spacing w:after="0" w:line="240" w:lineRule="auto"/>
        <w:ind w:left="1440" w:hanging="720"/>
        <w:contextualSpacing/>
        <w:rPr>
          <w:rFonts w:ascii="Calibri" w:eastAsia="Times New Roman" w:hAnsi="Calibri" w:cs="Arial"/>
          <w:bCs/>
        </w:rPr>
      </w:pPr>
      <w:r>
        <w:rPr>
          <w:rFonts w:ascii="Calibri" w:eastAsia="Times New Roman" w:hAnsi="Calibri" w:cs="Arial"/>
          <w:bCs/>
        </w:rPr>
        <w:t>8.7.2</w:t>
      </w:r>
      <w:r>
        <w:rPr>
          <w:rFonts w:ascii="Calibri" w:eastAsia="Times New Roman" w:hAnsi="Calibri" w:cs="Arial"/>
          <w:bCs/>
        </w:rPr>
        <w:tab/>
      </w:r>
      <w:r w:rsidR="00BB0B90">
        <w:rPr>
          <w:rFonts w:ascii="Calibri" w:eastAsia="Times New Roman" w:hAnsi="Calibri" w:cs="Arial"/>
          <w:bCs/>
        </w:rPr>
        <w:t>REDACTED: COMMERCIALLY SENSITIVE</w:t>
      </w:r>
      <w:r w:rsidRPr="007669A8">
        <w:rPr>
          <w:rFonts w:ascii="Calibri" w:eastAsia="Times New Roman" w:hAnsi="Calibri" w:cs="Arial"/>
          <w:bCs/>
        </w:rPr>
        <w:t xml:space="preserve"> </w:t>
      </w:r>
    </w:p>
    <w:p w14:paraId="4C0813FE" w14:textId="77777777" w:rsidR="007669A8" w:rsidRDefault="007669A8" w:rsidP="007669A8">
      <w:pPr>
        <w:spacing w:after="0" w:line="240" w:lineRule="auto"/>
        <w:ind w:left="2160" w:hanging="720"/>
        <w:contextualSpacing/>
        <w:rPr>
          <w:rFonts w:ascii="Calibri" w:eastAsia="Times New Roman" w:hAnsi="Calibri" w:cs="Arial"/>
          <w:bCs/>
        </w:rPr>
      </w:pPr>
    </w:p>
    <w:p w14:paraId="1914DCDC" w14:textId="5BB173A0" w:rsidR="007669A8" w:rsidRDefault="007669A8" w:rsidP="00FB2C60">
      <w:pPr>
        <w:spacing w:after="0" w:line="240" w:lineRule="auto"/>
        <w:ind w:left="1440" w:hanging="720"/>
        <w:contextualSpacing/>
        <w:rPr>
          <w:rFonts w:ascii="Calibri" w:eastAsia="Times New Roman" w:hAnsi="Calibri" w:cs="Arial"/>
          <w:bCs/>
        </w:rPr>
      </w:pPr>
      <w:r>
        <w:rPr>
          <w:rFonts w:ascii="Calibri" w:eastAsia="Times New Roman" w:hAnsi="Calibri" w:cs="Arial"/>
          <w:bCs/>
        </w:rPr>
        <w:t>8.7.3</w:t>
      </w:r>
      <w:r>
        <w:rPr>
          <w:rFonts w:ascii="Calibri" w:eastAsia="Times New Roman" w:hAnsi="Calibri" w:cs="Arial"/>
          <w:bCs/>
        </w:rPr>
        <w:tab/>
        <w:t xml:space="preserve">Performance and </w:t>
      </w:r>
      <w:r w:rsidRPr="007669A8">
        <w:rPr>
          <w:rFonts w:ascii="Calibri" w:eastAsia="Times New Roman" w:hAnsi="Calibri" w:cs="Arial"/>
          <w:bCs/>
        </w:rPr>
        <w:t>total returns for 1 year</w:t>
      </w:r>
      <w:r>
        <w:rPr>
          <w:rFonts w:ascii="Calibri" w:eastAsia="Times New Roman" w:hAnsi="Calibri" w:cs="Arial"/>
          <w:bCs/>
        </w:rPr>
        <w:t xml:space="preserve"> (</w:t>
      </w:r>
      <w:r w:rsidR="00BB0B90">
        <w:rPr>
          <w:rFonts w:ascii="Calibri" w:eastAsia="Times New Roman" w:hAnsi="Calibri" w:cs="Arial"/>
          <w:bCs/>
        </w:rPr>
        <w:t>REDACTED: COMMERCIALLY SENSITIVE</w:t>
      </w:r>
      <w:r>
        <w:rPr>
          <w:rFonts w:ascii="Calibri" w:eastAsia="Times New Roman" w:hAnsi="Calibri" w:cs="Arial"/>
          <w:bCs/>
        </w:rPr>
        <w:t xml:space="preserve">), </w:t>
      </w:r>
      <w:r w:rsidRPr="007669A8">
        <w:rPr>
          <w:rFonts w:ascii="Calibri" w:eastAsia="Times New Roman" w:hAnsi="Calibri" w:cs="Arial"/>
          <w:bCs/>
        </w:rPr>
        <w:t>3 year</w:t>
      </w:r>
      <w:r>
        <w:rPr>
          <w:rFonts w:ascii="Calibri" w:eastAsia="Times New Roman" w:hAnsi="Calibri" w:cs="Arial"/>
          <w:bCs/>
        </w:rPr>
        <w:t>s (</w:t>
      </w:r>
      <w:r w:rsidR="00BB0B90">
        <w:rPr>
          <w:rFonts w:ascii="Calibri" w:eastAsia="Times New Roman" w:hAnsi="Calibri" w:cs="Arial"/>
          <w:bCs/>
        </w:rPr>
        <w:t>REDACTED: COMMERCIALLY SENSITIVE</w:t>
      </w:r>
      <w:r>
        <w:rPr>
          <w:rFonts w:ascii="Calibri" w:eastAsia="Times New Roman" w:hAnsi="Calibri" w:cs="Arial"/>
          <w:bCs/>
        </w:rPr>
        <w:t xml:space="preserve">) and </w:t>
      </w:r>
      <w:r w:rsidRPr="007669A8">
        <w:rPr>
          <w:rFonts w:ascii="Calibri" w:eastAsia="Times New Roman" w:hAnsi="Calibri" w:cs="Arial"/>
          <w:bCs/>
        </w:rPr>
        <w:t>5 year</w:t>
      </w:r>
      <w:r>
        <w:rPr>
          <w:rFonts w:ascii="Calibri" w:eastAsia="Times New Roman" w:hAnsi="Calibri" w:cs="Arial"/>
          <w:bCs/>
        </w:rPr>
        <w:t>s (</w:t>
      </w:r>
      <w:r w:rsidR="00BB0B90">
        <w:rPr>
          <w:rFonts w:ascii="Calibri" w:eastAsia="Times New Roman" w:hAnsi="Calibri" w:cs="Arial"/>
          <w:bCs/>
        </w:rPr>
        <w:t>REDACTED: COMMERCIALLY SENSITIVE</w:t>
      </w:r>
      <w:r>
        <w:rPr>
          <w:rFonts w:ascii="Calibri" w:eastAsia="Times New Roman" w:hAnsi="Calibri" w:cs="Arial"/>
          <w:bCs/>
        </w:rPr>
        <w:t xml:space="preserve">) were shared. The Committee noted that the </w:t>
      </w:r>
      <w:r w:rsidR="00CC236C" w:rsidRPr="007669A8">
        <w:rPr>
          <w:rFonts w:ascii="Calibri" w:eastAsia="Times New Roman" w:hAnsi="Calibri" w:cs="Arial"/>
          <w:bCs/>
        </w:rPr>
        <w:t>5-year</w:t>
      </w:r>
      <w:r w:rsidRPr="007669A8">
        <w:rPr>
          <w:rFonts w:ascii="Calibri" w:eastAsia="Times New Roman" w:hAnsi="Calibri" w:cs="Arial"/>
          <w:bCs/>
        </w:rPr>
        <w:t xml:space="preserve"> period </w:t>
      </w:r>
      <w:r>
        <w:rPr>
          <w:rFonts w:ascii="Calibri" w:eastAsia="Times New Roman" w:hAnsi="Calibri" w:cs="Arial"/>
          <w:bCs/>
        </w:rPr>
        <w:t xml:space="preserve">has been </w:t>
      </w:r>
      <w:r w:rsidRPr="007669A8">
        <w:rPr>
          <w:rFonts w:ascii="Calibri" w:eastAsia="Times New Roman" w:hAnsi="Calibri" w:cs="Arial"/>
          <w:bCs/>
        </w:rPr>
        <w:t xml:space="preserve">dominated by </w:t>
      </w:r>
      <w:r>
        <w:rPr>
          <w:rFonts w:ascii="Calibri" w:eastAsia="Times New Roman" w:hAnsi="Calibri" w:cs="Arial"/>
          <w:bCs/>
        </w:rPr>
        <w:t xml:space="preserve">the </w:t>
      </w:r>
      <w:r w:rsidRPr="007669A8">
        <w:rPr>
          <w:rFonts w:ascii="Calibri" w:eastAsia="Times New Roman" w:hAnsi="Calibri" w:cs="Arial"/>
          <w:bCs/>
        </w:rPr>
        <w:t>Pandemic 2020, Mini budget 2022,</w:t>
      </w:r>
      <w:r>
        <w:rPr>
          <w:rFonts w:ascii="Calibri" w:eastAsia="Times New Roman" w:hAnsi="Calibri" w:cs="Arial"/>
          <w:bCs/>
        </w:rPr>
        <w:t xml:space="preserve"> </w:t>
      </w:r>
      <w:r w:rsidRPr="007669A8">
        <w:rPr>
          <w:rFonts w:ascii="Calibri" w:eastAsia="Times New Roman" w:hAnsi="Calibri" w:cs="Arial"/>
          <w:bCs/>
        </w:rPr>
        <w:t>Oil prices/Ukraine</w:t>
      </w:r>
      <w:r>
        <w:rPr>
          <w:rFonts w:ascii="Calibri" w:eastAsia="Times New Roman" w:hAnsi="Calibri" w:cs="Arial"/>
          <w:bCs/>
        </w:rPr>
        <w:t xml:space="preserve">, </w:t>
      </w:r>
      <w:r w:rsidRPr="007669A8">
        <w:rPr>
          <w:rFonts w:ascii="Calibri" w:eastAsia="Times New Roman" w:hAnsi="Calibri" w:cs="Arial"/>
          <w:bCs/>
        </w:rPr>
        <w:t>high inflation</w:t>
      </w:r>
      <w:r>
        <w:rPr>
          <w:rFonts w:ascii="Calibri" w:eastAsia="Times New Roman" w:hAnsi="Calibri" w:cs="Arial"/>
          <w:bCs/>
        </w:rPr>
        <w:t>, h</w:t>
      </w:r>
      <w:r w:rsidRPr="007669A8">
        <w:rPr>
          <w:rFonts w:ascii="Calibri" w:eastAsia="Times New Roman" w:hAnsi="Calibri" w:cs="Arial"/>
          <w:bCs/>
        </w:rPr>
        <w:t>igh interest rates</w:t>
      </w:r>
      <w:r>
        <w:rPr>
          <w:rFonts w:ascii="Calibri" w:eastAsia="Times New Roman" w:hAnsi="Calibri" w:cs="Arial"/>
          <w:bCs/>
        </w:rPr>
        <w:t xml:space="preserve"> and volatility in</w:t>
      </w:r>
      <w:r w:rsidRPr="007669A8">
        <w:rPr>
          <w:rFonts w:ascii="Calibri" w:eastAsia="Times New Roman" w:hAnsi="Calibri" w:cs="Arial"/>
          <w:bCs/>
        </w:rPr>
        <w:t xml:space="preserve"> capital markets</w:t>
      </w:r>
      <w:r w:rsidR="00FB2C60">
        <w:rPr>
          <w:rFonts w:ascii="Calibri" w:eastAsia="Times New Roman" w:hAnsi="Calibri" w:cs="Arial"/>
          <w:bCs/>
        </w:rPr>
        <w:t xml:space="preserve">. </w:t>
      </w:r>
      <w:r w:rsidRPr="007669A8">
        <w:rPr>
          <w:rFonts w:ascii="Calibri" w:eastAsia="Times New Roman" w:hAnsi="Calibri" w:cs="Arial"/>
          <w:bCs/>
        </w:rPr>
        <w:t xml:space="preserve"> </w:t>
      </w:r>
    </w:p>
    <w:p w14:paraId="1F7EACEF" w14:textId="77777777" w:rsidR="00FB2C60" w:rsidRDefault="00FB2C60" w:rsidP="00FB2C60">
      <w:pPr>
        <w:spacing w:after="0" w:line="240" w:lineRule="auto"/>
        <w:ind w:left="1440" w:hanging="720"/>
        <w:contextualSpacing/>
        <w:rPr>
          <w:rFonts w:ascii="Calibri" w:eastAsia="Times New Roman" w:hAnsi="Calibri" w:cs="Arial"/>
          <w:bCs/>
        </w:rPr>
      </w:pPr>
    </w:p>
    <w:p w14:paraId="754BEF22" w14:textId="5D8563DC" w:rsidR="00AC08E2" w:rsidRDefault="00FB2C60" w:rsidP="00AC08E2">
      <w:pPr>
        <w:spacing w:after="0" w:line="240" w:lineRule="auto"/>
        <w:ind w:left="1440" w:hanging="720"/>
        <w:contextualSpacing/>
        <w:rPr>
          <w:rFonts w:ascii="Calibri" w:eastAsia="Times New Roman" w:hAnsi="Calibri" w:cs="Arial"/>
          <w:bCs/>
        </w:rPr>
      </w:pPr>
      <w:r>
        <w:rPr>
          <w:rFonts w:ascii="Calibri" w:eastAsia="Times New Roman" w:hAnsi="Calibri" w:cs="Arial"/>
          <w:bCs/>
        </w:rPr>
        <w:t>8.7.4</w:t>
      </w:r>
      <w:r>
        <w:rPr>
          <w:rFonts w:ascii="Calibri" w:eastAsia="Times New Roman" w:hAnsi="Calibri" w:cs="Arial"/>
          <w:bCs/>
        </w:rPr>
        <w:tab/>
      </w:r>
      <w:r w:rsidR="00AC08E2">
        <w:rPr>
          <w:rFonts w:ascii="Calibri" w:eastAsia="Times New Roman" w:hAnsi="Calibri" w:cs="Arial"/>
          <w:bCs/>
        </w:rPr>
        <w:t>FRC noted the b</w:t>
      </w:r>
      <w:r w:rsidRPr="00FB2C60">
        <w:rPr>
          <w:rFonts w:ascii="Calibri" w:eastAsia="Times New Roman" w:hAnsi="Calibri" w:cs="Arial"/>
          <w:bCs/>
        </w:rPr>
        <w:t>orrowing strategy</w:t>
      </w:r>
      <w:r w:rsidR="00195887">
        <w:rPr>
          <w:rFonts w:ascii="Calibri" w:eastAsia="Times New Roman" w:hAnsi="Calibri" w:cs="Arial"/>
          <w:bCs/>
        </w:rPr>
        <w:t>:</w:t>
      </w:r>
    </w:p>
    <w:p w14:paraId="4632757A" w14:textId="77777777" w:rsidR="00BB0B90" w:rsidRDefault="00BB0B90" w:rsidP="00FB2C60">
      <w:pPr>
        <w:spacing w:after="0" w:line="240" w:lineRule="auto"/>
        <w:ind w:left="1440" w:hanging="720"/>
        <w:contextualSpacing/>
        <w:rPr>
          <w:rFonts w:ascii="Calibri" w:eastAsia="Times New Roman" w:hAnsi="Calibri" w:cs="Arial"/>
          <w:bCs/>
        </w:rPr>
      </w:pPr>
    </w:p>
    <w:p w14:paraId="53E946CF" w14:textId="3FA55ECB" w:rsidR="00FB2C60" w:rsidRDefault="00BB0B90" w:rsidP="00FB2C60">
      <w:pPr>
        <w:spacing w:after="0" w:line="240" w:lineRule="auto"/>
        <w:ind w:left="1440" w:hanging="720"/>
        <w:contextualSpacing/>
        <w:rPr>
          <w:rFonts w:ascii="Calibri" w:eastAsia="Times New Roman" w:hAnsi="Calibri" w:cs="Arial"/>
          <w:bCs/>
        </w:rPr>
      </w:pPr>
      <w:r>
        <w:rPr>
          <w:rFonts w:ascii="Calibri" w:eastAsia="Times New Roman" w:hAnsi="Calibri" w:cs="Arial"/>
          <w:bCs/>
        </w:rPr>
        <w:t>REDACTED: COMMERCIALLY SENSITIVE</w:t>
      </w:r>
    </w:p>
    <w:p w14:paraId="3C115D37" w14:textId="77777777" w:rsidR="00BB0B90" w:rsidRDefault="00BB0B90" w:rsidP="00FB2C60">
      <w:pPr>
        <w:spacing w:after="0" w:line="240" w:lineRule="auto"/>
        <w:ind w:left="1440" w:hanging="720"/>
        <w:contextualSpacing/>
        <w:rPr>
          <w:rFonts w:ascii="Calibri" w:eastAsia="Times New Roman" w:hAnsi="Calibri" w:cs="Arial"/>
          <w:bCs/>
        </w:rPr>
      </w:pPr>
    </w:p>
    <w:p w14:paraId="51BD6C81" w14:textId="321620B8" w:rsidR="00FB2C60" w:rsidRDefault="00FB2C60" w:rsidP="00C43F3D">
      <w:pPr>
        <w:spacing w:after="0" w:line="240" w:lineRule="auto"/>
        <w:ind w:left="1418" w:hanging="720"/>
        <w:contextualSpacing/>
        <w:rPr>
          <w:rFonts w:ascii="Calibri" w:eastAsia="Times New Roman" w:hAnsi="Calibri" w:cs="Arial"/>
          <w:bCs/>
        </w:rPr>
      </w:pPr>
      <w:r>
        <w:rPr>
          <w:rFonts w:ascii="Calibri" w:eastAsia="Times New Roman" w:hAnsi="Calibri" w:cs="Arial"/>
          <w:bCs/>
        </w:rPr>
        <w:t>8.7.5</w:t>
      </w:r>
      <w:r>
        <w:rPr>
          <w:rFonts w:ascii="Calibri" w:eastAsia="Times New Roman" w:hAnsi="Calibri" w:cs="Arial"/>
          <w:bCs/>
        </w:rPr>
        <w:tab/>
      </w:r>
      <w:r w:rsidR="00AC08E2">
        <w:rPr>
          <w:rFonts w:ascii="Calibri" w:eastAsia="Times New Roman" w:hAnsi="Calibri" w:cs="Arial"/>
          <w:bCs/>
        </w:rPr>
        <w:t xml:space="preserve">FRC noted </w:t>
      </w:r>
      <w:r w:rsidR="00307E03">
        <w:rPr>
          <w:rFonts w:ascii="Calibri" w:eastAsia="Times New Roman" w:hAnsi="Calibri" w:cs="Arial"/>
          <w:bCs/>
        </w:rPr>
        <w:t xml:space="preserve">the </w:t>
      </w:r>
      <w:r w:rsidR="00195887">
        <w:rPr>
          <w:rFonts w:ascii="Calibri" w:eastAsia="Times New Roman" w:hAnsi="Calibri" w:cs="Arial"/>
          <w:bCs/>
        </w:rPr>
        <w:t>20</w:t>
      </w:r>
      <w:r w:rsidR="00307E03">
        <w:rPr>
          <w:rFonts w:ascii="Calibri" w:eastAsia="Times New Roman" w:hAnsi="Calibri" w:cs="Arial"/>
          <w:bCs/>
        </w:rPr>
        <w:t xml:space="preserve">23/24 </w:t>
      </w:r>
      <w:r w:rsidR="00195887">
        <w:rPr>
          <w:rFonts w:ascii="Calibri" w:eastAsia="Times New Roman" w:hAnsi="Calibri" w:cs="Arial"/>
          <w:bCs/>
        </w:rPr>
        <w:t xml:space="preserve">internal </w:t>
      </w:r>
      <w:r w:rsidR="00AC08E2">
        <w:rPr>
          <w:rFonts w:ascii="Calibri" w:eastAsia="Times New Roman" w:hAnsi="Calibri" w:cs="Arial"/>
          <w:bCs/>
        </w:rPr>
        <w:t>audit report, w</w:t>
      </w:r>
      <w:r w:rsidR="00307E03">
        <w:rPr>
          <w:rFonts w:ascii="Calibri" w:eastAsia="Times New Roman" w:hAnsi="Calibri" w:cs="Arial"/>
          <w:bCs/>
        </w:rPr>
        <w:t>hich had</w:t>
      </w:r>
      <w:r w:rsidR="00AC08E2" w:rsidRPr="00AC08E2">
        <w:rPr>
          <w:rFonts w:ascii="Calibri" w:eastAsia="Times New Roman" w:hAnsi="Calibri" w:cs="Arial"/>
          <w:bCs/>
        </w:rPr>
        <w:t xml:space="preserve"> low level findings</w:t>
      </w:r>
      <w:r w:rsidR="00AC08E2">
        <w:rPr>
          <w:rFonts w:ascii="Calibri" w:eastAsia="Times New Roman" w:hAnsi="Calibri" w:cs="Arial"/>
          <w:bCs/>
        </w:rPr>
        <w:t xml:space="preserve"> and an o</w:t>
      </w:r>
      <w:r w:rsidR="00AC08E2" w:rsidRPr="00AC08E2">
        <w:rPr>
          <w:rFonts w:ascii="Calibri" w:eastAsia="Times New Roman" w:hAnsi="Calibri" w:cs="Arial"/>
          <w:bCs/>
        </w:rPr>
        <w:t xml:space="preserve">verall rating </w:t>
      </w:r>
      <w:r w:rsidR="00AC08E2">
        <w:rPr>
          <w:rFonts w:ascii="Calibri" w:eastAsia="Times New Roman" w:hAnsi="Calibri" w:cs="Arial"/>
          <w:bCs/>
        </w:rPr>
        <w:t xml:space="preserve">of </w:t>
      </w:r>
      <w:r w:rsidR="00AC08E2" w:rsidRPr="00AC08E2">
        <w:rPr>
          <w:rFonts w:ascii="Calibri" w:eastAsia="Times New Roman" w:hAnsi="Calibri" w:cs="Arial"/>
          <w:bCs/>
        </w:rPr>
        <w:t>Green/Amber</w:t>
      </w:r>
      <w:r w:rsidR="00AC08E2">
        <w:rPr>
          <w:rFonts w:ascii="Calibri" w:eastAsia="Times New Roman" w:hAnsi="Calibri" w:cs="Arial"/>
          <w:bCs/>
        </w:rPr>
        <w:t xml:space="preserve"> which is categorised as </w:t>
      </w:r>
      <w:r w:rsidR="00AC08E2" w:rsidRPr="00AC08E2">
        <w:rPr>
          <w:rFonts w:ascii="Calibri" w:eastAsia="Times New Roman" w:hAnsi="Calibri" w:cs="Arial"/>
          <w:bCs/>
        </w:rPr>
        <w:t>“Significant assurance with minor improvement opportunities”</w:t>
      </w:r>
      <w:r w:rsidR="00AC08E2">
        <w:rPr>
          <w:rFonts w:ascii="Calibri" w:eastAsia="Times New Roman" w:hAnsi="Calibri" w:cs="Arial"/>
          <w:bCs/>
        </w:rPr>
        <w:t>.</w:t>
      </w:r>
    </w:p>
    <w:p w14:paraId="34E6CBF8" w14:textId="77777777" w:rsidR="00FB2C60" w:rsidRDefault="00FB2C60" w:rsidP="00FB2C60">
      <w:pPr>
        <w:spacing w:after="0" w:line="240" w:lineRule="auto"/>
        <w:ind w:left="1440" w:hanging="720"/>
        <w:contextualSpacing/>
        <w:rPr>
          <w:rFonts w:ascii="Calibri" w:eastAsia="Times New Roman" w:hAnsi="Calibri" w:cs="Arial"/>
          <w:bCs/>
        </w:rPr>
      </w:pPr>
    </w:p>
    <w:p w14:paraId="082BACC0" w14:textId="5ED7AEEF" w:rsidR="00F3580A" w:rsidRPr="00B2426E" w:rsidRDefault="00882185" w:rsidP="00BE1F55">
      <w:pPr>
        <w:pStyle w:val="ListParagraph"/>
        <w:numPr>
          <w:ilvl w:val="0"/>
          <w:numId w:val="7"/>
        </w:numPr>
        <w:spacing w:after="0" w:line="240" w:lineRule="auto"/>
        <w:ind w:left="709" w:hanging="709"/>
        <w:jc w:val="both"/>
        <w:rPr>
          <w:rFonts w:ascii="Calibri" w:eastAsia="Times New Roman" w:hAnsi="Calibri" w:cs="Calibri"/>
          <w:b/>
          <w:bCs/>
          <w:sz w:val="24"/>
          <w:szCs w:val="20"/>
        </w:rPr>
      </w:pPr>
      <w:r>
        <w:rPr>
          <w:rFonts w:ascii="Calibri" w:eastAsia="Times New Roman" w:hAnsi="Calibri" w:cs="Calibri"/>
          <w:b/>
          <w:bCs/>
        </w:rPr>
        <w:t xml:space="preserve">Capital Programme Update and </w:t>
      </w:r>
      <w:r w:rsidR="00573B81" w:rsidRPr="00573B81">
        <w:rPr>
          <w:rFonts w:ascii="Calibri" w:eastAsia="Times New Roman" w:hAnsi="Calibri" w:cs="Calibri"/>
          <w:b/>
          <w:bCs/>
        </w:rPr>
        <w:t xml:space="preserve">Significant Projects </w:t>
      </w:r>
    </w:p>
    <w:p w14:paraId="6AFADF16" w14:textId="77777777" w:rsidR="00B2426E" w:rsidRPr="00450FE6" w:rsidRDefault="00B2426E" w:rsidP="00B2426E">
      <w:pPr>
        <w:spacing w:after="0" w:line="240" w:lineRule="auto"/>
        <w:jc w:val="both"/>
        <w:rPr>
          <w:rFonts w:ascii="Calibri" w:eastAsia="Times New Roman" w:hAnsi="Calibri" w:cs="Calibri"/>
        </w:rPr>
      </w:pPr>
    </w:p>
    <w:p w14:paraId="7790B7AC" w14:textId="61EAE433" w:rsidR="003752D6" w:rsidRPr="00DC1AA6" w:rsidRDefault="00A81444" w:rsidP="00307E03">
      <w:pPr>
        <w:pStyle w:val="ListParagraph"/>
        <w:numPr>
          <w:ilvl w:val="1"/>
          <w:numId w:val="9"/>
        </w:numPr>
        <w:spacing w:after="0" w:line="240" w:lineRule="auto"/>
        <w:ind w:left="709" w:hanging="709"/>
        <w:jc w:val="both"/>
        <w:rPr>
          <w:rFonts w:ascii="Calibri" w:eastAsia="Times New Roman" w:hAnsi="Calibri" w:cs="Calibri"/>
        </w:rPr>
      </w:pPr>
      <w:r w:rsidRPr="00DC1AA6">
        <w:rPr>
          <w:rFonts w:ascii="Calibri" w:eastAsia="Times New Roman" w:hAnsi="Calibri" w:cs="Calibri"/>
        </w:rPr>
        <w:t xml:space="preserve">The </w:t>
      </w:r>
      <w:r w:rsidR="00450FE6" w:rsidRPr="00DC1AA6">
        <w:rPr>
          <w:rFonts w:ascii="Calibri" w:eastAsia="Times New Roman" w:hAnsi="Calibri" w:cs="Calibri"/>
        </w:rPr>
        <w:t>c</w:t>
      </w:r>
      <w:r w:rsidRPr="00DC1AA6">
        <w:rPr>
          <w:rFonts w:ascii="Calibri" w:eastAsia="Times New Roman" w:hAnsi="Calibri" w:cs="Calibri"/>
        </w:rPr>
        <w:t xml:space="preserve">ommittee </w:t>
      </w:r>
      <w:r w:rsidR="00882185" w:rsidRPr="00DC1AA6">
        <w:rPr>
          <w:rFonts w:ascii="Calibri" w:eastAsia="Times New Roman" w:hAnsi="Calibri" w:cs="Calibri"/>
          <w:b/>
          <w:bCs/>
        </w:rPr>
        <w:t>CONSIDERED</w:t>
      </w:r>
      <w:r w:rsidR="00882185" w:rsidRPr="00DC1AA6">
        <w:rPr>
          <w:rFonts w:ascii="Calibri" w:eastAsia="Times New Roman" w:hAnsi="Calibri" w:cs="Calibri"/>
        </w:rPr>
        <w:t xml:space="preserve"> the Capital Programme update and </w:t>
      </w:r>
      <w:r w:rsidRPr="00DC1AA6">
        <w:rPr>
          <w:rFonts w:ascii="Calibri" w:eastAsia="Times New Roman" w:hAnsi="Calibri" w:cs="Calibri"/>
        </w:rPr>
        <w:t>significant project</w:t>
      </w:r>
      <w:r w:rsidR="00882185" w:rsidRPr="00DC1AA6">
        <w:rPr>
          <w:rFonts w:ascii="Calibri" w:eastAsia="Times New Roman" w:hAnsi="Calibri" w:cs="Calibri"/>
        </w:rPr>
        <w:t xml:space="preserve"> highlight reports</w:t>
      </w:r>
      <w:r w:rsidR="007470C6" w:rsidRPr="00DC1AA6">
        <w:rPr>
          <w:rFonts w:ascii="Calibri" w:eastAsia="Times New Roman" w:hAnsi="Calibri" w:cs="Calibri"/>
        </w:rPr>
        <w:t>.</w:t>
      </w:r>
      <w:r w:rsidR="00121878" w:rsidRPr="00DC1AA6">
        <w:rPr>
          <w:rFonts w:ascii="Calibri" w:eastAsia="Times New Roman" w:hAnsi="Calibri" w:cs="Calibri"/>
        </w:rPr>
        <w:t xml:space="preserve"> </w:t>
      </w:r>
      <w:r w:rsidR="00453A54" w:rsidRPr="00DC1AA6">
        <w:rPr>
          <w:rFonts w:ascii="Calibri" w:eastAsia="Times New Roman" w:hAnsi="Calibri" w:cs="Calibri"/>
        </w:rPr>
        <w:t>It was</w:t>
      </w:r>
      <w:r w:rsidR="00FE23D7" w:rsidRPr="00DC1AA6">
        <w:rPr>
          <w:rFonts w:ascii="Calibri" w:eastAsia="Times New Roman" w:hAnsi="Calibri" w:cs="Calibri"/>
        </w:rPr>
        <w:t xml:space="preserve"> </w:t>
      </w:r>
      <w:r w:rsidR="00F579EE" w:rsidRPr="00DC1AA6">
        <w:rPr>
          <w:rFonts w:ascii="Calibri" w:eastAsia="Times New Roman" w:hAnsi="Calibri" w:cs="Calibri"/>
        </w:rPr>
        <w:t>reported</w:t>
      </w:r>
      <w:r w:rsidR="00273612" w:rsidRPr="00DC1AA6">
        <w:rPr>
          <w:rFonts w:ascii="Calibri" w:eastAsia="Times New Roman" w:hAnsi="Calibri" w:cs="Calibri"/>
        </w:rPr>
        <w:t xml:space="preserve"> that</w:t>
      </w:r>
      <w:r w:rsidR="00F579EE" w:rsidRPr="00DC1AA6">
        <w:rPr>
          <w:rFonts w:ascii="Calibri" w:eastAsia="Times New Roman" w:hAnsi="Calibri" w:cs="Calibri"/>
        </w:rPr>
        <w:t xml:space="preserve"> the </w:t>
      </w:r>
      <w:r w:rsidR="00307E03">
        <w:rPr>
          <w:rFonts w:ascii="Calibri" w:eastAsia="Times New Roman" w:hAnsi="Calibri" w:cs="Calibri"/>
        </w:rPr>
        <w:t>C</w:t>
      </w:r>
      <w:r w:rsidR="00F579EE" w:rsidRPr="00DC1AA6">
        <w:rPr>
          <w:rFonts w:ascii="Calibri" w:eastAsia="Times New Roman" w:hAnsi="Calibri" w:cs="Calibri"/>
        </w:rPr>
        <w:t xml:space="preserve">apital </w:t>
      </w:r>
      <w:r w:rsidR="00307E03">
        <w:rPr>
          <w:rFonts w:ascii="Calibri" w:eastAsia="Times New Roman" w:hAnsi="Calibri" w:cs="Calibri"/>
        </w:rPr>
        <w:t>P</w:t>
      </w:r>
      <w:r w:rsidR="00F579EE" w:rsidRPr="00DC1AA6">
        <w:rPr>
          <w:rFonts w:ascii="Calibri" w:eastAsia="Times New Roman" w:hAnsi="Calibri" w:cs="Calibri"/>
        </w:rPr>
        <w:t xml:space="preserve">rogramme has been re-planned with a revised </w:t>
      </w:r>
      <w:r w:rsidR="00F579EE" w:rsidRPr="00DC1AA6">
        <w:rPr>
          <w:rFonts w:ascii="Calibri" w:eastAsia="Times New Roman" w:hAnsi="Calibri" w:cs="Calibri"/>
        </w:rPr>
        <w:lastRenderedPageBreak/>
        <w:t>delivery programme for 2024/25 that respond</w:t>
      </w:r>
      <w:r w:rsidR="00273612" w:rsidRPr="00DC1AA6">
        <w:rPr>
          <w:rFonts w:ascii="Calibri" w:eastAsia="Times New Roman" w:hAnsi="Calibri" w:cs="Calibri"/>
        </w:rPr>
        <w:t>ed</w:t>
      </w:r>
      <w:r w:rsidR="00F579EE" w:rsidRPr="00DC1AA6">
        <w:rPr>
          <w:rFonts w:ascii="Calibri" w:eastAsia="Times New Roman" w:hAnsi="Calibri" w:cs="Calibri"/>
        </w:rPr>
        <w:t xml:space="preserve"> to the financial challenges. </w:t>
      </w:r>
      <w:r w:rsidR="00273612" w:rsidRPr="00DC1AA6">
        <w:rPr>
          <w:rFonts w:ascii="Calibri" w:eastAsia="Times New Roman" w:hAnsi="Calibri" w:cs="Calibri"/>
        </w:rPr>
        <w:t xml:space="preserve">FRC was asked to note </w:t>
      </w:r>
      <w:r w:rsidR="00F579EE" w:rsidRPr="00DC1AA6">
        <w:rPr>
          <w:rFonts w:ascii="Calibri" w:eastAsia="Times New Roman" w:hAnsi="Calibri" w:cs="Calibri"/>
        </w:rPr>
        <w:t xml:space="preserve">some </w:t>
      </w:r>
      <w:r w:rsidR="003752D6" w:rsidRPr="00DC1AA6">
        <w:rPr>
          <w:rFonts w:ascii="Calibri" w:eastAsia="Times New Roman" w:hAnsi="Calibri" w:cs="Calibri"/>
        </w:rPr>
        <w:t>significant</w:t>
      </w:r>
      <w:r w:rsidR="00F579EE" w:rsidRPr="00DC1AA6">
        <w:rPr>
          <w:rFonts w:ascii="Calibri" w:eastAsia="Times New Roman" w:hAnsi="Calibri" w:cs="Calibri"/>
        </w:rPr>
        <w:t xml:space="preserve"> progress across the capital programme</w:t>
      </w:r>
      <w:r w:rsidR="00273612" w:rsidRPr="00DC1AA6">
        <w:rPr>
          <w:rFonts w:ascii="Calibri" w:eastAsia="Times New Roman" w:hAnsi="Calibri" w:cs="Calibri"/>
        </w:rPr>
        <w:t xml:space="preserve"> and key milestones being reached. </w:t>
      </w:r>
      <w:r w:rsidR="00F579EE" w:rsidRPr="00DC1AA6">
        <w:rPr>
          <w:rFonts w:ascii="Calibri" w:eastAsia="Times New Roman" w:hAnsi="Calibri" w:cs="Calibri"/>
        </w:rPr>
        <w:t xml:space="preserve"> Project highlights included</w:t>
      </w:r>
      <w:r w:rsidR="003752D6" w:rsidRPr="00DC1AA6">
        <w:rPr>
          <w:rFonts w:ascii="Calibri" w:eastAsia="Times New Roman" w:hAnsi="Calibri" w:cs="Calibri"/>
        </w:rPr>
        <w:t>:</w:t>
      </w:r>
    </w:p>
    <w:p w14:paraId="203371E7" w14:textId="77777777" w:rsidR="003752D6" w:rsidRDefault="003752D6" w:rsidP="003752D6">
      <w:pPr>
        <w:spacing w:after="0" w:line="240" w:lineRule="auto"/>
        <w:rPr>
          <w:rFonts w:ascii="Calibri" w:eastAsia="Times New Roman" w:hAnsi="Calibri" w:cs="Calibri"/>
        </w:rPr>
      </w:pPr>
    </w:p>
    <w:p w14:paraId="0F3A4AB3" w14:textId="3C321D39" w:rsidR="003752D6" w:rsidRDefault="003752D6" w:rsidP="003752D6">
      <w:pPr>
        <w:pStyle w:val="ListParagraph"/>
        <w:numPr>
          <w:ilvl w:val="2"/>
          <w:numId w:val="9"/>
        </w:numPr>
        <w:spacing w:after="0" w:line="240" w:lineRule="auto"/>
        <w:ind w:left="1418" w:hanging="709"/>
        <w:rPr>
          <w:rFonts w:ascii="Calibri" w:eastAsia="Times New Roman" w:hAnsi="Calibri" w:cs="Calibri"/>
        </w:rPr>
      </w:pPr>
      <w:r w:rsidRPr="003752D6">
        <w:rPr>
          <w:rFonts w:ascii="Calibri" w:eastAsia="Times New Roman" w:hAnsi="Calibri" w:cs="Calibri"/>
        </w:rPr>
        <w:t xml:space="preserve">Cyber Security - the </w:t>
      </w:r>
      <w:r w:rsidR="00307E03">
        <w:rPr>
          <w:rFonts w:ascii="Calibri" w:eastAsia="Times New Roman" w:hAnsi="Calibri" w:cs="Calibri"/>
        </w:rPr>
        <w:t xml:space="preserve">completion of the </w:t>
      </w:r>
      <w:r w:rsidR="00F579EE" w:rsidRPr="003752D6">
        <w:rPr>
          <w:rFonts w:ascii="Calibri" w:eastAsia="Times New Roman" w:hAnsi="Calibri" w:cs="Calibri"/>
        </w:rPr>
        <w:t>Multi-Factor Authentication</w:t>
      </w:r>
      <w:r w:rsidRPr="003752D6">
        <w:rPr>
          <w:rFonts w:ascii="Calibri" w:eastAsia="Times New Roman" w:hAnsi="Calibri" w:cs="Calibri"/>
        </w:rPr>
        <w:t xml:space="preserve"> </w:t>
      </w:r>
      <w:r w:rsidR="00307E03">
        <w:rPr>
          <w:rFonts w:ascii="Calibri" w:eastAsia="Times New Roman" w:hAnsi="Calibri" w:cs="Calibri"/>
        </w:rPr>
        <w:t xml:space="preserve">launch. </w:t>
      </w:r>
    </w:p>
    <w:p w14:paraId="753DC102" w14:textId="0EE2B8C7" w:rsidR="003752D6" w:rsidRDefault="00F579EE" w:rsidP="003752D6">
      <w:pPr>
        <w:pStyle w:val="ListParagraph"/>
        <w:numPr>
          <w:ilvl w:val="2"/>
          <w:numId w:val="9"/>
        </w:numPr>
        <w:spacing w:after="0" w:line="240" w:lineRule="auto"/>
        <w:ind w:left="1418" w:hanging="709"/>
        <w:rPr>
          <w:rFonts w:ascii="Calibri" w:eastAsia="Times New Roman" w:hAnsi="Calibri" w:cs="Calibri"/>
        </w:rPr>
      </w:pPr>
      <w:r w:rsidRPr="003752D6">
        <w:rPr>
          <w:rFonts w:ascii="Calibri" w:eastAsia="Times New Roman" w:hAnsi="Calibri" w:cs="Calibri"/>
        </w:rPr>
        <w:t>St</w:t>
      </w:r>
      <w:r w:rsidR="00195887">
        <w:rPr>
          <w:rFonts w:ascii="Calibri" w:eastAsia="Times New Roman" w:hAnsi="Calibri" w:cs="Calibri"/>
        </w:rPr>
        <w:t>udent</w:t>
      </w:r>
      <w:r w:rsidRPr="003752D6">
        <w:rPr>
          <w:rFonts w:ascii="Calibri" w:eastAsia="Times New Roman" w:hAnsi="Calibri" w:cs="Calibri"/>
        </w:rPr>
        <w:t xml:space="preserve"> Information System (SIS) – Achieved </w:t>
      </w:r>
      <w:r w:rsidR="00FB2C60" w:rsidRPr="003752D6">
        <w:rPr>
          <w:rFonts w:ascii="Calibri" w:eastAsia="Times New Roman" w:hAnsi="Calibri" w:cs="Calibri"/>
        </w:rPr>
        <w:t>f</w:t>
      </w:r>
      <w:r w:rsidRPr="003752D6">
        <w:rPr>
          <w:rFonts w:ascii="Calibri" w:eastAsia="Times New Roman" w:hAnsi="Calibri" w:cs="Calibri"/>
        </w:rPr>
        <w:t>i</w:t>
      </w:r>
      <w:r w:rsidR="00FB2C60" w:rsidRPr="003752D6">
        <w:rPr>
          <w:rFonts w:ascii="Calibri" w:eastAsia="Times New Roman" w:hAnsi="Calibri" w:cs="Calibri"/>
        </w:rPr>
        <w:t>rst</w:t>
      </w:r>
      <w:r w:rsidRPr="003752D6">
        <w:rPr>
          <w:rFonts w:ascii="Calibri" w:eastAsia="Times New Roman" w:hAnsi="Calibri" w:cs="Calibri"/>
        </w:rPr>
        <w:t xml:space="preserve"> significant </w:t>
      </w:r>
      <w:r>
        <w:t>milestone</w:t>
      </w:r>
      <w:r w:rsidR="003752D6">
        <w:t xml:space="preserve">, which </w:t>
      </w:r>
      <w:r>
        <w:t xml:space="preserve">went live with UCAS </w:t>
      </w:r>
      <w:r w:rsidRPr="003752D6">
        <w:rPr>
          <w:rFonts w:ascii="Calibri" w:eastAsia="Times New Roman" w:hAnsi="Calibri" w:cs="Calibri"/>
        </w:rPr>
        <w:t>applications on 7 October 2024.</w:t>
      </w:r>
    </w:p>
    <w:p w14:paraId="2425C361" w14:textId="77777777" w:rsidR="003752D6" w:rsidRDefault="00F579EE" w:rsidP="003752D6">
      <w:pPr>
        <w:pStyle w:val="ListParagraph"/>
        <w:numPr>
          <w:ilvl w:val="2"/>
          <w:numId w:val="9"/>
        </w:numPr>
        <w:spacing w:after="0" w:line="240" w:lineRule="auto"/>
        <w:ind w:left="1418" w:hanging="709"/>
        <w:rPr>
          <w:rFonts w:ascii="Calibri" w:eastAsia="Times New Roman" w:hAnsi="Calibri" w:cs="Calibri"/>
        </w:rPr>
      </w:pPr>
      <w:r w:rsidRPr="003752D6">
        <w:rPr>
          <w:rFonts w:ascii="Calibri" w:eastAsia="Times New Roman" w:hAnsi="Calibri" w:cs="Calibri"/>
        </w:rPr>
        <w:t xml:space="preserve">West Slope - </w:t>
      </w:r>
      <w:r w:rsidR="00FB2C60" w:rsidRPr="003752D6">
        <w:rPr>
          <w:rFonts w:ascii="Calibri" w:eastAsia="Times New Roman" w:hAnsi="Calibri" w:cs="Calibri"/>
        </w:rPr>
        <w:t xml:space="preserve"> </w:t>
      </w:r>
      <w:r w:rsidRPr="003752D6">
        <w:rPr>
          <w:rFonts w:ascii="Calibri" w:eastAsia="Times New Roman" w:hAnsi="Calibri" w:cs="Calibri"/>
        </w:rPr>
        <w:t xml:space="preserve">All enabling works have been </w:t>
      </w:r>
      <w:r w:rsidR="00FB2C60" w:rsidRPr="003752D6">
        <w:rPr>
          <w:rFonts w:ascii="Calibri" w:eastAsia="Times New Roman" w:hAnsi="Calibri" w:cs="Calibri"/>
        </w:rPr>
        <w:t>complete</w:t>
      </w:r>
      <w:r w:rsidRPr="003752D6">
        <w:rPr>
          <w:rFonts w:ascii="Calibri" w:eastAsia="Times New Roman" w:hAnsi="Calibri" w:cs="Calibri"/>
        </w:rPr>
        <w:t>d.</w:t>
      </w:r>
    </w:p>
    <w:p w14:paraId="26DEB04A" w14:textId="6D7ABFA7" w:rsidR="00C43F3D" w:rsidRPr="003752D6" w:rsidRDefault="00FB2C60" w:rsidP="003752D6">
      <w:pPr>
        <w:pStyle w:val="ListParagraph"/>
        <w:numPr>
          <w:ilvl w:val="2"/>
          <w:numId w:val="9"/>
        </w:numPr>
        <w:spacing w:after="0" w:line="240" w:lineRule="auto"/>
        <w:ind w:left="1418" w:hanging="709"/>
        <w:rPr>
          <w:rFonts w:ascii="Calibri" w:eastAsia="Times New Roman" w:hAnsi="Calibri" w:cs="Calibri"/>
        </w:rPr>
      </w:pPr>
      <w:r w:rsidRPr="003752D6">
        <w:rPr>
          <w:rFonts w:ascii="Calibri" w:eastAsia="Times New Roman" w:hAnsi="Calibri" w:cs="Calibri"/>
        </w:rPr>
        <w:t>N</w:t>
      </w:r>
      <w:r w:rsidR="00C43F3D" w:rsidRPr="003752D6">
        <w:rPr>
          <w:rFonts w:ascii="Calibri" w:eastAsia="Times New Roman" w:hAnsi="Calibri" w:cs="Calibri"/>
        </w:rPr>
        <w:t xml:space="preserve">etwork </w:t>
      </w:r>
      <w:r w:rsidRPr="003752D6">
        <w:rPr>
          <w:rFonts w:ascii="Calibri" w:eastAsia="Times New Roman" w:hAnsi="Calibri" w:cs="Calibri"/>
        </w:rPr>
        <w:t>R</w:t>
      </w:r>
      <w:r w:rsidR="00C43F3D" w:rsidRPr="003752D6">
        <w:rPr>
          <w:rFonts w:ascii="Calibri" w:eastAsia="Times New Roman" w:hAnsi="Calibri" w:cs="Calibri"/>
        </w:rPr>
        <w:t xml:space="preserve">eplacement </w:t>
      </w:r>
      <w:r w:rsidRPr="003752D6">
        <w:rPr>
          <w:rFonts w:ascii="Calibri" w:eastAsia="Times New Roman" w:hAnsi="Calibri" w:cs="Calibri"/>
        </w:rPr>
        <w:t>P</w:t>
      </w:r>
      <w:r w:rsidR="00C43F3D" w:rsidRPr="003752D6">
        <w:rPr>
          <w:rFonts w:ascii="Calibri" w:eastAsia="Times New Roman" w:hAnsi="Calibri" w:cs="Calibri"/>
        </w:rPr>
        <w:t xml:space="preserve">roject –  </w:t>
      </w:r>
      <w:r w:rsidR="00195887">
        <w:rPr>
          <w:rFonts w:ascii="Calibri" w:eastAsia="Times New Roman" w:hAnsi="Calibri" w:cs="Calibri"/>
        </w:rPr>
        <w:t>h</w:t>
      </w:r>
      <w:r w:rsidR="00C43F3D" w:rsidRPr="003752D6">
        <w:rPr>
          <w:rFonts w:ascii="Calibri" w:eastAsia="Times New Roman" w:hAnsi="Calibri" w:cs="Calibri"/>
        </w:rPr>
        <w:t>as achieved a key milestone, with the signing of the internal enabling contract.</w:t>
      </w:r>
    </w:p>
    <w:p w14:paraId="617A4220" w14:textId="4CFBD558" w:rsidR="00C43F3D" w:rsidRPr="00C43F3D" w:rsidRDefault="00C43F3D" w:rsidP="00C43F3D">
      <w:pPr>
        <w:spacing w:after="0" w:line="240" w:lineRule="auto"/>
        <w:ind w:left="1985" w:hanging="709"/>
        <w:rPr>
          <w:rFonts w:ascii="Calibri" w:eastAsia="Times New Roman" w:hAnsi="Calibri" w:cs="Calibri"/>
        </w:rPr>
      </w:pPr>
    </w:p>
    <w:p w14:paraId="03863063" w14:textId="2F6E540F" w:rsidR="00F20409" w:rsidRPr="00102566" w:rsidRDefault="00BB0B90" w:rsidP="00195887">
      <w:pPr>
        <w:pStyle w:val="ListParagraph"/>
        <w:numPr>
          <w:ilvl w:val="1"/>
          <w:numId w:val="9"/>
        </w:numPr>
        <w:spacing w:after="0" w:line="240" w:lineRule="auto"/>
        <w:ind w:left="709" w:hanging="709"/>
        <w:rPr>
          <w:rFonts w:ascii="Calibri" w:eastAsia="Times New Roman" w:hAnsi="Calibri" w:cs="Calibri"/>
        </w:rPr>
      </w:pPr>
      <w:r>
        <w:rPr>
          <w:rFonts w:ascii="Calibri" w:eastAsia="Times New Roman" w:hAnsi="Calibri" w:cs="Calibri"/>
        </w:rPr>
        <w:t>REDACTED: COMMERCIALLY SENSITIVE</w:t>
      </w:r>
    </w:p>
    <w:p w14:paraId="304E9514" w14:textId="77777777" w:rsidR="00F20409" w:rsidRDefault="00F20409" w:rsidP="00F20409">
      <w:pPr>
        <w:pStyle w:val="ListParagraph"/>
        <w:spacing w:after="0" w:line="240" w:lineRule="auto"/>
        <w:ind w:left="709"/>
        <w:rPr>
          <w:rFonts w:ascii="Calibri" w:eastAsia="Times New Roman" w:hAnsi="Calibri" w:cs="Calibri"/>
        </w:rPr>
      </w:pPr>
    </w:p>
    <w:p w14:paraId="6DA0A984" w14:textId="16900E3E" w:rsidR="00FB2C60" w:rsidRDefault="00BB0B90" w:rsidP="00F20409">
      <w:pPr>
        <w:pStyle w:val="ListParagraph"/>
        <w:numPr>
          <w:ilvl w:val="1"/>
          <w:numId w:val="9"/>
        </w:numPr>
        <w:spacing w:after="0" w:line="240" w:lineRule="auto"/>
        <w:ind w:left="709" w:hanging="709"/>
        <w:rPr>
          <w:rFonts w:ascii="Calibri" w:eastAsia="Times New Roman" w:hAnsi="Calibri" w:cs="Calibri"/>
        </w:rPr>
      </w:pPr>
      <w:bookmarkStart w:id="5" w:name="_Hlk182824159"/>
      <w:r>
        <w:rPr>
          <w:rFonts w:ascii="Calibri" w:eastAsia="Times New Roman" w:hAnsi="Calibri" w:cs="Calibri"/>
        </w:rPr>
        <w:t>REDACTED: CONFIDENTIAL MATTER</w:t>
      </w:r>
    </w:p>
    <w:bookmarkEnd w:id="5"/>
    <w:p w14:paraId="668B0E97" w14:textId="77777777" w:rsidR="00F20409" w:rsidRPr="00F20409" w:rsidRDefault="00F20409" w:rsidP="00F20409">
      <w:pPr>
        <w:pStyle w:val="ListParagraph"/>
        <w:rPr>
          <w:rFonts w:ascii="Calibri" w:eastAsia="Times New Roman" w:hAnsi="Calibri" w:cs="Calibri"/>
        </w:rPr>
      </w:pPr>
    </w:p>
    <w:p w14:paraId="478B0648" w14:textId="7F792E06" w:rsidR="003F2407" w:rsidRDefault="003F2407" w:rsidP="003752D6">
      <w:pPr>
        <w:pStyle w:val="ListParagraph"/>
        <w:numPr>
          <w:ilvl w:val="0"/>
          <w:numId w:val="9"/>
        </w:numPr>
        <w:spacing w:after="0" w:line="240" w:lineRule="auto"/>
        <w:rPr>
          <w:rFonts w:ascii="Calibri" w:eastAsia="Times New Roman" w:hAnsi="Calibri" w:cs="Calibri"/>
          <w:b/>
        </w:rPr>
      </w:pPr>
      <w:r>
        <w:rPr>
          <w:rFonts w:ascii="Calibri" w:eastAsia="Times New Roman" w:hAnsi="Calibri" w:cs="Calibri"/>
          <w:b/>
        </w:rPr>
        <w:t xml:space="preserve">Financial </w:t>
      </w:r>
      <w:r w:rsidR="00882185">
        <w:rPr>
          <w:rFonts w:ascii="Calibri" w:eastAsia="Times New Roman" w:hAnsi="Calibri" w:cs="Calibri"/>
          <w:b/>
        </w:rPr>
        <w:t xml:space="preserve">and Capital Risks </w:t>
      </w:r>
    </w:p>
    <w:p w14:paraId="373F5894" w14:textId="77777777" w:rsidR="003F2407" w:rsidRPr="00B06DA0" w:rsidRDefault="003F2407" w:rsidP="00516EED">
      <w:pPr>
        <w:spacing w:after="0" w:line="240" w:lineRule="auto"/>
        <w:rPr>
          <w:rFonts w:ascii="Calibri" w:eastAsia="Times New Roman" w:hAnsi="Calibri" w:cs="Calibri"/>
          <w:bCs/>
        </w:rPr>
      </w:pPr>
    </w:p>
    <w:p w14:paraId="0D66E83F" w14:textId="42F635CD" w:rsidR="003D05BF" w:rsidRPr="001E0A56" w:rsidRDefault="003F2407" w:rsidP="003752D6">
      <w:pPr>
        <w:pStyle w:val="ListParagraph"/>
        <w:numPr>
          <w:ilvl w:val="1"/>
          <w:numId w:val="9"/>
        </w:numPr>
        <w:spacing w:after="0" w:line="240" w:lineRule="auto"/>
        <w:ind w:left="709" w:hanging="709"/>
        <w:rPr>
          <w:rFonts w:ascii="Calibri" w:eastAsia="Times New Roman" w:hAnsi="Calibri" w:cs="Calibri"/>
          <w:bCs/>
        </w:rPr>
      </w:pPr>
      <w:r w:rsidRPr="001E0A56">
        <w:rPr>
          <w:rFonts w:ascii="Calibri" w:eastAsia="Times New Roman" w:hAnsi="Calibri" w:cs="Calibri"/>
          <w:bCs/>
        </w:rPr>
        <w:t xml:space="preserve">The </w:t>
      </w:r>
      <w:r w:rsidR="00965D4B" w:rsidRPr="001E0A56">
        <w:rPr>
          <w:rFonts w:ascii="Calibri" w:eastAsia="Times New Roman" w:hAnsi="Calibri" w:cs="Calibri"/>
          <w:bCs/>
        </w:rPr>
        <w:t>c</w:t>
      </w:r>
      <w:r w:rsidRPr="001E0A56">
        <w:rPr>
          <w:rFonts w:ascii="Calibri" w:eastAsia="Times New Roman" w:hAnsi="Calibri" w:cs="Calibri"/>
          <w:bCs/>
        </w:rPr>
        <w:t xml:space="preserve">ommittee </w:t>
      </w:r>
      <w:r w:rsidR="00EC60BB" w:rsidRPr="00EC60BB">
        <w:rPr>
          <w:rFonts w:ascii="Calibri" w:eastAsia="Times New Roman" w:hAnsi="Calibri" w:cs="Calibri"/>
          <w:bCs/>
        </w:rPr>
        <w:t>considered</w:t>
      </w:r>
      <w:r w:rsidR="00882185" w:rsidRPr="001E0A56">
        <w:rPr>
          <w:rFonts w:ascii="Calibri" w:eastAsia="Times New Roman" w:hAnsi="Calibri" w:cs="Calibri"/>
          <w:b/>
        </w:rPr>
        <w:t xml:space="preserve"> </w:t>
      </w:r>
      <w:r w:rsidR="00882185" w:rsidRPr="001E0A56">
        <w:rPr>
          <w:rFonts w:ascii="Calibri" w:eastAsia="Times New Roman" w:hAnsi="Calibri" w:cs="Calibri"/>
          <w:bCs/>
        </w:rPr>
        <w:t>the financial and capital risks</w:t>
      </w:r>
      <w:r w:rsidR="00F91BF1" w:rsidRPr="001E0A56">
        <w:rPr>
          <w:rFonts w:ascii="Calibri" w:eastAsia="Times New Roman" w:hAnsi="Calibri" w:cs="Calibri"/>
          <w:bCs/>
        </w:rPr>
        <w:t xml:space="preserve"> within </w:t>
      </w:r>
      <w:r w:rsidR="00751ED7" w:rsidRPr="001E0A56">
        <w:rPr>
          <w:rFonts w:ascii="Calibri" w:eastAsia="Times New Roman" w:hAnsi="Calibri" w:cs="Calibri"/>
          <w:bCs/>
        </w:rPr>
        <w:t xml:space="preserve">its remit </w:t>
      </w:r>
      <w:r w:rsidR="00195887">
        <w:rPr>
          <w:rFonts w:ascii="Calibri" w:eastAsia="Times New Roman" w:hAnsi="Calibri" w:cs="Calibri"/>
          <w:bCs/>
        </w:rPr>
        <w:t>in</w:t>
      </w:r>
      <w:r w:rsidR="00195887" w:rsidRPr="001E0A56">
        <w:rPr>
          <w:rFonts w:ascii="Calibri" w:eastAsia="Times New Roman" w:hAnsi="Calibri" w:cs="Calibri"/>
          <w:bCs/>
        </w:rPr>
        <w:t xml:space="preserve"> </w:t>
      </w:r>
      <w:r w:rsidR="00751ED7" w:rsidRPr="001E0A56">
        <w:rPr>
          <w:rFonts w:ascii="Calibri" w:eastAsia="Times New Roman" w:hAnsi="Calibri" w:cs="Calibri"/>
          <w:bCs/>
        </w:rPr>
        <w:t xml:space="preserve">the </w:t>
      </w:r>
      <w:r w:rsidR="003A3F9F" w:rsidRPr="001E0A56">
        <w:rPr>
          <w:rFonts w:ascii="Calibri" w:eastAsia="Times New Roman" w:hAnsi="Calibri" w:cs="Calibri"/>
          <w:bCs/>
        </w:rPr>
        <w:t>Institutional Risk Register</w:t>
      </w:r>
      <w:r w:rsidR="00751ED7" w:rsidRPr="001E0A56">
        <w:rPr>
          <w:rFonts w:ascii="Calibri" w:eastAsia="Times New Roman" w:hAnsi="Calibri" w:cs="Calibri"/>
          <w:bCs/>
        </w:rPr>
        <w:t xml:space="preserve"> (IRR) and </w:t>
      </w:r>
      <w:r w:rsidR="001E0A56" w:rsidRPr="001E0A56">
        <w:rPr>
          <w:rFonts w:ascii="Calibri" w:eastAsia="Times New Roman" w:hAnsi="Calibri" w:cs="Calibri"/>
          <w:b/>
        </w:rPr>
        <w:t>NOTED</w:t>
      </w:r>
      <w:r w:rsidR="001E0A56" w:rsidRPr="001E0A56">
        <w:rPr>
          <w:rFonts w:ascii="Calibri" w:eastAsia="Times New Roman" w:hAnsi="Calibri" w:cs="Calibri"/>
          <w:bCs/>
        </w:rPr>
        <w:t xml:space="preserve"> the risk ratings and mitigation assessments. The </w:t>
      </w:r>
      <w:r w:rsidR="00751ED7" w:rsidRPr="001E0A56">
        <w:rPr>
          <w:rFonts w:ascii="Calibri" w:eastAsia="Times New Roman" w:hAnsi="Calibri" w:cs="Calibri"/>
          <w:bCs/>
        </w:rPr>
        <w:t>Vice</w:t>
      </w:r>
      <w:r w:rsidR="00FB1C7E" w:rsidRPr="001E0A56">
        <w:rPr>
          <w:rFonts w:ascii="Calibri" w:eastAsia="Times New Roman" w:hAnsi="Calibri" w:cs="Calibri"/>
          <w:bCs/>
        </w:rPr>
        <w:t>-</w:t>
      </w:r>
      <w:r w:rsidR="00751ED7" w:rsidRPr="001E0A56">
        <w:rPr>
          <w:rFonts w:ascii="Calibri" w:eastAsia="Times New Roman" w:hAnsi="Calibri" w:cs="Calibri"/>
          <w:bCs/>
        </w:rPr>
        <w:t xml:space="preserve">Chancellor </w:t>
      </w:r>
      <w:r w:rsidR="00882185" w:rsidRPr="001E0A56">
        <w:rPr>
          <w:rFonts w:ascii="Calibri" w:eastAsia="Times New Roman" w:hAnsi="Calibri" w:cs="Calibri"/>
          <w:bCs/>
        </w:rPr>
        <w:t>reported</w:t>
      </w:r>
      <w:r w:rsidR="003A3F9F" w:rsidRPr="001E0A56">
        <w:rPr>
          <w:rFonts w:ascii="Calibri" w:eastAsia="Times New Roman" w:hAnsi="Calibri" w:cs="Calibri"/>
          <w:bCs/>
        </w:rPr>
        <w:t xml:space="preserve"> </w:t>
      </w:r>
      <w:r w:rsidR="00751ED7" w:rsidRPr="001E0A56">
        <w:rPr>
          <w:rFonts w:ascii="Calibri" w:eastAsia="Times New Roman" w:hAnsi="Calibri" w:cs="Calibri"/>
          <w:bCs/>
        </w:rPr>
        <w:t xml:space="preserve">the following </w:t>
      </w:r>
      <w:r w:rsidR="00184FAD" w:rsidRPr="001E0A56">
        <w:rPr>
          <w:rFonts w:ascii="Calibri" w:eastAsia="Times New Roman" w:hAnsi="Calibri" w:cs="Calibri"/>
          <w:bCs/>
        </w:rPr>
        <w:t xml:space="preserve">in light of the </w:t>
      </w:r>
      <w:r w:rsidR="00751ED7" w:rsidRPr="001E0A56">
        <w:rPr>
          <w:rFonts w:ascii="Calibri" w:eastAsia="Times New Roman" w:hAnsi="Calibri" w:cs="Calibri"/>
          <w:bCs/>
        </w:rPr>
        <w:t>renewed financial context;</w:t>
      </w:r>
    </w:p>
    <w:p w14:paraId="16E619FF" w14:textId="77777777" w:rsidR="003A3F9F" w:rsidRPr="00F91BF1" w:rsidRDefault="003A3F9F" w:rsidP="003A3F9F">
      <w:pPr>
        <w:pStyle w:val="ListParagraph"/>
        <w:rPr>
          <w:rFonts w:ascii="Calibri" w:eastAsia="Times New Roman" w:hAnsi="Calibri" w:cs="Calibri"/>
          <w:bCs/>
        </w:rPr>
      </w:pPr>
    </w:p>
    <w:p w14:paraId="2AEDBC5C" w14:textId="68CE9ABF" w:rsidR="00274141" w:rsidRDefault="00BB0B90" w:rsidP="00BB0B90">
      <w:pPr>
        <w:spacing w:after="0"/>
        <w:ind w:left="709"/>
        <w:rPr>
          <w:rFonts w:ascii="Calibri" w:eastAsia="Times New Roman" w:hAnsi="Calibri" w:cs="Calibri"/>
          <w:bCs/>
        </w:rPr>
      </w:pPr>
      <w:r>
        <w:rPr>
          <w:rFonts w:ascii="Calibri" w:eastAsia="Times New Roman" w:hAnsi="Calibri" w:cs="Calibri"/>
          <w:bCs/>
        </w:rPr>
        <w:t>REDACTED: COMMERCIALLY SENSITIVE</w:t>
      </w:r>
    </w:p>
    <w:p w14:paraId="68D79D3E" w14:textId="77777777" w:rsidR="00BB0B90" w:rsidRPr="00273612" w:rsidRDefault="00BB0B90" w:rsidP="00BB0B90">
      <w:pPr>
        <w:spacing w:after="0"/>
        <w:ind w:left="709"/>
        <w:rPr>
          <w:rFonts w:ascii="Calibri" w:eastAsia="Times New Roman" w:hAnsi="Calibri" w:cs="Calibri"/>
          <w:bCs/>
        </w:rPr>
      </w:pPr>
    </w:p>
    <w:p w14:paraId="08D9D63C" w14:textId="469A5CFA" w:rsidR="00B04E59" w:rsidRPr="00273612" w:rsidRDefault="00B04E59" w:rsidP="00274141">
      <w:pPr>
        <w:rPr>
          <w:rFonts w:ascii="Calibri" w:eastAsia="Times New Roman" w:hAnsi="Calibri" w:cs="Calibri"/>
          <w:b/>
        </w:rPr>
      </w:pPr>
      <w:bookmarkStart w:id="6" w:name="_Hlk182812517"/>
      <w:r w:rsidRPr="00273612">
        <w:rPr>
          <w:rFonts w:ascii="Calibri" w:eastAsia="Times New Roman" w:hAnsi="Calibri" w:cs="Calibri"/>
          <w:b/>
        </w:rPr>
        <w:t>Action</w:t>
      </w:r>
      <w:r w:rsidR="00274141" w:rsidRPr="00273612">
        <w:rPr>
          <w:rFonts w:ascii="Calibri" w:eastAsia="Times New Roman" w:hAnsi="Calibri" w:cs="Calibri"/>
          <w:b/>
        </w:rPr>
        <w:t>:</w:t>
      </w:r>
    </w:p>
    <w:p w14:paraId="35BBA5B9" w14:textId="58613086" w:rsidR="00F3580A" w:rsidRPr="00273612" w:rsidRDefault="00F3580A" w:rsidP="003752D6">
      <w:pPr>
        <w:pStyle w:val="ListParagraph"/>
        <w:numPr>
          <w:ilvl w:val="1"/>
          <w:numId w:val="9"/>
        </w:numPr>
        <w:spacing w:after="0" w:line="240" w:lineRule="auto"/>
        <w:ind w:left="709" w:hanging="709"/>
        <w:rPr>
          <w:rFonts w:ascii="Calibri" w:eastAsia="Times New Roman" w:hAnsi="Calibri" w:cs="Arial"/>
          <w:bCs/>
        </w:rPr>
      </w:pPr>
      <w:r w:rsidRPr="00273612">
        <w:rPr>
          <w:rFonts w:ascii="Calibri" w:eastAsia="Times New Roman" w:hAnsi="Calibri" w:cs="Arial"/>
        </w:rPr>
        <w:tab/>
      </w:r>
      <w:bookmarkEnd w:id="6"/>
      <w:r w:rsidR="00FE23D7" w:rsidRPr="00273612">
        <w:rPr>
          <w:rFonts w:ascii="Calibri" w:eastAsia="Times New Roman" w:hAnsi="Calibri" w:cs="Arial"/>
        </w:rPr>
        <w:t xml:space="preserve">Review the ‘Rationale for Current risk rating’ across the risks presented to FRC to ensure consistent use of language [Owner: Vice-Chancellor].  </w:t>
      </w:r>
      <w:r w:rsidRPr="00273612">
        <w:rPr>
          <w:rFonts w:ascii="Calibri" w:eastAsia="Times New Roman" w:hAnsi="Calibri" w:cs="Arial"/>
        </w:rPr>
        <w:tab/>
      </w:r>
      <w:r w:rsidRPr="00273612">
        <w:rPr>
          <w:rFonts w:ascii="Calibri" w:eastAsia="Times New Roman" w:hAnsi="Calibri" w:cs="Arial"/>
        </w:rPr>
        <w:tab/>
      </w:r>
      <w:r w:rsidRPr="00273612">
        <w:rPr>
          <w:rFonts w:ascii="Calibri" w:eastAsia="Times New Roman" w:hAnsi="Calibri" w:cs="Arial"/>
        </w:rPr>
        <w:tab/>
      </w:r>
      <w:r w:rsidRPr="00273612">
        <w:rPr>
          <w:rFonts w:ascii="Calibri" w:eastAsia="Times New Roman" w:hAnsi="Calibri" w:cs="Arial"/>
        </w:rPr>
        <w:tab/>
        <w:t xml:space="preserve">        </w:t>
      </w:r>
    </w:p>
    <w:p w14:paraId="7AD179DA" w14:textId="77777777" w:rsidR="00F3580A" w:rsidRPr="00273612" w:rsidRDefault="00F3580A" w:rsidP="00516EED">
      <w:pPr>
        <w:spacing w:after="0" w:line="240" w:lineRule="auto"/>
        <w:rPr>
          <w:rFonts w:ascii="Calibri" w:eastAsia="Times New Roman" w:hAnsi="Calibri" w:cs="Arial"/>
        </w:rPr>
      </w:pPr>
    </w:p>
    <w:p w14:paraId="513CA39E" w14:textId="2C187B7A" w:rsidR="00F3580A" w:rsidRPr="00273612" w:rsidRDefault="00F3580A" w:rsidP="003752D6">
      <w:pPr>
        <w:pStyle w:val="ListParagraph"/>
        <w:numPr>
          <w:ilvl w:val="0"/>
          <w:numId w:val="9"/>
        </w:numPr>
        <w:spacing w:after="0" w:line="240" w:lineRule="auto"/>
        <w:ind w:left="709" w:hanging="709"/>
        <w:outlineLvl w:val="0"/>
        <w:rPr>
          <w:rFonts w:ascii="Calibri" w:eastAsia="Times New Roman" w:hAnsi="Calibri" w:cs="Arial"/>
          <w:b/>
        </w:rPr>
      </w:pPr>
      <w:r w:rsidRPr="00273612">
        <w:rPr>
          <w:rFonts w:ascii="Calibri" w:eastAsia="Times New Roman" w:hAnsi="Calibri" w:cs="Arial"/>
          <w:b/>
        </w:rPr>
        <w:t>Any other business</w:t>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r>
      <w:r w:rsidRPr="00273612">
        <w:rPr>
          <w:rFonts w:ascii="Calibri" w:eastAsia="Times New Roman" w:hAnsi="Calibri" w:cs="Arial"/>
          <w:b/>
        </w:rPr>
        <w:tab/>
        <w:t xml:space="preserve">        </w:t>
      </w:r>
    </w:p>
    <w:p w14:paraId="1E5DD551" w14:textId="77777777" w:rsidR="00F3580A" w:rsidRPr="00273612" w:rsidRDefault="00F3580A" w:rsidP="00F91BF1">
      <w:pPr>
        <w:spacing w:after="0" w:line="240" w:lineRule="auto"/>
        <w:ind w:left="720" w:hanging="720"/>
        <w:rPr>
          <w:rFonts w:ascii="Calibri" w:eastAsia="Times New Roman" w:hAnsi="Calibri" w:cs="Arial"/>
        </w:rPr>
      </w:pPr>
    </w:p>
    <w:p w14:paraId="10CD5401" w14:textId="744D0E75" w:rsidR="00F3580A" w:rsidRPr="00273612" w:rsidRDefault="00EC60BB" w:rsidP="00273612">
      <w:pPr>
        <w:pStyle w:val="ListParagraph"/>
        <w:numPr>
          <w:ilvl w:val="1"/>
          <w:numId w:val="9"/>
        </w:numPr>
        <w:spacing w:after="0" w:line="240" w:lineRule="auto"/>
        <w:ind w:left="709" w:hanging="709"/>
        <w:rPr>
          <w:rFonts w:ascii="Calibri" w:eastAsia="Times New Roman" w:hAnsi="Calibri" w:cs="Arial"/>
        </w:rPr>
      </w:pPr>
      <w:r w:rsidRPr="00273612">
        <w:rPr>
          <w:rFonts w:ascii="Calibri" w:eastAsia="Times New Roman" w:hAnsi="Calibri" w:cs="Arial"/>
        </w:rPr>
        <w:t xml:space="preserve">FRC </w:t>
      </w:r>
      <w:r w:rsidRPr="00273612">
        <w:rPr>
          <w:rFonts w:ascii="Calibri" w:eastAsia="Times New Roman" w:hAnsi="Calibri" w:cs="Arial"/>
          <w:b/>
          <w:bCs/>
        </w:rPr>
        <w:t>NOTED</w:t>
      </w:r>
      <w:r w:rsidRPr="00273612">
        <w:rPr>
          <w:rFonts w:ascii="Calibri" w:eastAsia="Times New Roman" w:hAnsi="Calibri" w:cs="Arial"/>
        </w:rPr>
        <w:t xml:space="preserve"> </w:t>
      </w:r>
      <w:r w:rsidR="004C26C3" w:rsidRPr="00273612">
        <w:rPr>
          <w:rFonts w:ascii="Calibri" w:eastAsia="Times New Roman" w:hAnsi="Calibri" w:cs="Arial"/>
        </w:rPr>
        <w:t xml:space="preserve"> </w:t>
      </w:r>
      <w:r w:rsidRPr="00273612">
        <w:rPr>
          <w:rFonts w:ascii="Calibri" w:eastAsia="Times New Roman" w:hAnsi="Calibri" w:cs="Arial"/>
        </w:rPr>
        <w:t>in accordance with the Tuition Fee Framework, approved by Council July 2024, home UG fees will continue to follow HM government maximum fee, which will rise by 3.1% in 2025/26 from £9250 to £9,535. This matter will also be reported to Council for information.</w:t>
      </w:r>
    </w:p>
    <w:p w14:paraId="250A79BD" w14:textId="77777777" w:rsidR="00A5505E" w:rsidRDefault="00A5505E" w:rsidP="00F91BF1">
      <w:pPr>
        <w:pStyle w:val="ListParagraph"/>
        <w:spacing w:after="0" w:line="240" w:lineRule="auto"/>
        <w:ind w:hanging="720"/>
        <w:rPr>
          <w:rFonts w:ascii="Calibri" w:eastAsia="Times New Roman" w:hAnsi="Calibri" w:cs="Arial"/>
        </w:rPr>
      </w:pPr>
    </w:p>
    <w:p w14:paraId="216CA1D1" w14:textId="6A473922" w:rsidR="00A5505E" w:rsidRDefault="00217A08" w:rsidP="003752D6">
      <w:pPr>
        <w:pStyle w:val="ListParagraph"/>
        <w:numPr>
          <w:ilvl w:val="1"/>
          <w:numId w:val="9"/>
        </w:numPr>
        <w:spacing w:after="0" w:line="240" w:lineRule="auto"/>
        <w:ind w:left="709" w:hanging="709"/>
        <w:rPr>
          <w:rFonts w:ascii="Calibri" w:eastAsia="Times New Roman" w:hAnsi="Calibri" w:cs="Arial"/>
        </w:rPr>
      </w:pPr>
      <w:r>
        <w:rPr>
          <w:rFonts w:ascii="Calibri" w:eastAsia="Times New Roman" w:hAnsi="Calibri" w:cs="Arial"/>
        </w:rPr>
        <w:t xml:space="preserve">FRC </w:t>
      </w:r>
      <w:r w:rsidR="00A5505E" w:rsidRPr="00EC60BB">
        <w:rPr>
          <w:rFonts w:ascii="Calibri" w:eastAsia="Times New Roman" w:hAnsi="Calibri" w:cs="Arial"/>
          <w:b/>
          <w:bCs/>
        </w:rPr>
        <w:t>NOTE</w:t>
      </w:r>
      <w:r w:rsidR="00EC60BB" w:rsidRPr="00EC60BB">
        <w:rPr>
          <w:rFonts w:ascii="Calibri" w:eastAsia="Times New Roman" w:hAnsi="Calibri" w:cs="Arial"/>
          <w:b/>
          <w:bCs/>
        </w:rPr>
        <w:t>D</w:t>
      </w:r>
      <w:r w:rsidR="00A5505E" w:rsidRPr="00A5505E">
        <w:rPr>
          <w:rFonts w:ascii="Calibri" w:eastAsia="Times New Roman" w:hAnsi="Calibri" w:cs="Arial"/>
        </w:rPr>
        <w:t xml:space="preserve"> </w:t>
      </w:r>
      <w:r>
        <w:rPr>
          <w:rFonts w:ascii="Calibri" w:eastAsia="Times New Roman" w:hAnsi="Calibri" w:cs="Arial"/>
        </w:rPr>
        <w:t xml:space="preserve">Committee </w:t>
      </w:r>
      <w:r w:rsidR="00A5505E" w:rsidRPr="00A5505E">
        <w:rPr>
          <w:rFonts w:ascii="Calibri" w:eastAsia="Times New Roman" w:hAnsi="Calibri" w:cs="Arial"/>
        </w:rPr>
        <w:t xml:space="preserve">dates for </w:t>
      </w:r>
      <w:r w:rsidR="00133EE1">
        <w:rPr>
          <w:rFonts w:ascii="Calibri" w:eastAsia="Times New Roman" w:hAnsi="Calibri" w:cs="Arial"/>
        </w:rPr>
        <w:t>20</w:t>
      </w:r>
      <w:r w:rsidR="00A5505E" w:rsidRPr="00A5505E">
        <w:rPr>
          <w:rFonts w:ascii="Calibri" w:eastAsia="Times New Roman" w:hAnsi="Calibri" w:cs="Arial"/>
        </w:rPr>
        <w:t>24/25 as follows:</w:t>
      </w:r>
    </w:p>
    <w:p w14:paraId="3F845E13" w14:textId="77777777" w:rsidR="00A5505E" w:rsidRPr="00A5505E" w:rsidRDefault="00A5505E" w:rsidP="00A5505E">
      <w:pPr>
        <w:pStyle w:val="ListParagraph"/>
        <w:spacing w:after="0" w:line="240" w:lineRule="auto"/>
        <w:rPr>
          <w:rFonts w:ascii="Calibri" w:eastAsia="Times New Roman" w:hAnsi="Calibri" w:cs="Arial"/>
        </w:rPr>
      </w:pPr>
    </w:p>
    <w:p w14:paraId="74FDCAC0" w14:textId="77777777" w:rsidR="00EC60BB" w:rsidRPr="00EC60BB" w:rsidRDefault="00EC60BB" w:rsidP="00EC60BB">
      <w:pPr>
        <w:spacing w:after="0" w:line="240" w:lineRule="auto"/>
        <w:ind w:left="720"/>
        <w:jc w:val="both"/>
        <w:outlineLvl w:val="0"/>
        <w:rPr>
          <w:rFonts w:ascii="Calibri" w:eastAsia="Times New Roman" w:hAnsi="Calibri" w:cs="Arial"/>
          <w:bCs/>
        </w:rPr>
      </w:pPr>
      <w:r w:rsidRPr="00EC60BB">
        <w:rPr>
          <w:rFonts w:ascii="Calibri" w:eastAsia="Times New Roman" w:hAnsi="Calibri" w:cs="Arial"/>
          <w:bCs/>
        </w:rPr>
        <w:t>Spring 2025</w:t>
      </w:r>
    </w:p>
    <w:p w14:paraId="47582807" w14:textId="77777777" w:rsidR="00EC60BB" w:rsidRPr="00EC60BB" w:rsidRDefault="00EC60BB" w:rsidP="00EC60BB">
      <w:pPr>
        <w:spacing w:after="0" w:line="240" w:lineRule="auto"/>
        <w:ind w:left="1440"/>
        <w:jc w:val="both"/>
        <w:outlineLvl w:val="0"/>
        <w:rPr>
          <w:rFonts w:ascii="Calibri" w:eastAsia="Times New Roman" w:hAnsi="Calibri" w:cs="Arial"/>
          <w:bCs/>
        </w:rPr>
      </w:pPr>
      <w:r w:rsidRPr="00EC60BB">
        <w:rPr>
          <w:rFonts w:ascii="Calibri" w:eastAsia="Times New Roman" w:hAnsi="Calibri" w:cs="Arial"/>
          <w:bCs/>
        </w:rPr>
        <w:tab/>
        <w:t>Interim FRC – Thursday 16</w:t>
      </w:r>
      <w:r w:rsidRPr="00EC60BB">
        <w:rPr>
          <w:rFonts w:ascii="Calibri" w:eastAsia="Times New Roman" w:hAnsi="Calibri" w:cs="Arial"/>
          <w:bCs/>
          <w:vertAlign w:val="superscript"/>
        </w:rPr>
        <w:t>th</w:t>
      </w:r>
      <w:r w:rsidRPr="00EC60BB">
        <w:rPr>
          <w:rFonts w:ascii="Calibri" w:eastAsia="Times New Roman" w:hAnsi="Calibri" w:cs="Arial"/>
          <w:bCs/>
        </w:rPr>
        <w:t xml:space="preserve"> January 11:00-12:30</w:t>
      </w:r>
    </w:p>
    <w:p w14:paraId="1C046D30" w14:textId="77777777" w:rsidR="00EC60BB" w:rsidRPr="00EC60BB" w:rsidRDefault="00EC60BB" w:rsidP="00EC60BB">
      <w:pPr>
        <w:spacing w:after="0" w:line="240" w:lineRule="auto"/>
        <w:ind w:left="1440" w:firstLine="720"/>
        <w:jc w:val="both"/>
        <w:outlineLvl w:val="0"/>
        <w:rPr>
          <w:rFonts w:ascii="Calibri" w:eastAsia="Times New Roman" w:hAnsi="Calibri" w:cs="Arial"/>
          <w:bCs/>
        </w:rPr>
      </w:pPr>
      <w:r w:rsidRPr="00EC60BB">
        <w:rPr>
          <w:rFonts w:ascii="Calibri" w:eastAsia="Times New Roman" w:hAnsi="Calibri" w:cs="Arial"/>
          <w:bCs/>
        </w:rPr>
        <w:t>FRC – Friday 7</w:t>
      </w:r>
      <w:r w:rsidRPr="00EC60BB">
        <w:rPr>
          <w:rFonts w:ascii="Calibri" w:eastAsia="Times New Roman" w:hAnsi="Calibri" w:cs="Arial"/>
          <w:bCs/>
          <w:vertAlign w:val="superscript"/>
        </w:rPr>
        <w:t>th</w:t>
      </w:r>
      <w:r w:rsidRPr="00EC60BB">
        <w:rPr>
          <w:rFonts w:ascii="Calibri" w:eastAsia="Times New Roman" w:hAnsi="Calibri" w:cs="Arial"/>
          <w:bCs/>
        </w:rPr>
        <w:t xml:space="preserve"> March 10:00-13:00</w:t>
      </w:r>
    </w:p>
    <w:p w14:paraId="70DD7957" w14:textId="77777777" w:rsidR="00EC60BB" w:rsidRPr="00EC60BB" w:rsidRDefault="00EC60BB" w:rsidP="00EC60BB">
      <w:pPr>
        <w:spacing w:after="0" w:line="240" w:lineRule="auto"/>
        <w:ind w:left="1440" w:firstLine="720"/>
        <w:jc w:val="both"/>
        <w:outlineLvl w:val="0"/>
        <w:rPr>
          <w:rFonts w:ascii="Calibri" w:eastAsia="Times New Roman" w:hAnsi="Calibri" w:cs="Arial"/>
          <w:bCs/>
        </w:rPr>
      </w:pPr>
    </w:p>
    <w:p w14:paraId="7B84F391" w14:textId="690C547C" w:rsidR="00EC60BB" w:rsidRPr="00EC60BB" w:rsidRDefault="00EC60BB" w:rsidP="00EC60BB">
      <w:pPr>
        <w:spacing w:after="0" w:line="240" w:lineRule="auto"/>
        <w:ind w:left="720"/>
        <w:jc w:val="both"/>
        <w:outlineLvl w:val="0"/>
        <w:rPr>
          <w:rFonts w:ascii="Calibri" w:eastAsia="Times New Roman" w:hAnsi="Calibri" w:cs="Arial"/>
          <w:bCs/>
        </w:rPr>
      </w:pPr>
      <w:r w:rsidRPr="00EC60BB">
        <w:rPr>
          <w:rFonts w:ascii="Calibri" w:eastAsia="Times New Roman" w:hAnsi="Calibri" w:cs="Arial"/>
          <w:bCs/>
        </w:rPr>
        <w:t>Summer 2025</w:t>
      </w:r>
    </w:p>
    <w:p w14:paraId="3680F059" w14:textId="77777777" w:rsidR="00EC60BB" w:rsidRPr="00EC60BB" w:rsidRDefault="00EC60BB" w:rsidP="00EC60BB">
      <w:pPr>
        <w:spacing w:after="0" w:line="240" w:lineRule="auto"/>
        <w:ind w:left="1440" w:firstLine="720"/>
        <w:jc w:val="both"/>
        <w:outlineLvl w:val="0"/>
        <w:rPr>
          <w:rFonts w:ascii="Calibri" w:eastAsia="Times New Roman" w:hAnsi="Calibri" w:cs="Arial"/>
          <w:bCs/>
        </w:rPr>
      </w:pPr>
      <w:r w:rsidRPr="00EC60BB">
        <w:rPr>
          <w:rFonts w:ascii="Calibri" w:eastAsia="Times New Roman" w:hAnsi="Calibri" w:cs="Arial"/>
          <w:bCs/>
        </w:rPr>
        <w:t>Interim FRC – Thursday 1</w:t>
      </w:r>
      <w:r w:rsidRPr="00EC60BB">
        <w:rPr>
          <w:rFonts w:ascii="Calibri" w:eastAsia="Times New Roman" w:hAnsi="Calibri" w:cs="Arial"/>
          <w:bCs/>
          <w:vertAlign w:val="superscript"/>
        </w:rPr>
        <w:t>st</w:t>
      </w:r>
      <w:r w:rsidRPr="00EC60BB">
        <w:rPr>
          <w:rFonts w:ascii="Calibri" w:eastAsia="Times New Roman" w:hAnsi="Calibri" w:cs="Arial"/>
          <w:bCs/>
        </w:rPr>
        <w:t xml:space="preserve"> May 12:00-13:30</w:t>
      </w:r>
    </w:p>
    <w:p w14:paraId="0B9144C0" w14:textId="77777777" w:rsidR="00EC60BB" w:rsidRPr="00274141" w:rsidRDefault="00EC60BB" w:rsidP="00EC60BB">
      <w:pPr>
        <w:spacing w:after="0" w:line="240" w:lineRule="auto"/>
        <w:ind w:left="1440" w:firstLine="720"/>
        <w:jc w:val="both"/>
        <w:outlineLvl w:val="0"/>
        <w:rPr>
          <w:rFonts w:ascii="Calibri" w:eastAsia="Times New Roman" w:hAnsi="Calibri" w:cs="Arial"/>
          <w:bCs/>
        </w:rPr>
      </w:pPr>
      <w:r w:rsidRPr="00274141">
        <w:rPr>
          <w:rFonts w:ascii="Calibri" w:eastAsia="Times New Roman" w:hAnsi="Calibri" w:cs="Arial"/>
          <w:bCs/>
        </w:rPr>
        <w:t>FRC - Friday 27</w:t>
      </w:r>
      <w:r w:rsidRPr="00274141">
        <w:rPr>
          <w:rFonts w:ascii="Calibri" w:eastAsia="Times New Roman" w:hAnsi="Calibri" w:cs="Arial"/>
          <w:bCs/>
          <w:vertAlign w:val="superscript"/>
        </w:rPr>
        <w:t>th</w:t>
      </w:r>
      <w:r w:rsidRPr="00274141">
        <w:rPr>
          <w:rFonts w:ascii="Calibri" w:eastAsia="Times New Roman" w:hAnsi="Calibri" w:cs="Arial"/>
          <w:bCs/>
        </w:rPr>
        <w:t xml:space="preserve"> June 10:00-13:00</w:t>
      </w:r>
    </w:p>
    <w:p w14:paraId="18AE3DEC" w14:textId="64362F05" w:rsidR="00A5505E" w:rsidRPr="00274141" w:rsidRDefault="00A5505E" w:rsidP="00CE49B8">
      <w:pPr>
        <w:spacing w:after="0" w:line="240" w:lineRule="auto"/>
        <w:ind w:firstLine="709"/>
        <w:rPr>
          <w:rFonts w:ascii="Calibri" w:eastAsia="Times New Roman" w:hAnsi="Calibri" w:cs="Arial"/>
          <w:bCs/>
        </w:rPr>
      </w:pPr>
    </w:p>
    <w:p w14:paraId="67F90A47" w14:textId="23B1C6A5" w:rsidR="00AB01CE" w:rsidRPr="00274141" w:rsidRDefault="00B04E59" w:rsidP="00274141">
      <w:pPr>
        <w:spacing w:after="0" w:line="240" w:lineRule="auto"/>
        <w:ind w:left="720" w:hanging="720"/>
        <w:rPr>
          <w:rFonts w:ascii="Calibri" w:eastAsia="Times New Roman" w:hAnsi="Calibri" w:cs="Arial"/>
        </w:rPr>
      </w:pPr>
      <w:r w:rsidRPr="00274141">
        <w:rPr>
          <w:rFonts w:ascii="Calibri" w:eastAsia="Times New Roman" w:hAnsi="Calibri" w:cs="Arial"/>
          <w:bCs/>
        </w:rPr>
        <w:t xml:space="preserve">11.3 </w:t>
      </w:r>
      <w:r w:rsidR="00274141" w:rsidRPr="00274141">
        <w:rPr>
          <w:rFonts w:ascii="Calibri" w:eastAsia="Times New Roman" w:hAnsi="Calibri" w:cs="Arial"/>
          <w:bCs/>
        </w:rPr>
        <w:tab/>
      </w:r>
      <w:r w:rsidR="00274141" w:rsidRPr="00274141">
        <w:rPr>
          <w:rFonts w:ascii="Calibri" w:eastAsia="Times New Roman" w:hAnsi="Calibri" w:cs="Arial"/>
        </w:rPr>
        <w:t>The Chair closed the meeting and thanked the finance team for</w:t>
      </w:r>
      <w:r w:rsidR="00274141">
        <w:rPr>
          <w:rFonts w:ascii="Calibri" w:eastAsia="Times New Roman" w:hAnsi="Calibri" w:cs="Arial"/>
        </w:rPr>
        <w:t xml:space="preserve"> their work and preparation of good quality, </w:t>
      </w:r>
      <w:r w:rsidRPr="00274141">
        <w:rPr>
          <w:rFonts w:ascii="Calibri" w:eastAsia="Times New Roman" w:hAnsi="Calibri" w:cs="Arial"/>
        </w:rPr>
        <w:t>clear</w:t>
      </w:r>
      <w:r w:rsidR="00274141">
        <w:rPr>
          <w:rFonts w:ascii="Calibri" w:eastAsia="Times New Roman" w:hAnsi="Calibri" w:cs="Arial"/>
        </w:rPr>
        <w:t xml:space="preserve"> and </w:t>
      </w:r>
      <w:r w:rsidRPr="00274141">
        <w:rPr>
          <w:rFonts w:ascii="Calibri" w:eastAsia="Times New Roman" w:hAnsi="Calibri" w:cs="Arial"/>
        </w:rPr>
        <w:t>concise</w:t>
      </w:r>
      <w:r w:rsidR="00274141" w:rsidRPr="00274141">
        <w:rPr>
          <w:rFonts w:ascii="Calibri" w:eastAsia="Times New Roman" w:hAnsi="Calibri" w:cs="Arial"/>
        </w:rPr>
        <w:t xml:space="preserve"> management information,</w:t>
      </w:r>
      <w:r w:rsidR="00274141">
        <w:rPr>
          <w:rFonts w:ascii="Calibri" w:eastAsia="Times New Roman" w:hAnsi="Calibri" w:cs="Arial"/>
        </w:rPr>
        <w:t xml:space="preserve"> which had enabled such a good discussion and </w:t>
      </w:r>
      <w:r w:rsidRPr="00274141">
        <w:rPr>
          <w:rFonts w:ascii="Calibri" w:eastAsia="Times New Roman" w:hAnsi="Calibri" w:cs="Arial"/>
        </w:rPr>
        <w:t>decision</w:t>
      </w:r>
      <w:r w:rsidR="00274141">
        <w:rPr>
          <w:rFonts w:ascii="Calibri" w:eastAsia="Times New Roman" w:hAnsi="Calibri" w:cs="Arial"/>
        </w:rPr>
        <w:t xml:space="preserve"> making</w:t>
      </w:r>
      <w:r w:rsidR="00274141" w:rsidRPr="00274141">
        <w:rPr>
          <w:rFonts w:ascii="Calibri" w:eastAsia="Times New Roman" w:hAnsi="Calibri" w:cs="Arial"/>
        </w:rPr>
        <w:t xml:space="preserve">. </w:t>
      </w:r>
      <w:r w:rsidRPr="00274141">
        <w:rPr>
          <w:rFonts w:ascii="Calibri" w:eastAsia="Times New Roman" w:hAnsi="Calibri" w:cs="Arial"/>
        </w:rPr>
        <w:t xml:space="preserve"> </w:t>
      </w:r>
    </w:p>
    <w:p w14:paraId="0223BFFF" w14:textId="77777777" w:rsidR="00B04E59" w:rsidRDefault="00B04E59" w:rsidP="00A379BB">
      <w:pPr>
        <w:spacing w:after="0"/>
        <w:rPr>
          <w:rFonts w:cs="Arial"/>
          <w:b/>
          <w:bCs/>
        </w:rPr>
      </w:pPr>
    </w:p>
    <w:p w14:paraId="4DF77393" w14:textId="7F7D39EA" w:rsidR="00F3580A" w:rsidRPr="003A0600" w:rsidRDefault="00F34736" w:rsidP="00A379BB">
      <w:pPr>
        <w:spacing w:after="0"/>
        <w:rPr>
          <w:rFonts w:cs="Arial"/>
          <w:b/>
          <w:bCs/>
        </w:rPr>
      </w:pPr>
      <w:r w:rsidRPr="003A0600">
        <w:rPr>
          <w:rFonts w:cs="Arial"/>
          <w:b/>
          <w:bCs/>
        </w:rPr>
        <w:t>Meeting Close</w:t>
      </w:r>
    </w:p>
    <w:p w14:paraId="58A5D7B5" w14:textId="77777777" w:rsidR="00F3580A" w:rsidRDefault="00F3580A" w:rsidP="00A379BB">
      <w:pPr>
        <w:spacing w:after="0"/>
        <w:rPr>
          <w:rFonts w:cs="Arial"/>
        </w:rPr>
      </w:pPr>
    </w:p>
    <w:p w14:paraId="561B53E5" w14:textId="35633721" w:rsidR="00965CD9" w:rsidRDefault="00C120F6" w:rsidP="002E6425">
      <w:pPr>
        <w:spacing w:after="0"/>
        <w:ind w:left="720" w:hanging="720"/>
        <w:jc w:val="right"/>
        <w:rPr>
          <w:rFonts w:cs="Arial"/>
        </w:rPr>
      </w:pPr>
      <w:r w:rsidRPr="00AE52BF">
        <w:rPr>
          <w:rFonts w:cs="Arial"/>
        </w:rPr>
        <w:tab/>
      </w:r>
      <w:r w:rsidRPr="00AE52BF">
        <w:rPr>
          <w:rFonts w:cs="Arial"/>
        </w:rPr>
        <w:tab/>
      </w:r>
      <w:r w:rsidR="00FB10A8" w:rsidRPr="00AE52BF">
        <w:rPr>
          <w:rFonts w:cs="Arial"/>
        </w:rPr>
        <w:t xml:space="preserve"> </w:t>
      </w:r>
    </w:p>
    <w:sectPr w:rsidR="00965CD9" w:rsidSect="000B11EE">
      <w:pgSz w:w="11906" w:h="16838"/>
      <w:pgMar w:top="993"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BCF344" w14:textId="77777777" w:rsidR="00940F07" w:rsidRDefault="00940F07" w:rsidP="005B1956">
      <w:pPr>
        <w:spacing w:after="0" w:line="240" w:lineRule="auto"/>
      </w:pPr>
      <w:r>
        <w:separator/>
      </w:r>
    </w:p>
  </w:endnote>
  <w:endnote w:type="continuationSeparator" w:id="0">
    <w:p w14:paraId="475BD509" w14:textId="77777777" w:rsidR="00940F07" w:rsidRDefault="00940F07" w:rsidP="005B1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0160A" w14:textId="77777777" w:rsidR="00940F07" w:rsidRDefault="00940F07" w:rsidP="005B1956">
      <w:pPr>
        <w:spacing w:after="0" w:line="240" w:lineRule="auto"/>
      </w:pPr>
      <w:r>
        <w:separator/>
      </w:r>
    </w:p>
  </w:footnote>
  <w:footnote w:type="continuationSeparator" w:id="0">
    <w:p w14:paraId="4546FC77" w14:textId="77777777" w:rsidR="00940F07" w:rsidRDefault="00940F07" w:rsidP="005B19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E3DFE"/>
    <w:multiLevelType w:val="multilevel"/>
    <w:tmpl w:val="AB78928A"/>
    <w:lvl w:ilvl="0">
      <w:start w:val="8"/>
      <w:numFmt w:val="decimal"/>
      <w:lvlText w:val="%1."/>
      <w:lvlJc w:val="left"/>
      <w:pPr>
        <w:ind w:left="720" w:hanging="360"/>
      </w:pPr>
      <w:rPr>
        <w:rFonts w:hint="default"/>
        <w:sz w:val="22"/>
        <w:szCs w:val="22"/>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430" w:hanging="720"/>
      </w:pPr>
      <w:rPr>
        <w:rFonts w:hint="default"/>
        <w:b w:val="0"/>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0D022D66"/>
    <w:multiLevelType w:val="multilevel"/>
    <w:tmpl w:val="D8E679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E19142B"/>
    <w:multiLevelType w:val="multilevel"/>
    <w:tmpl w:val="BA747646"/>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BDA2571"/>
    <w:multiLevelType w:val="multilevel"/>
    <w:tmpl w:val="9BDE1D16"/>
    <w:lvl w:ilvl="0">
      <w:start w:val="1"/>
      <w:numFmt w:val="decimal"/>
      <w:lvlText w:val="%1."/>
      <w:lvlJc w:val="left"/>
      <w:pPr>
        <w:ind w:left="1430" w:hanging="720"/>
      </w:pPr>
      <w:rPr>
        <w:rFonts w:hint="default"/>
        <w:b/>
        <w:bCs w:val="0"/>
        <w:i w:val="0"/>
        <w:iCs w:val="0"/>
        <w:color w:val="auto"/>
      </w:rPr>
    </w:lvl>
    <w:lvl w:ilvl="1">
      <w:start w:val="1"/>
      <w:numFmt w:val="decimal"/>
      <w:isLgl/>
      <w:lvlText w:val="%1.%2"/>
      <w:lvlJc w:val="left"/>
      <w:pPr>
        <w:ind w:left="1065" w:hanging="705"/>
      </w:pPr>
      <w:rPr>
        <w:rFonts w:hint="default"/>
        <w:b w:val="0"/>
        <w:color w:val="auto"/>
      </w:rPr>
    </w:lvl>
    <w:lvl w:ilvl="2">
      <w:start w:val="1"/>
      <w:numFmt w:val="decimal"/>
      <w:isLgl/>
      <w:lvlText w:val="%1.%2.%3"/>
      <w:lvlJc w:val="left"/>
      <w:pPr>
        <w:ind w:left="1080" w:hanging="400"/>
      </w:pPr>
      <w:rPr>
        <w:rFonts w:hint="default"/>
      </w:rPr>
    </w:lvl>
    <w:lvl w:ilvl="3">
      <w:start w:val="1"/>
      <w:numFmt w:val="none"/>
      <w:isLgl/>
      <w:lvlText w:val="8.1.1"/>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BF00602"/>
    <w:multiLevelType w:val="multilevel"/>
    <w:tmpl w:val="768C3F70"/>
    <w:lvl w:ilvl="0">
      <w:start w:val="8"/>
      <w:numFmt w:val="decimal"/>
      <w:lvlText w:val="%1"/>
      <w:lvlJc w:val="left"/>
      <w:pPr>
        <w:ind w:left="360" w:hanging="360"/>
      </w:pPr>
      <w:rPr>
        <w:rFonts w:hint="default"/>
        <w:b w:val="0"/>
      </w:rPr>
    </w:lvl>
    <w:lvl w:ilvl="1">
      <w:start w:val="5"/>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5" w15:restartNumberingAfterBreak="0">
    <w:nsid w:val="2C8A729E"/>
    <w:multiLevelType w:val="multilevel"/>
    <w:tmpl w:val="E5FEECEA"/>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6773FBC"/>
    <w:multiLevelType w:val="multilevel"/>
    <w:tmpl w:val="A4FA93DC"/>
    <w:lvl w:ilvl="0">
      <w:start w:val="8"/>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5AC3277B"/>
    <w:multiLevelType w:val="multilevel"/>
    <w:tmpl w:val="D8E67922"/>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5EF64023"/>
    <w:multiLevelType w:val="multilevel"/>
    <w:tmpl w:val="9EA4A8AE"/>
    <w:lvl w:ilvl="0">
      <w:start w:val="9"/>
      <w:numFmt w:val="decimal"/>
      <w:lvlText w:val="%1"/>
      <w:lvlJc w:val="left"/>
      <w:pPr>
        <w:ind w:left="450" w:hanging="450"/>
      </w:pPr>
      <w:rPr>
        <w:rFonts w:hint="default"/>
      </w:rPr>
    </w:lvl>
    <w:lvl w:ilvl="1">
      <w:start w:val="1"/>
      <w:numFmt w:val="decimal"/>
      <w:lvlText w:val="%1.%2"/>
      <w:lvlJc w:val="left"/>
      <w:pPr>
        <w:ind w:left="805" w:hanging="450"/>
      </w:pPr>
      <w:rPr>
        <w:rFonts w:hint="default"/>
        <w:color w:val="auto"/>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280" w:hanging="1440"/>
      </w:pPr>
      <w:rPr>
        <w:rFonts w:hint="default"/>
      </w:rPr>
    </w:lvl>
  </w:abstractNum>
  <w:abstractNum w:abstractNumId="9" w15:restartNumberingAfterBreak="0">
    <w:nsid w:val="6F72352E"/>
    <w:multiLevelType w:val="multilevel"/>
    <w:tmpl w:val="D06AEB5C"/>
    <w:styleLink w:val="CurrentList1"/>
    <w:lvl w:ilvl="0">
      <w:start w:val="1"/>
      <w:numFmt w:val="decimal"/>
      <w:lvlText w:val="%1."/>
      <w:lvlJc w:val="left"/>
      <w:pPr>
        <w:ind w:left="1430" w:hanging="720"/>
      </w:pPr>
      <w:rPr>
        <w:rFonts w:hint="default"/>
        <w:b/>
        <w:bCs w:val="0"/>
        <w:i w:val="0"/>
        <w:iCs w:val="0"/>
        <w:color w:val="auto"/>
      </w:rPr>
    </w:lvl>
    <w:lvl w:ilvl="1">
      <w:start w:val="1"/>
      <w:numFmt w:val="decimal"/>
      <w:isLgl/>
      <w:lvlText w:val="%1.%2"/>
      <w:lvlJc w:val="left"/>
      <w:pPr>
        <w:ind w:left="1065" w:hanging="705"/>
      </w:pPr>
      <w:rPr>
        <w:rFonts w:hint="default"/>
        <w:b w:val="0"/>
        <w:color w:val="auto"/>
      </w:rPr>
    </w:lvl>
    <w:lvl w:ilvl="2">
      <w:start w:val="1"/>
      <w:numFmt w:val="decimal"/>
      <w:isLgl/>
      <w:lvlText w:val="%1.%2.%3"/>
      <w:lvlJc w:val="left"/>
      <w:pPr>
        <w:ind w:left="1080" w:hanging="400"/>
      </w:pPr>
      <w:rPr>
        <w:rFonts w:hint="default"/>
      </w:rPr>
    </w:lvl>
    <w:lvl w:ilvl="3">
      <w:start w:val="1"/>
      <w:numFmt w:val="decimal"/>
      <w:isLgl/>
      <w:lvlText w:val="%4%1.%2.2"/>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980958189">
    <w:abstractNumId w:val="3"/>
  </w:num>
  <w:num w:numId="2" w16cid:durableId="1993361568">
    <w:abstractNumId w:val="9"/>
  </w:num>
  <w:num w:numId="3" w16cid:durableId="1887183040">
    <w:abstractNumId w:val="0"/>
  </w:num>
  <w:num w:numId="4" w16cid:durableId="1841651560">
    <w:abstractNumId w:val="6"/>
  </w:num>
  <w:num w:numId="5" w16cid:durableId="1550730458">
    <w:abstractNumId w:val="8"/>
  </w:num>
  <w:num w:numId="6" w16cid:durableId="1070151795">
    <w:abstractNumId w:val="5"/>
  </w:num>
  <w:num w:numId="7" w16cid:durableId="273174049">
    <w:abstractNumId w:val="4"/>
  </w:num>
  <w:num w:numId="8" w16cid:durableId="2140031282">
    <w:abstractNumId w:val="2"/>
  </w:num>
  <w:num w:numId="9" w16cid:durableId="799415869">
    <w:abstractNumId w:val="1"/>
  </w:num>
  <w:num w:numId="10" w16cid:durableId="774641427">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0C"/>
    <w:rsid w:val="00001761"/>
    <w:rsid w:val="00001EF7"/>
    <w:rsid w:val="00003040"/>
    <w:rsid w:val="00004C62"/>
    <w:rsid w:val="00010570"/>
    <w:rsid w:val="00015037"/>
    <w:rsid w:val="00015460"/>
    <w:rsid w:val="00015D9B"/>
    <w:rsid w:val="00015F79"/>
    <w:rsid w:val="00020661"/>
    <w:rsid w:val="00021315"/>
    <w:rsid w:val="00022C5E"/>
    <w:rsid w:val="0002509A"/>
    <w:rsid w:val="00025DB3"/>
    <w:rsid w:val="000268B6"/>
    <w:rsid w:val="00027FA0"/>
    <w:rsid w:val="00031008"/>
    <w:rsid w:val="00031C2F"/>
    <w:rsid w:val="00032294"/>
    <w:rsid w:val="00033419"/>
    <w:rsid w:val="00033E51"/>
    <w:rsid w:val="000368C8"/>
    <w:rsid w:val="00037FF2"/>
    <w:rsid w:val="00040610"/>
    <w:rsid w:val="00040BC5"/>
    <w:rsid w:val="00041E59"/>
    <w:rsid w:val="0004339F"/>
    <w:rsid w:val="00043CF6"/>
    <w:rsid w:val="000443BB"/>
    <w:rsid w:val="00045C30"/>
    <w:rsid w:val="00053743"/>
    <w:rsid w:val="0005444C"/>
    <w:rsid w:val="000553B6"/>
    <w:rsid w:val="00055EA8"/>
    <w:rsid w:val="00056949"/>
    <w:rsid w:val="00057B77"/>
    <w:rsid w:val="000628A2"/>
    <w:rsid w:val="000645CF"/>
    <w:rsid w:val="00071773"/>
    <w:rsid w:val="000722A9"/>
    <w:rsid w:val="00073EBB"/>
    <w:rsid w:val="00073F50"/>
    <w:rsid w:val="00074723"/>
    <w:rsid w:val="0007729F"/>
    <w:rsid w:val="00080B2F"/>
    <w:rsid w:val="000819F1"/>
    <w:rsid w:val="00084A07"/>
    <w:rsid w:val="00091F93"/>
    <w:rsid w:val="00097641"/>
    <w:rsid w:val="00097A4D"/>
    <w:rsid w:val="000A0577"/>
    <w:rsid w:val="000A0BBD"/>
    <w:rsid w:val="000A1DD7"/>
    <w:rsid w:val="000A32F8"/>
    <w:rsid w:val="000A3640"/>
    <w:rsid w:val="000A7598"/>
    <w:rsid w:val="000B11EE"/>
    <w:rsid w:val="000B32DF"/>
    <w:rsid w:val="000B46B2"/>
    <w:rsid w:val="000B4A87"/>
    <w:rsid w:val="000B60B7"/>
    <w:rsid w:val="000C058F"/>
    <w:rsid w:val="000C6A03"/>
    <w:rsid w:val="000C715B"/>
    <w:rsid w:val="000D1A65"/>
    <w:rsid w:val="000D2720"/>
    <w:rsid w:val="000D3009"/>
    <w:rsid w:val="000D5FB2"/>
    <w:rsid w:val="000D7307"/>
    <w:rsid w:val="000E049D"/>
    <w:rsid w:val="000E356A"/>
    <w:rsid w:val="000E672B"/>
    <w:rsid w:val="000F12BA"/>
    <w:rsid w:val="000F737E"/>
    <w:rsid w:val="001011C5"/>
    <w:rsid w:val="001019F0"/>
    <w:rsid w:val="001024EB"/>
    <w:rsid w:val="00102566"/>
    <w:rsid w:val="00103442"/>
    <w:rsid w:val="0010610D"/>
    <w:rsid w:val="00110467"/>
    <w:rsid w:val="00116319"/>
    <w:rsid w:val="00117A6A"/>
    <w:rsid w:val="00120408"/>
    <w:rsid w:val="00121878"/>
    <w:rsid w:val="001219C3"/>
    <w:rsid w:val="00121EAE"/>
    <w:rsid w:val="00122025"/>
    <w:rsid w:val="00122B1B"/>
    <w:rsid w:val="0012301A"/>
    <w:rsid w:val="0012469F"/>
    <w:rsid w:val="00124749"/>
    <w:rsid w:val="00125D0A"/>
    <w:rsid w:val="00133EE1"/>
    <w:rsid w:val="0013486B"/>
    <w:rsid w:val="00135A50"/>
    <w:rsid w:val="00137413"/>
    <w:rsid w:val="00144700"/>
    <w:rsid w:val="00145695"/>
    <w:rsid w:val="00146D56"/>
    <w:rsid w:val="001532C4"/>
    <w:rsid w:val="00154D20"/>
    <w:rsid w:val="0015539B"/>
    <w:rsid w:val="00160172"/>
    <w:rsid w:val="00160879"/>
    <w:rsid w:val="00161AF6"/>
    <w:rsid w:val="00161F67"/>
    <w:rsid w:val="0016489A"/>
    <w:rsid w:val="0016668B"/>
    <w:rsid w:val="00166CFF"/>
    <w:rsid w:val="00166D9F"/>
    <w:rsid w:val="00170F01"/>
    <w:rsid w:val="00170FF2"/>
    <w:rsid w:val="00172A55"/>
    <w:rsid w:val="001738E8"/>
    <w:rsid w:val="00174EDD"/>
    <w:rsid w:val="00175370"/>
    <w:rsid w:val="001766DA"/>
    <w:rsid w:val="001817C6"/>
    <w:rsid w:val="00181CA3"/>
    <w:rsid w:val="00183AD0"/>
    <w:rsid w:val="001848F6"/>
    <w:rsid w:val="00184B02"/>
    <w:rsid w:val="00184FAD"/>
    <w:rsid w:val="00185922"/>
    <w:rsid w:val="00190D80"/>
    <w:rsid w:val="00191B5F"/>
    <w:rsid w:val="00194D79"/>
    <w:rsid w:val="00195887"/>
    <w:rsid w:val="001A0F69"/>
    <w:rsid w:val="001A24FA"/>
    <w:rsid w:val="001A341D"/>
    <w:rsid w:val="001A55F3"/>
    <w:rsid w:val="001A7BD6"/>
    <w:rsid w:val="001B03FE"/>
    <w:rsid w:val="001B3308"/>
    <w:rsid w:val="001C560F"/>
    <w:rsid w:val="001C7907"/>
    <w:rsid w:val="001D0250"/>
    <w:rsid w:val="001D196A"/>
    <w:rsid w:val="001D3132"/>
    <w:rsid w:val="001D4D5C"/>
    <w:rsid w:val="001D5996"/>
    <w:rsid w:val="001D65F8"/>
    <w:rsid w:val="001E0A56"/>
    <w:rsid w:val="001E187E"/>
    <w:rsid w:val="001E4BC1"/>
    <w:rsid w:val="001E548D"/>
    <w:rsid w:val="001F1ED6"/>
    <w:rsid w:val="001F23FE"/>
    <w:rsid w:val="001F28B5"/>
    <w:rsid w:val="001F2A68"/>
    <w:rsid w:val="001F2A71"/>
    <w:rsid w:val="001F427B"/>
    <w:rsid w:val="001F6CB2"/>
    <w:rsid w:val="0020092D"/>
    <w:rsid w:val="0020195B"/>
    <w:rsid w:val="00202C51"/>
    <w:rsid w:val="00206A59"/>
    <w:rsid w:val="00206F7D"/>
    <w:rsid w:val="00207403"/>
    <w:rsid w:val="00207C90"/>
    <w:rsid w:val="002103E1"/>
    <w:rsid w:val="002150E0"/>
    <w:rsid w:val="002154F6"/>
    <w:rsid w:val="00215EA9"/>
    <w:rsid w:val="00217125"/>
    <w:rsid w:val="00217A08"/>
    <w:rsid w:val="0022278D"/>
    <w:rsid w:val="002229AD"/>
    <w:rsid w:val="00224439"/>
    <w:rsid w:val="00225B75"/>
    <w:rsid w:val="00227B4D"/>
    <w:rsid w:val="00230680"/>
    <w:rsid w:val="00232972"/>
    <w:rsid w:val="002351DF"/>
    <w:rsid w:val="00236A13"/>
    <w:rsid w:val="00240B04"/>
    <w:rsid w:val="00243B48"/>
    <w:rsid w:val="002441E8"/>
    <w:rsid w:val="002445D2"/>
    <w:rsid w:val="00246DF1"/>
    <w:rsid w:val="00250F7E"/>
    <w:rsid w:val="00253730"/>
    <w:rsid w:val="00270930"/>
    <w:rsid w:val="00273612"/>
    <w:rsid w:val="00274141"/>
    <w:rsid w:val="002834FE"/>
    <w:rsid w:val="00285D8D"/>
    <w:rsid w:val="00287FC0"/>
    <w:rsid w:val="00291B35"/>
    <w:rsid w:val="00292654"/>
    <w:rsid w:val="00294FF8"/>
    <w:rsid w:val="002A185E"/>
    <w:rsid w:val="002A3077"/>
    <w:rsid w:val="002A35F3"/>
    <w:rsid w:val="002A35FA"/>
    <w:rsid w:val="002A68FB"/>
    <w:rsid w:val="002A7BA5"/>
    <w:rsid w:val="002B278A"/>
    <w:rsid w:val="002B3C09"/>
    <w:rsid w:val="002B3D19"/>
    <w:rsid w:val="002B5602"/>
    <w:rsid w:val="002B6598"/>
    <w:rsid w:val="002B6A26"/>
    <w:rsid w:val="002C03E2"/>
    <w:rsid w:val="002C092C"/>
    <w:rsid w:val="002C3569"/>
    <w:rsid w:val="002C3C32"/>
    <w:rsid w:val="002C4F07"/>
    <w:rsid w:val="002C7990"/>
    <w:rsid w:val="002D2D74"/>
    <w:rsid w:val="002D45FF"/>
    <w:rsid w:val="002D7744"/>
    <w:rsid w:val="002D7D02"/>
    <w:rsid w:val="002E1F44"/>
    <w:rsid w:val="002E2259"/>
    <w:rsid w:val="002E349C"/>
    <w:rsid w:val="002E465D"/>
    <w:rsid w:val="002E5E0E"/>
    <w:rsid w:val="002E6425"/>
    <w:rsid w:val="002E6F43"/>
    <w:rsid w:val="002E7A64"/>
    <w:rsid w:val="002F0496"/>
    <w:rsid w:val="002F4375"/>
    <w:rsid w:val="002F4F2E"/>
    <w:rsid w:val="002F54BB"/>
    <w:rsid w:val="003004D5"/>
    <w:rsid w:val="00300E9E"/>
    <w:rsid w:val="003029F9"/>
    <w:rsid w:val="00304145"/>
    <w:rsid w:val="0030577D"/>
    <w:rsid w:val="00307E03"/>
    <w:rsid w:val="00313AC3"/>
    <w:rsid w:val="0031676E"/>
    <w:rsid w:val="00316BFB"/>
    <w:rsid w:val="003242F7"/>
    <w:rsid w:val="003244CC"/>
    <w:rsid w:val="00324CF8"/>
    <w:rsid w:val="00327239"/>
    <w:rsid w:val="003278F8"/>
    <w:rsid w:val="00327A16"/>
    <w:rsid w:val="00330CDE"/>
    <w:rsid w:val="00331F2B"/>
    <w:rsid w:val="003361DB"/>
    <w:rsid w:val="003411C5"/>
    <w:rsid w:val="00343170"/>
    <w:rsid w:val="00345A70"/>
    <w:rsid w:val="0034644F"/>
    <w:rsid w:val="0034664F"/>
    <w:rsid w:val="003471A3"/>
    <w:rsid w:val="00350BCB"/>
    <w:rsid w:val="0035208B"/>
    <w:rsid w:val="003574DD"/>
    <w:rsid w:val="003602C2"/>
    <w:rsid w:val="00361015"/>
    <w:rsid w:val="00363DA5"/>
    <w:rsid w:val="00365357"/>
    <w:rsid w:val="00366279"/>
    <w:rsid w:val="00372BFB"/>
    <w:rsid w:val="00374D14"/>
    <w:rsid w:val="003752D6"/>
    <w:rsid w:val="00375547"/>
    <w:rsid w:val="00375AEE"/>
    <w:rsid w:val="00381C42"/>
    <w:rsid w:val="00383FDE"/>
    <w:rsid w:val="00384C2C"/>
    <w:rsid w:val="003919C9"/>
    <w:rsid w:val="00394804"/>
    <w:rsid w:val="00394819"/>
    <w:rsid w:val="00395227"/>
    <w:rsid w:val="00396C51"/>
    <w:rsid w:val="003A0600"/>
    <w:rsid w:val="003A0C47"/>
    <w:rsid w:val="003A0ED4"/>
    <w:rsid w:val="003A15AE"/>
    <w:rsid w:val="003A3105"/>
    <w:rsid w:val="003A3678"/>
    <w:rsid w:val="003A3F9F"/>
    <w:rsid w:val="003A458B"/>
    <w:rsid w:val="003A4B2A"/>
    <w:rsid w:val="003A72AB"/>
    <w:rsid w:val="003B0A28"/>
    <w:rsid w:val="003B0A78"/>
    <w:rsid w:val="003B0EE2"/>
    <w:rsid w:val="003B6A9E"/>
    <w:rsid w:val="003C03ED"/>
    <w:rsid w:val="003C191B"/>
    <w:rsid w:val="003C20B0"/>
    <w:rsid w:val="003C2366"/>
    <w:rsid w:val="003C4170"/>
    <w:rsid w:val="003C66E9"/>
    <w:rsid w:val="003C6A5B"/>
    <w:rsid w:val="003D05BF"/>
    <w:rsid w:val="003D0AB9"/>
    <w:rsid w:val="003D1138"/>
    <w:rsid w:val="003D384B"/>
    <w:rsid w:val="003D607E"/>
    <w:rsid w:val="003D75CB"/>
    <w:rsid w:val="003D7E65"/>
    <w:rsid w:val="003E2532"/>
    <w:rsid w:val="003E2B7E"/>
    <w:rsid w:val="003E403A"/>
    <w:rsid w:val="003E4491"/>
    <w:rsid w:val="003E4CB9"/>
    <w:rsid w:val="003E5FED"/>
    <w:rsid w:val="003E685C"/>
    <w:rsid w:val="003E6FF4"/>
    <w:rsid w:val="003E7AFD"/>
    <w:rsid w:val="003F2407"/>
    <w:rsid w:val="003F758D"/>
    <w:rsid w:val="00400A1B"/>
    <w:rsid w:val="0040110B"/>
    <w:rsid w:val="004012B0"/>
    <w:rsid w:val="00401344"/>
    <w:rsid w:val="00402884"/>
    <w:rsid w:val="00403725"/>
    <w:rsid w:val="0040524E"/>
    <w:rsid w:val="00407CAD"/>
    <w:rsid w:val="004105AE"/>
    <w:rsid w:val="004122ED"/>
    <w:rsid w:val="00412371"/>
    <w:rsid w:val="004141A4"/>
    <w:rsid w:val="00414AE6"/>
    <w:rsid w:val="004155E9"/>
    <w:rsid w:val="00415655"/>
    <w:rsid w:val="00416CA1"/>
    <w:rsid w:val="00417426"/>
    <w:rsid w:val="004179EF"/>
    <w:rsid w:val="00420681"/>
    <w:rsid w:val="004213BD"/>
    <w:rsid w:val="004256A1"/>
    <w:rsid w:val="00425A37"/>
    <w:rsid w:val="00425CA3"/>
    <w:rsid w:val="00427435"/>
    <w:rsid w:val="00436396"/>
    <w:rsid w:val="00436787"/>
    <w:rsid w:val="00437460"/>
    <w:rsid w:val="00445495"/>
    <w:rsid w:val="00445E8D"/>
    <w:rsid w:val="00446E74"/>
    <w:rsid w:val="00450FE6"/>
    <w:rsid w:val="00451835"/>
    <w:rsid w:val="00451E81"/>
    <w:rsid w:val="00453A54"/>
    <w:rsid w:val="004550DF"/>
    <w:rsid w:val="00461A42"/>
    <w:rsid w:val="00461CE4"/>
    <w:rsid w:val="004642A1"/>
    <w:rsid w:val="00464E8D"/>
    <w:rsid w:val="0047248F"/>
    <w:rsid w:val="00473176"/>
    <w:rsid w:val="00473D10"/>
    <w:rsid w:val="004812B1"/>
    <w:rsid w:val="004819BE"/>
    <w:rsid w:val="00486621"/>
    <w:rsid w:val="004866D5"/>
    <w:rsid w:val="0049018D"/>
    <w:rsid w:val="004956C0"/>
    <w:rsid w:val="0049616F"/>
    <w:rsid w:val="004A2ED1"/>
    <w:rsid w:val="004A335B"/>
    <w:rsid w:val="004A4B29"/>
    <w:rsid w:val="004A7847"/>
    <w:rsid w:val="004A7B5B"/>
    <w:rsid w:val="004B0512"/>
    <w:rsid w:val="004B4EDA"/>
    <w:rsid w:val="004B618F"/>
    <w:rsid w:val="004B7949"/>
    <w:rsid w:val="004C26C3"/>
    <w:rsid w:val="004C420D"/>
    <w:rsid w:val="004C5EE3"/>
    <w:rsid w:val="004D0565"/>
    <w:rsid w:val="004D7B95"/>
    <w:rsid w:val="004E0C71"/>
    <w:rsid w:val="004E2071"/>
    <w:rsid w:val="004E23A3"/>
    <w:rsid w:val="004E259A"/>
    <w:rsid w:val="004F0F6C"/>
    <w:rsid w:val="004F3662"/>
    <w:rsid w:val="004F3BC8"/>
    <w:rsid w:val="004F5DD9"/>
    <w:rsid w:val="005015C2"/>
    <w:rsid w:val="0050342A"/>
    <w:rsid w:val="00504DF0"/>
    <w:rsid w:val="00506DC7"/>
    <w:rsid w:val="00507752"/>
    <w:rsid w:val="00510ED1"/>
    <w:rsid w:val="00512699"/>
    <w:rsid w:val="00516C5F"/>
    <w:rsid w:val="00516EED"/>
    <w:rsid w:val="00521EDB"/>
    <w:rsid w:val="00521F96"/>
    <w:rsid w:val="005224F4"/>
    <w:rsid w:val="00525208"/>
    <w:rsid w:val="0052695B"/>
    <w:rsid w:val="00530CDE"/>
    <w:rsid w:val="00530D0F"/>
    <w:rsid w:val="00531321"/>
    <w:rsid w:val="00531B3D"/>
    <w:rsid w:val="00535602"/>
    <w:rsid w:val="005365F5"/>
    <w:rsid w:val="005367EB"/>
    <w:rsid w:val="00540681"/>
    <w:rsid w:val="00541320"/>
    <w:rsid w:val="0054371A"/>
    <w:rsid w:val="00543E0E"/>
    <w:rsid w:val="00544F1D"/>
    <w:rsid w:val="00546DAD"/>
    <w:rsid w:val="00551CB6"/>
    <w:rsid w:val="00554409"/>
    <w:rsid w:val="00555281"/>
    <w:rsid w:val="0055578A"/>
    <w:rsid w:val="00556321"/>
    <w:rsid w:val="00556833"/>
    <w:rsid w:val="0055689B"/>
    <w:rsid w:val="0055699E"/>
    <w:rsid w:val="00556F68"/>
    <w:rsid w:val="005576CC"/>
    <w:rsid w:val="00566463"/>
    <w:rsid w:val="00566A36"/>
    <w:rsid w:val="00567494"/>
    <w:rsid w:val="00567B3D"/>
    <w:rsid w:val="00570DD4"/>
    <w:rsid w:val="00571A3F"/>
    <w:rsid w:val="00573B81"/>
    <w:rsid w:val="00574A35"/>
    <w:rsid w:val="005829CC"/>
    <w:rsid w:val="00583B1E"/>
    <w:rsid w:val="00583C56"/>
    <w:rsid w:val="0058410C"/>
    <w:rsid w:val="0058585A"/>
    <w:rsid w:val="00590C67"/>
    <w:rsid w:val="005932D6"/>
    <w:rsid w:val="005A023B"/>
    <w:rsid w:val="005A0519"/>
    <w:rsid w:val="005A0D3F"/>
    <w:rsid w:val="005A34A7"/>
    <w:rsid w:val="005A3AE5"/>
    <w:rsid w:val="005A6738"/>
    <w:rsid w:val="005A74B4"/>
    <w:rsid w:val="005B1956"/>
    <w:rsid w:val="005B5302"/>
    <w:rsid w:val="005B66F3"/>
    <w:rsid w:val="005C12A0"/>
    <w:rsid w:val="005C18A5"/>
    <w:rsid w:val="005C5957"/>
    <w:rsid w:val="005C7133"/>
    <w:rsid w:val="005E0413"/>
    <w:rsid w:val="005E1565"/>
    <w:rsid w:val="005E3DBC"/>
    <w:rsid w:val="005E453A"/>
    <w:rsid w:val="005E5829"/>
    <w:rsid w:val="005E65FA"/>
    <w:rsid w:val="005F0ADA"/>
    <w:rsid w:val="005F0F2E"/>
    <w:rsid w:val="005F2EEC"/>
    <w:rsid w:val="005F31D3"/>
    <w:rsid w:val="005F5C53"/>
    <w:rsid w:val="005F60C4"/>
    <w:rsid w:val="006028F1"/>
    <w:rsid w:val="00605B22"/>
    <w:rsid w:val="0060623E"/>
    <w:rsid w:val="006065C1"/>
    <w:rsid w:val="00610117"/>
    <w:rsid w:val="00612652"/>
    <w:rsid w:val="00612C4F"/>
    <w:rsid w:val="00616436"/>
    <w:rsid w:val="00617841"/>
    <w:rsid w:val="0062004F"/>
    <w:rsid w:val="0062324E"/>
    <w:rsid w:val="00624280"/>
    <w:rsid w:val="00624EBC"/>
    <w:rsid w:val="0062515C"/>
    <w:rsid w:val="00631AD7"/>
    <w:rsid w:val="006337B9"/>
    <w:rsid w:val="00633BE0"/>
    <w:rsid w:val="00636B34"/>
    <w:rsid w:val="00636EAE"/>
    <w:rsid w:val="00641F06"/>
    <w:rsid w:val="00643F82"/>
    <w:rsid w:val="00645971"/>
    <w:rsid w:val="00647D4C"/>
    <w:rsid w:val="00652188"/>
    <w:rsid w:val="006522E8"/>
    <w:rsid w:val="00654A42"/>
    <w:rsid w:val="006625AB"/>
    <w:rsid w:val="0066263B"/>
    <w:rsid w:val="00662A8A"/>
    <w:rsid w:val="00662B3F"/>
    <w:rsid w:val="006652E9"/>
    <w:rsid w:val="00665C3F"/>
    <w:rsid w:val="006711A7"/>
    <w:rsid w:val="00674682"/>
    <w:rsid w:val="0067714F"/>
    <w:rsid w:val="006777DB"/>
    <w:rsid w:val="00682A68"/>
    <w:rsid w:val="00682EB9"/>
    <w:rsid w:val="00683122"/>
    <w:rsid w:val="006848CF"/>
    <w:rsid w:val="00685B42"/>
    <w:rsid w:val="006873C8"/>
    <w:rsid w:val="006934B7"/>
    <w:rsid w:val="00693EA0"/>
    <w:rsid w:val="006A1034"/>
    <w:rsid w:val="006A2530"/>
    <w:rsid w:val="006A2A51"/>
    <w:rsid w:val="006A2DC9"/>
    <w:rsid w:val="006A74BB"/>
    <w:rsid w:val="006A787A"/>
    <w:rsid w:val="006A7E4C"/>
    <w:rsid w:val="006B23D1"/>
    <w:rsid w:val="006B5654"/>
    <w:rsid w:val="006B7B93"/>
    <w:rsid w:val="006C1102"/>
    <w:rsid w:val="006C54A8"/>
    <w:rsid w:val="006C693A"/>
    <w:rsid w:val="006C7034"/>
    <w:rsid w:val="006D175F"/>
    <w:rsid w:val="006D3167"/>
    <w:rsid w:val="006D5D1A"/>
    <w:rsid w:val="006D5EF2"/>
    <w:rsid w:val="006D7DFB"/>
    <w:rsid w:val="006E1CA3"/>
    <w:rsid w:val="006E2737"/>
    <w:rsid w:val="006E2C82"/>
    <w:rsid w:val="006E6478"/>
    <w:rsid w:val="006F36C7"/>
    <w:rsid w:val="006F5B99"/>
    <w:rsid w:val="006F6304"/>
    <w:rsid w:val="006F6A87"/>
    <w:rsid w:val="006F6CEA"/>
    <w:rsid w:val="0070060A"/>
    <w:rsid w:val="00700EE0"/>
    <w:rsid w:val="007015F0"/>
    <w:rsid w:val="00703420"/>
    <w:rsid w:val="007038A0"/>
    <w:rsid w:val="00703C1A"/>
    <w:rsid w:val="0070549A"/>
    <w:rsid w:val="0070625B"/>
    <w:rsid w:val="00706D5B"/>
    <w:rsid w:val="00707A47"/>
    <w:rsid w:val="007101CC"/>
    <w:rsid w:val="00710B67"/>
    <w:rsid w:val="00711677"/>
    <w:rsid w:val="00712B9F"/>
    <w:rsid w:val="00713706"/>
    <w:rsid w:val="00713BAE"/>
    <w:rsid w:val="00714DAB"/>
    <w:rsid w:val="00716E28"/>
    <w:rsid w:val="00720692"/>
    <w:rsid w:val="00723483"/>
    <w:rsid w:val="0072520C"/>
    <w:rsid w:val="007252D2"/>
    <w:rsid w:val="00727EF5"/>
    <w:rsid w:val="007308C1"/>
    <w:rsid w:val="00730FB9"/>
    <w:rsid w:val="00735A67"/>
    <w:rsid w:val="00737D03"/>
    <w:rsid w:val="00741226"/>
    <w:rsid w:val="00743797"/>
    <w:rsid w:val="00745359"/>
    <w:rsid w:val="007455E8"/>
    <w:rsid w:val="007459B6"/>
    <w:rsid w:val="007470C6"/>
    <w:rsid w:val="00750109"/>
    <w:rsid w:val="00750BFB"/>
    <w:rsid w:val="00751ED7"/>
    <w:rsid w:val="00752013"/>
    <w:rsid w:val="00752293"/>
    <w:rsid w:val="00752BD9"/>
    <w:rsid w:val="00752F9E"/>
    <w:rsid w:val="00757B24"/>
    <w:rsid w:val="0076260A"/>
    <w:rsid w:val="00766417"/>
    <w:rsid w:val="007668BB"/>
    <w:rsid w:val="00766932"/>
    <w:rsid w:val="007669A8"/>
    <w:rsid w:val="0076700F"/>
    <w:rsid w:val="00767B54"/>
    <w:rsid w:val="00770B10"/>
    <w:rsid w:val="007730B5"/>
    <w:rsid w:val="007749DD"/>
    <w:rsid w:val="00782CE8"/>
    <w:rsid w:val="007841B1"/>
    <w:rsid w:val="00785A7D"/>
    <w:rsid w:val="0078714B"/>
    <w:rsid w:val="00787D14"/>
    <w:rsid w:val="00792B7C"/>
    <w:rsid w:val="0079593A"/>
    <w:rsid w:val="00797DB9"/>
    <w:rsid w:val="007A6DCA"/>
    <w:rsid w:val="007A6FA1"/>
    <w:rsid w:val="007A785D"/>
    <w:rsid w:val="007B1249"/>
    <w:rsid w:val="007B1882"/>
    <w:rsid w:val="007B1C78"/>
    <w:rsid w:val="007B6A7E"/>
    <w:rsid w:val="007B7CB4"/>
    <w:rsid w:val="007C0970"/>
    <w:rsid w:val="007C17FA"/>
    <w:rsid w:val="007C1B77"/>
    <w:rsid w:val="007C67A9"/>
    <w:rsid w:val="007C68C3"/>
    <w:rsid w:val="007C7244"/>
    <w:rsid w:val="007D0F42"/>
    <w:rsid w:val="007D1061"/>
    <w:rsid w:val="007D7B80"/>
    <w:rsid w:val="007E4BE0"/>
    <w:rsid w:val="007E5359"/>
    <w:rsid w:val="007E596D"/>
    <w:rsid w:val="007E5D98"/>
    <w:rsid w:val="007F2010"/>
    <w:rsid w:val="007F22DC"/>
    <w:rsid w:val="007F5D3A"/>
    <w:rsid w:val="007F63F1"/>
    <w:rsid w:val="007F78F9"/>
    <w:rsid w:val="00804C8E"/>
    <w:rsid w:val="008051AD"/>
    <w:rsid w:val="00805697"/>
    <w:rsid w:val="00805DEB"/>
    <w:rsid w:val="00811B46"/>
    <w:rsid w:val="00811C59"/>
    <w:rsid w:val="008252C1"/>
    <w:rsid w:val="0082576A"/>
    <w:rsid w:val="00826972"/>
    <w:rsid w:val="00826BC4"/>
    <w:rsid w:val="00830E11"/>
    <w:rsid w:val="0083186B"/>
    <w:rsid w:val="0083428B"/>
    <w:rsid w:val="0083728D"/>
    <w:rsid w:val="00840099"/>
    <w:rsid w:val="008413E2"/>
    <w:rsid w:val="00842FB8"/>
    <w:rsid w:val="00843EC7"/>
    <w:rsid w:val="008443C9"/>
    <w:rsid w:val="008446C2"/>
    <w:rsid w:val="00847391"/>
    <w:rsid w:val="00847C63"/>
    <w:rsid w:val="008519AA"/>
    <w:rsid w:val="00851A56"/>
    <w:rsid w:val="008520B7"/>
    <w:rsid w:val="008526FA"/>
    <w:rsid w:val="008528C1"/>
    <w:rsid w:val="00853529"/>
    <w:rsid w:val="00855A68"/>
    <w:rsid w:val="00856871"/>
    <w:rsid w:val="00861193"/>
    <w:rsid w:val="00861AC8"/>
    <w:rsid w:val="00863348"/>
    <w:rsid w:val="00863C2E"/>
    <w:rsid w:val="00865668"/>
    <w:rsid w:val="00867700"/>
    <w:rsid w:val="0087042A"/>
    <w:rsid w:val="0087609E"/>
    <w:rsid w:val="00877BAD"/>
    <w:rsid w:val="00882185"/>
    <w:rsid w:val="00884BD4"/>
    <w:rsid w:val="00884F00"/>
    <w:rsid w:val="00884F29"/>
    <w:rsid w:val="008861DD"/>
    <w:rsid w:val="008946BB"/>
    <w:rsid w:val="00895202"/>
    <w:rsid w:val="0089592F"/>
    <w:rsid w:val="00895D16"/>
    <w:rsid w:val="008A04BB"/>
    <w:rsid w:val="008A0F60"/>
    <w:rsid w:val="008A0FE6"/>
    <w:rsid w:val="008A2116"/>
    <w:rsid w:val="008A2AC3"/>
    <w:rsid w:val="008A715F"/>
    <w:rsid w:val="008B0496"/>
    <w:rsid w:val="008B25FC"/>
    <w:rsid w:val="008B3DD8"/>
    <w:rsid w:val="008B4317"/>
    <w:rsid w:val="008C2247"/>
    <w:rsid w:val="008C26AC"/>
    <w:rsid w:val="008C75BD"/>
    <w:rsid w:val="008D26F5"/>
    <w:rsid w:val="008D35BD"/>
    <w:rsid w:val="008D457D"/>
    <w:rsid w:val="008D51ED"/>
    <w:rsid w:val="008D5DE1"/>
    <w:rsid w:val="008D6701"/>
    <w:rsid w:val="008D7A0C"/>
    <w:rsid w:val="008E0C8E"/>
    <w:rsid w:val="008E411D"/>
    <w:rsid w:val="008E70C7"/>
    <w:rsid w:val="008E726B"/>
    <w:rsid w:val="008E7AA5"/>
    <w:rsid w:val="008F0715"/>
    <w:rsid w:val="008F1B9A"/>
    <w:rsid w:val="008F3BE9"/>
    <w:rsid w:val="008F59B3"/>
    <w:rsid w:val="008F6836"/>
    <w:rsid w:val="008F760A"/>
    <w:rsid w:val="0090015C"/>
    <w:rsid w:val="0090234B"/>
    <w:rsid w:val="0090787D"/>
    <w:rsid w:val="0091775E"/>
    <w:rsid w:val="009208ED"/>
    <w:rsid w:val="00922FFB"/>
    <w:rsid w:val="009231A8"/>
    <w:rsid w:val="0092591C"/>
    <w:rsid w:val="00927C5E"/>
    <w:rsid w:val="00933AB9"/>
    <w:rsid w:val="00935619"/>
    <w:rsid w:val="00935790"/>
    <w:rsid w:val="009369A8"/>
    <w:rsid w:val="009375B6"/>
    <w:rsid w:val="00940F07"/>
    <w:rsid w:val="009411AD"/>
    <w:rsid w:val="009442E0"/>
    <w:rsid w:val="0094491F"/>
    <w:rsid w:val="00944F1A"/>
    <w:rsid w:val="00951058"/>
    <w:rsid w:val="009524C7"/>
    <w:rsid w:val="0096115C"/>
    <w:rsid w:val="00962E55"/>
    <w:rsid w:val="009639B5"/>
    <w:rsid w:val="00965CD9"/>
    <w:rsid w:val="00965D4B"/>
    <w:rsid w:val="009706E0"/>
    <w:rsid w:val="00971C1C"/>
    <w:rsid w:val="009772D9"/>
    <w:rsid w:val="00980849"/>
    <w:rsid w:val="00980969"/>
    <w:rsid w:val="00981DB1"/>
    <w:rsid w:val="00984544"/>
    <w:rsid w:val="00985293"/>
    <w:rsid w:val="00985BB3"/>
    <w:rsid w:val="0099335D"/>
    <w:rsid w:val="00995511"/>
    <w:rsid w:val="00996AFC"/>
    <w:rsid w:val="009A39E6"/>
    <w:rsid w:val="009A3CA6"/>
    <w:rsid w:val="009A78F5"/>
    <w:rsid w:val="009A7999"/>
    <w:rsid w:val="009A7D94"/>
    <w:rsid w:val="009B4511"/>
    <w:rsid w:val="009B4A20"/>
    <w:rsid w:val="009C0334"/>
    <w:rsid w:val="009C05B5"/>
    <w:rsid w:val="009C0EDE"/>
    <w:rsid w:val="009C2D9A"/>
    <w:rsid w:val="009C2DEF"/>
    <w:rsid w:val="009C349B"/>
    <w:rsid w:val="009C6F22"/>
    <w:rsid w:val="009D0FD9"/>
    <w:rsid w:val="009D1033"/>
    <w:rsid w:val="009D1799"/>
    <w:rsid w:val="009D2A4D"/>
    <w:rsid w:val="009D47D8"/>
    <w:rsid w:val="009D7399"/>
    <w:rsid w:val="009E1FC8"/>
    <w:rsid w:val="009E6119"/>
    <w:rsid w:val="009F48D3"/>
    <w:rsid w:val="009F5541"/>
    <w:rsid w:val="00A00457"/>
    <w:rsid w:val="00A02637"/>
    <w:rsid w:val="00A02C61"/>
    <w:rsid w:val="00A03597"/>
    <w:rsid w:val="00A041E7"/>
    <w:rsid w:val="00A108AC"/>
    <w:rsid w:val="00A151B5"/>
    <w:rsid w:val="00A209CC"/>
    <w:rsid w:val="00A21A42"/>
    <w:rsid w:val="00A22602"/>
    <w:rsid w:val="00A22929"/>
    <w:rsid w:val="00A270FF"/>
    <w:rsid w:val="00A27E09"/>
    <w:rsid w:val="00A30D28"/>
    <w:rsid w:val="00A31187"/>
    <w:rsid w:val="00A31430"/>
    <w:rsid w:val="00A31E12"/>
    <w:rsid w:val="00A3259E"/>
    <w:rsid w:val="00A3328F"/>
    <w:rsid w:val="00A364A5"/>
    <w:rsid w:val="00A36591"/>
    <w:rsid w:val="00A379BB"/>
    <w:rsid w:val="00A37F75"/>
    <w:rsid w:val="00A42D15"/>
    <w:rsid w:val="00A431FB"/>
    <w:rsid w:val="00A43331"/>
    <w:rsid w:val="00A43998"/>
    <w:rsid w:val="00A44405"/>
    <w:rsid w:val="00A458F1"/>
    <w:rsid w:val="00A46898"/>
    <w:rsid w:val="00A506FD"/>
    <w:rsid w:val="00A51991"/>
    <w:rsid w:val="00A542EF"/>
    <w:rsid w:val="00A54A95"/>
    <w:rsid w:val="00A5505E"/>
    <w:rsid w:val="00A60A54"/>
    <w:rsid w:val="00A62795"/>
    <w:rsid w:val="00A719D2"/>
    <w:rsid w:val="00A726D1"/>
    <w:rsid w:val="00A726EE"/>
    <w:rsid w:val="00A7294B"/>
    <w:rsid w:val="00A72ACB"/>
    <w:rsid w:val="00A81444"/>
    <w:rsid w:val="00A82D65"/>
    <w:rsid w:val="00A83D62"/>
    <w:rsid w:val="00A83E67"/>
    <w:rsid w:val="00A85237"/>
    <w:rsid w:val="00A9022D"/>
    <w:rsid w:val="00A90F93"/>
    <w:rsid w:val="00A91A5A"/>
    <w:rsid w:val="00A925C1"/>
    <w:rsid w:val="00AA0336"/>
    <w:rsid w:val="00AA06BA"/>
    <w:rsid w:val="00AA34B3"/>
    <w:rsid w:val="00AA3EC3"/>
    <w:rsid w:val="00AA5848"/>
    <w:rsid w:val="00AA5D20"/>
    <w:rsid w:val="00AB01CE"/>
    <w:rsid w:val="00AB39C3"/>
    <w:rsid w:val="00AB4E34"/>
    <w:rsid w:val="00AB63A8"/>
    <w:rsid w:val="00AB6536"/>
    <w:rsid w:val="00AB7ABF"/>
    <w:rsid w:val="00AC08E2"/>
    <w:rsid w:val="00AC1A6B"/>
    <w:rsid w:val="00AC1E18"/>
    <w:rsid w:val="00AC2E68"/>
    <w:rsid w:val="00AC35B1"/>
    <w:rsid w:val="00AC3C69"/>
    <w:rsid w:val="00AC41F6"/>
    <w:rsid w:val="00AC421D"/>
    <w:rsid w:val="00AC4E33"/>
    <w:rsid w:val="00AC71DB"/>
    <w:rsid w:val="00AC72D1"/>
    <w:rsid w:val="00AD40B6"/>
    <w:rsid w:val="00AD5F2E"/>
    <w:rsid w:val="00AE0DB3"/>
    <w:rsid w:val="00AE1439"/>
    <w:rsid w:val="00AE2711"/>
    <w:rsid w:val="00AE3C73"/>
    <w:rsid w:val="00AE52BF"/>
    <w:rsid w:val="00AE7CB2"/>
    <w:rsid w:val="00AF53BD"/>
    <w:rsid w:val="00AF6EE2"/>
    <w:rsid w:val="00AF7D60"/>
    <w:rsid w:val="00B00CD0"/>
    <w:rsid w:val="00B0166D"/>
    <w:rsid w:val="00B04E59"/>
    <w:rsid w:val="00B0593F"/>
    <w:rsid w:val="00B05DCF"/>
    <w:rsid w:val="00B06141"/>
    <w:rsid w:val="00B06DA0"/>
    <w:rsid w:val="00B06EFB"/>
    <w:rsid w:val="00B07492"/>
    <w:rsid w:val="00B12356"/>
    <w:rsid w:val="00B12B73"/>
    <w:rsid w:val="00B13E2A"/>
    <w:rsid w:val="00B1455F"/>
    <w:rsid w:val="00B14DCC"/>
    <w:rsid w:val="00B17994"/>
    <w:rsid w:val="00B22D8E"/>
    <w:rsid w:val="00B234D9"/>
    <w:rsid w:val="00B2426E"/>
    <w:rsid w:val="00B24B3E"/>
    <w:rsid w:val="00B25E4D"/>
    <w:rsid w:val="00B32153"/>
    <w:rsid w:val="00B3425B"/>
    <w:rsid w:val="00B34859"/>
    <w:rsid w:val="00B352BF"/>
    <w:rsid w:val="00B35A2E"/>
    <w:rsid w:val="00B35B0C"/>
    <w:rsid w:val="00B3675F"/>
    <w:rsid w:val="00B416DD"/>
    <w:rsid w:val="00B42C3F"/>
    <w:rsid w:val="00B4385B"/>
    <w:rsid w:val="00B449CE"/>
    <w:rsid w:val="00B46D22"/>
    <w:rsid w:val="00B558F8"/>
    <w:rsid w:val="00B56542"/>
    <w:rsid w:val="00B57A20"/>
    <w:rsid w:val="00B60307"/>
    <w:rsid w:val="00B60B53"/>
    <w:rsid w:val="00B616D6"/>
    <w:rsid w:val="00B632C2"/>
    <w:rsid w:val="00B63A13"/>
    <w:rsid w:val="00B640AC"/>
    <w:rsid w:val="00B64DC8"/>
    <w:rsid w:val="00B66A57"/>
    <w:rsid w:val="00B6700D"/>
    <w:rsid w:val="00B67047"/>
    <w:rsid w:val="00B67C78"/>
    <w:rsid w:val="00B73629"/>
    <w:rsid w:val="00B800FF"/>
    <w:rsid w:val="00B82EA5"/>
    <w:rsid w:val="00B838A3"/>
    <w:rsid w:val="00B877C1"/>
    <w:rsid w:val="00B87ADA"/>
    <w:rsid w:val="00B9092F"/>
    <w:rsid w:val="00B93B9E"/>
    <w:rsid w:val="00B94EB2"/>
    <w:rsid w:val="00B96597"/>
    <w:rsid w:val="00BA68C0"/>
    <w:rsid w:val="00BA6B3F"/>
    <w:rsid w:val="00BB0B90"/>
    <w:rsid w:val="00BB5F9D"/>
    <w:rsid w:val="00BB6259"/>
    <w:rsid w:val="00BC30AD"/>
    <w:rsid w:val="00BC5873"/>
    <w:rsid w:val="00BD1D0F"/>
    <w:rsid w:val="00BD4355"/>
    <w:rsid w:val="00BD73D8"/>
    <w:rsid w:val="00BD742A"/>
    <w:rsid w:val="00BE139D"/>
    <w:rsid w:val="00BE1F55"/>
    <w:rsid w:val="00BE207E"/>
    <w:rsid w:val="00BE4101"/>
    <w:rsid w:val="00BE4D3A"/>
    <w:rsid w:val="00BE5199"/>
    <w:rsid w:val="00BE6467"/>
    <w:rsid w:val="00BE6934"/>
    <w:rsid w:val="00BE76A7"/>
    <w:rsid w:val="00BE796E"/>
    <w:rsid w:val="00BF0333"/>
    <w:rsid w:val="00BF4268"/>
    <w:rsid w:val="00BF4BEC"/>
    <w:rsid w:val="00BF4C7B"/>
    <w:rsid w:val="00BF56BE"/>
    <w:rsid w:val="00BF593B"/>
    <w:rsid w:val="00BF7552"/>
    <w:rsid w:val="00BF76B6"/>
    <w:rsid w:val="00BF7C93"/>
    <w:rsid w:val="00C03FBB"/>
    <w:rsid w:val="00C10105"/>
    <w:rsid w:val="00C120F6"/>
    <w:rsid w:val="00C13C79"/>
    <w:rsid w:val="00C14743"/>
    <w:rsid w:val="00C20556"/>
    <w:rsid w:val="00C20810"/>
    <w:rsid w:val="00C23E9E"/>
    <w:rsid w:val="00C2769C"/>
    <w:rsid w:val="00C306F8"/>
    <w:rsid w:val="00C34210"/>
    <w:rsid w:val="00C358E9"/>
    <w:rsid w:val="00C40CDA"/>
    <w:rsid w:val="00C40FA9"/>
    <w:rsid w:val="00C43F3D"/>
    <w:rsid w:val="00C445AA"/>
    <w:rsid w:val="00C45930"/>
    <w:rsid w:val="00C5102D"/>
    <w:rsid w:val="00C54521"/>
    <w:rsid w:val="00C55F8E"/>
    <w:rsid w:val="00C566F7"/>
    <w:rsid w:val="00C61008"/>
    <w:rsid w:val="00C64F92"/>
    <w:rsid w:val="00C6524F"/>
    <w:rsid w:val="00C6584B"/>
    <w:rsid w:val="00C67E7C"/>
    <w:rsid w:val="00C700C6"/>
    <w:rsid w:val="00C721AF"/>
    <w:rsid w:val="00C72204"/>
    <w:rsid w:val="00C73A19"/>
    <w:rsid w:val="00C74CF1"/>
    <w:rsid w:val="00C762DD"/>
    <w:rsid w:val="00C76E1F"/>
    <w:rsid w:val="00C77C3F"/>
    <w:rsid w:val="00C83F62"/>
    <w:rsid w:val="00C90E6B"/>
    <w:rsid w:val="00C915BD"/>
    <w:rsid w:val="00C95D60"/>
    <w:rsid w:val="00C96D9F"/>
    <w:rsid w:val="00CA2B50"/>
    <w:rsid w:val="00CA3001"/>
    <w:rsid w:val="00CA5232"/>
    <w:rsid w:val="00CA6354"/>
    <w:rsid w:val="00CA7B7A"/>
    <w:rsid w:val="00CB0C97"/>
    <w:rsid w:val="00CB1AB0"/>
    <w:rsid w:val="00CB51C3"/>
    <w:rsid w:val="00CC236C"/>
    <w:rsid w:val="00CC2818"/>
    <w:rsid w:val="00CC516D"/>
    <w:rsid w:val="00CC54E5"/>
    <w:rsid w:val="00CC6C58"/>
    <w:rsid w:val="00CD1670"/>
    <w:rsid w:val="00CD2C84"/>
    <w:rsid w:val="00CD4360"/>
    <w:rsid w:val="00CD524D"/>
    <w:rsid w:val="00CD5A96"/>
    <w:rsid w:val="00CD616C"/>
    <w:rsid w:val="00CD7904"/>
    <w:rsid w:val="00CE49B8"/>
    <w:rsid w:val="00CE53D1"/>
    <w:rsid w:val="00CE60A8"/>
    <w:rsid w:val="00CE6420"/>
    <w:rsid w:val="00CE757B"/>
    <w:rsid w:val="00CF0CCB"/>
    <w:rsid w:val="00CF3FCD"/>
    <w:rsid w:val="00D028B9"/>
    <w:rsid w:val="00D03EB3"/>
    <w:rsid w:val="00D070F8"/>
    <w:rsid w:val="00D07F96"/>
    <w:rsid w:val="00D105F0"/>
    <w:rsid w:val="00D12686"/>
    <w:rsid w:val="00D13435"/>
    <w:rsid w:val="00D13714"/>
    <w:rsid w:val="00D157CE"/>
    <w:rsid w:val="00D171B6"/>
    <w:rsid w:val="00D2123A"/>
    <w:rsid w:val="00D2682B"/>
    <w:rsid w:val="00D30980"/>
    <w:rsid w:val="00D31DDA"/>
    <w:rsid w:val="00D31ED3"/>
    <w:rsid w:val="00D3383D"/>
    <w:rsid w:val="00D33CB1"/>
    <w:rsid w:val="00D359EA"/>
    <w:rsid w:val="00D40D19"/>
    <w:rsid w:val="00D424FD"/>
    <w:rsid w:val="00D454DE"/>
    <w:rsid w:val="00D45C52"/>
    <w:rsid w:val="00D46D98"/>
    <w:rsid w:val="00D473E9"/>
    <w:rsid w:val="00D52727"/>
    <w:rsid w:val="00D607CD"/>
    <w:rsid w:val="00D610D7"/>
    <w:rsid w:val="00D61523"/>
    <w:rsid w:val="00D6284E"/>
    <w:rsid w:val="00D659BB"/>
    <w:rsid w:val="00D67B02"/>
    <w:rsid w:val="00D70DD2"/>
    <w:rsid w:val="00D70DFF"/>
    <w:rsid w:val="00D72A70"/>
    <w:rsid w:val="00D747AD"/>
    <w:rsid w:val="00D74A99"/>
    <w:rsid w:val="00D7642B"/>
    <w:rsid w:val="00D76543"/>
    <w:rsid w:val="00D8016F"/>
    <w:rsid w:val="00D8223D"/>
    <w:rsid w:val="00D83133"/>
    <w:rsid w:val="00D8336D"/>
    <w:rsid w:val="00D86921"/>
    <w:rsid w:val="00D90B44"/>
    <w:rsid w:val="00D92CBD"/>
    <w:rsid w:val="00D959ED"/>
    <w:rsid w:val="00DA0BAD"/>
    <w:rsid w:val="00DA286B"/>
    <w:rsid w:val="00DA49A1"/>
    <w:rsid w:val="00DA4D13"/>
    <w:rsid w:val="00DA4FA2"/>
    <w:rsid w:val="00DA5A12"/>
    <w:rsid w:val="00DB050D"/>
    <w:rsid w:val="00DB443F"/>
    <w:rsid w:val="00DB58CF"/>
    <w:rsid w:val="00DB690D"/>
    <w:rsid w:val="00DC104C"/>
    <w:rsid w:val="00DC1AA6"/>
    <w:rsid w:val="00DC27A6"/>
    <w:rsid w:val="00DC46BB"/>
    <w:rsid w:val="00DC747D"/>
    <w:rsid w:val="00DD0F67"/>
    <w:rsid w:val="00DD1077"/>
    <w:rsid w:val="00DD311E"/>
    <w:rsid w:val="00DD42DC"/>
    <w:rsid w:val="00DD666D"/>
    <w:rsid w:val="00DD7197"/>
    <w:rsid w:val="00DD7504"/>
    <w:rsid w:val="00DE0898"/>
    <w:rsid w:val="00DE0DA6"/>
    <w:rsid w:val="00DE32CB"/>
    <w:rsid w:val="00DE48AC"/>
    <w:rsid w:val="00DF0863"/>
    <w:rsid w:val="00DF53AD"/>
    <w:rsid w:val="00DF65BA"/>
    <w:rsid w:val="00E01142"/>
    <w:rsid w:val="00E02A25"/>
    <w:rsid w:val="00E0537C"/>
    <w:rsid w:val="00E16279"/>
    <w:rsid w:val="00E23C09"/>
    <w:rsid w:val="00E2763F"/>
    <w:rsid w:val="00E27BE5"/>
    <w:rsid w:val="00E305ED"/>
    <w:rsid w:val="00E33E4C"/>
    <w:rsid w:val="00E351CF"/>
    <w:rsid w:val="00E36E9B"/>
    <w:rsid w:val="00E3704B"/>
    <w:rsid w:val="00E37559"/>
    <w:rsid w:val="00E41448"/>
    <w:rsid w:val="00E41F32"/>
    <w:rsid w:val="00E4204C"/>
    <w:rsid w:val="00E42D65"/>
    <w:rsid w:val="00E4316F"/>
    <w:rsid w:val="00E475C3"/>
    <w:rsid w:val="00E5088D"/>
    <w:rsid w:val="00E515F8"/>
    <w:rsid w:val="00E52409"/>
    <w:rsid w:val="00E54541"/>
    <w:rsid w:val="00E554FB"/>
    <w:rsid w:val="00E55A8D"/>
    <w:rsid w:val="00E57AFB"/>
    <w:rsid w:val="00E57CBC"/>
    <w:rsid w:val="00E61075"/>
    <w:rsid w:val="00E62668"/>
    <w:rsid w:val="00E632CA"/>
    <w:rsid w:val="00E63638"/>
    <w:rsid w:val="00E64176"/>
    <w:rsid w:val="00E647AC"/>
    <w:rsid w:val="00E70C30"/>
    <w:rsid w:val="00E77187"/>
    <w:rsid w:val="00E806DF"/>
    <w:rsid w:val="00E80DD6"/>
    <w:rsid w:val="00E82242"/>
    <w:rsid w:val="00E83DF9"/>
    <w:rsid w:val="00E947AA"/>
    <w:rsid w:val="00EA3BF5"/>
    <w:rsid w:val="00EA4F51"/>
    <w:rsid w:val="00EA58A3"/>
    <w:rsid w:val="00EA6847"/>
    <w:rsid w:val="00EA6F78"/>
    <w:rsid w:val="00EB2290"/>
    <w:rsid w:val="00EB355E"/>
    <w:rsid w:val="00EB536C"/>
    <w:rsid w:val="00EB669C"/>
    <w:rsid w:val="00EB71BB"/>
    <w:rsid w:val="00EB739B"/>
    <w:rsid w:val="00EC1670"/>
    <w:rsid w:val="00EC18AF"/>
    <w:rsid w:val="00EC1A4C"/>
    <w:rsid w:val="00EC60BB"/>
    <w:rsid w:val="00ED17E6"/>
    <w:rsid w:val="00ED2164"/>
    <w:rsid w:val="00ED30DC"/>
    <w:rsid w:val="00ED34A7"/>
    <w:rsid w:val="00ED4024"/>
    <w:rsid w:val="00ED4D43"/>
    <w:rsid w:val="00ED7065"/>
    <w:rsid w:val="00ED7C3D"/>
    <w:rsid w:val="00EE057C"/>
    <w:rsid w:val="00EE411F"/>
    <w:rsid w:val="00EE4668"/>
    <w:rsid w:val="00EE67C4"/>
    <w:rsid w:val="00EF2D92"/>
    <w:rsid w:val="00EF7696"/>
    <w:rsid w:val="00F047EC"/>
    <w:rsid w:val="00F07D22"/>
    <w:rsid w:val="00F10745"/>
    <w:rsid w:val="00F111C3"/>
    <w:rsid w:val="00F12DAF"/>
    <w:rsid w:val="00F132D7"/>
    <w:rsid w:val="00F13CDA"/>
    <w:rsid w:val="00F13E95"/>
    <w:rsid w:val="00F17CD9"/>
    <w:rsid w:val="00F2005D"/>
    <w:rsid w:val="00F2010A"/>
    <w:rsid w:val="00F20409"/>
    <w:rsid w:val="00F20FC0"/>
    <w:rsid w:val="00F21AB1"/>
    <w:rsid w:val="00F22A26"/>
    <w:rsid w:val="00F2332C"/>
    <w:rsid w:val="00F31559"/>
    <w:rsid w:val="00F32063"/>
    <w:rsid w:val="00F34736"/>
    <w:rsid w:val="00F34F47"/>
    <w:rsid w:val="00F3580A"/>
    <w:rsid w:val="00F358A2"/>
    <w:rsid w:val="00F358FA"/>
    <w:rsid w:val="00F371C3"/>
    <w:rsid w:val="00F37320"/>
    <w:rsid w:val="00F418D8"/>
    <w:rsid w:val="00F42432"/>
    <w:rsid w:val="00F45621"/>
    <w:rsid w:val="00F47201"/>
    <w:rsid w:val="00F4777F"/>
    <w:rsid w:val="00F505EF"/>
    <w:rsid w:val="00F50A49"/>
    <w:rsid w:val="00F50BA6"/>
    <w:rsid w:val="00F51631"/>
    <w:rsid w:val="00F51D10"/>
    <w:rsid w:val="00F52061"/>
    <w:rsid w:val="00F55009"/>
    <w:rsid w:val="00F5586C"/>
    <w:rsid w:val="00F5671B"/>
    <w:rsid w:val="00F579EE"/>
    <w:rsid w:val="00F609DD"/>
    <w:rsid w:val="00F60A0C"/>
    <w:rsid w:val="00F61796"/>
    <w:rsid w:val="00F61C74"/>
    <w:rsid w:val="00F61FF9"/>
    <w:rsid w:val="00F633D2"/>
    <w:rsid w:val="00F64EC1"/>
    <w:rsid w:val="00F676AB"/>
    <w:rsid w:val="00F67FAE"/>
    <w:rsid w:val="00F7091C"/>
    <w:rsid w:val="00F73115"/>
    <w:rsid w:val="00F73DD1"/>
    <w:rsid w:val="00F75DE8"/>
    <w:rsid w:val="00F823E3"/>
    <w:rsid w:val="00F8268A"/>
    <w:rsid w:val="00F853C5"/>
    <w:rsid w:val="00F8585E"/>
    <w:rsid w:val="00F870E6"/>
    <w:rsid w:val="00F91BF1"/>
    <w:rsid w:val="00F92DA9"/>
    <w:rsid w:val="00FA2935"/>
    <w:rsid w:val="00FA36CC"/>
    <w:rsid w:val="00FA65AB"/>
    <w:rsid w:val="00FA6C52"/>
    <w:rsid w:val="00FA777C"/>
    <w:rsid w:val="00FB10A8"/>
    <w:rsid w:val="00FB1353"/>
    <w:rsid w:val="00FB13DA"/>
    <w:rsid w:val="00FB1C7E"/>
    <w:rsid w:val="00FB2C60"/>
    <w:rsid w:val="00FB59D2"/>
    <w:rsid w:val="00FB5BDE"/>
    <w:rsid w:val="00FB68F6"/>
    <w:rsid w:val="00FB69DB"/>
    <w:rsid w:val="00FB761E"/>
    <w:rsid w:val="00FC0027"/>
    <w:rsid w:val="00FC15F2"/>
    <w:rsid w:val="00FC398A"/>
    <w:rsid w:val="00FC39BF"/>
    <w:rsid w:val="00FC3B72"/>
    <w:rsid w:val="00FD01B4"/>
    <w:rsid w:val="00FD280F"/>
    <w:rsid w:val="00FD3FCA"/>
    <w:rsid w:val="00FD4B4C"/>
    <w:rsid w:val="00FE11C8"/>
    <w:rsid w:val="00FE1BE0"/>
    <w:rsid w:val="00FE23D7"/>
    <w:rsid w:val="00FE382E"/>
    <w:rsid w:val="00FE64F9"/>
    <w:rsid w:val="00FE6A1D"/>
    <w:rsid w:val="00FE72E0"/>
    <w:rsid w:val="00FF4F0D"/>
    <w:rsid w:val="00FF4F1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CF9814"/>
  <w15:docId w15:val="{FE2491BC-7D2A-46C9-859C-D23E7D62B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List,FooterText,numbered,List Paragraph1,Paragraphe de liste1,lp1"/>
    <w:basedOn w:val="Normal"/>
    <w:link w:val="ListParagraphChar"/>
    <w:uiPriority w:val="34"/>
    <w:qFormat/>
    <w:rsid w:val="00073EBB"/>
    <w:pPr>
      <w:ind w:left="720"/>
      <w:contextualSpacing/>
    </w:pPr>
  </w:style>
  <w:style w:type="character" w:styleId="Hyperlink">
    <w:name w:val="Hyperlink"/>
    <w:basedOn w:val="DefaultParagraphFont"/>
    <w:uiPriority w:val="99"/>
    <w:unhideWhenUsed/>
    <w:rsid w:val="00FB10A8"/>
    <w:rPr>
      <w:color w:val="0563C1" w:themeColor="hyperlink"/>
      <w:u w:val="single"/>
    </w:rPr>
  </w:style>
  <w:style w:type="paragraph" w:styleId="BalloonText">
    <w:name w:val="Balloon Text"/>
    <w:basedOn w:val="Normal"/>
    <w:link w:val="BalloonTextChar"/>
    <w:uiPriority w:val="99"/>
    <w:semiHidden/>
    <w:unhideWhenUsed/>
    <w:rsid w:val="008446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46C2"/>
    <w:rPr>
      <w:rFonts w:ascii="Segoe UI" w:hAnsi="Segoe UI" w:cs="Segoe UI"/>
      <w:sz w:val="18"/>
      <w:szCs w:val="18"/>
    </w:rPr>
  </w:style>
  <w:style w:type="character" w:styleId="CommentReference">
    <w:name w:val="annotation reference"/>
    <w:basedOn w:val="DefaultParagraphFont"/>
    <w:uiPriority w:val="99"/>
    <w:semiHidden/>
    <w:unhideWhenUsed/>
    <w:rsid w:val="006C1102"/>
    <w:rPr>
      <w:sz w:val="16"/>
      <w:szCs w:val="16"/>
    </w:rPr>
  </w:style>
  <w:style w:type="paragraph" w:styleId="CommentText">
    <w:name w:val="annotation text"/>
    <w:basedOn w:val="Normal"/>
    <w:link w:val="CommentTextChar"/>
    <w:uiPriority w:val="99"/>
    <w:unhideWhenUsed/>
    <w:rsid w:val="006C1102"/>
    <w:pPr>
      <w:spacing w:line="240" w:lineRule="auto"/>
    </w:pPr>
    <w:rPr>
      <w:sz w:val="20"/>
      <w:szCs w:val="20"/>
    </w:rPr>
  </w:style>
  <w:style w:type="character" w:customStyle="1" w:styleId="CommentTextChar">
    <w:name w:val="Comment Text Char"/>
    <w:basedOn w:val="DefaultParagraphFont"/>
    <w:link w:val="CommentText"/>
    <w:uiPriority w:val="99"/>
    <w:rsid w:val="006C1102"/>
    <w:rPr>
      <w:sz w:val="20"/>
      <w:szCs w:val="20"/>
    </w:rPr>
  </w:style>
  <w:style w:type="paragraph" w:styleId="CommentSubject">
    <w:name w:val="annotation subject"/>
    <w:basedOn w:val="CommentText"/>
    <w:next w:val="CommentText"/>
    <w:link w:val="CommentSubjectChar"/>
    <w:uiPriority w:val="99"/>
    <w:semiHidden/>
    <w:unhideWhenUsed/>
    <w:rsid w:val="006C1102"/>
    <w:rPr>
      <w:b/>
      <w:bCs/>
    </w:rPr>
  </w:style>
  <w:style w:type="character" w:customStyle="1" w:styleId="CommentSubjectChar">
    <w:name w:val="Comment Subject Char"/>
    <w:basedOn w:val="CommentTextChar"/>
    <w:link w:val="CommentSubject"/>
    <w:uiPriority w:val="99"/>
    <w:semiHidden/>
    <w:rsid w:val="006C1102"/>
    <w:rPr>
      <w:b/>
      <w:bCs/>
      <w:sz w:val="20"/>
      <w:szCs w:val="20"/>
    </w:rPr>
  </w:style>
  <w:style w:type="character" w:styleId="Emphasis">
    <w:name w:val="Emphasis"/>
    <w:basedOn w:val="DefaultParagraphFont"/>
    <w:uiPriority w:val="20"/>
    <w:qFormat/>
    <w:rsid w:val="008D51ED"/>
    <w:rPr>
      <w:b/>
      <w:bCs/>
      <w:i w:val="0"/>
      <w:iCs w:val="0"/>
    </w:rPr>
  </w:style>
  <w:style w:type="paragraph" w:customStyle="1" w:styleId="Default">
    <w:name w:val="Default"/>
    <w:rsid w:val="00FF4F13"/>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5B19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1956"/>
  </w:style>
  <w:style w:type="paragraph" w:styleId="Footer">
    <w:name w:val="footer"/>
    <w:basedOn w:val="Normal"/>
    <w:link w:val="FooterChar"/>
    <w:uiPriority w:val="99"/>
    <w:unhideWhenUsed/>
    <w:rsid w:val="005B19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1956"/>
  </w:style>
  <w:style w:type="character" w:customStyle="1" w:styleId="ListParagraphChar">
    <w:name w:val="List Paragraph Char"/>
    <w:aliases w:val="Bullet List Char,FooterText Char,numbered Char,List Paragraph1 Char,Paragraphe de liste1 Char,lp1 Char"/>
    <w:link w:val="ListParagraph"/>
    <w:uiPriority w:val="34"/>
    <w:locked/>
    <w:rsid w:val="003E403A"/>
  </w:style>
  <w:style w:type="paragraph" w:styleId="NormalWeb">
    <w:name w:val="Normal (Web)"/>
    <w:basedOn w:val="Normal"/>
    <w:uiPriority w:val="99"/>
    <w:unhideWhenUsed/>
    <w:rsid w:val="00091F93"/>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3E4CB9"/>
    <w:pPr>
      <w:numPr>
        <w:numId w:val="2"/>
      </w:numPr>
    </w:pPr>
  </w:style>
  <w:style w:type="table" w:styleId="TableGrid">
    <w:name w:val="Table Grid"/>
    <w:basedOn w:val="TableNormal"/>
    <w:uiPriority w:val="39"/>
    <w:rsid w:val="002C0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C39BF"/>
    <w:pPr>
      <w:spacing w:after="0" w:line="240" w:lineRule="auto"/>
    </w:pPr>
  </w:style>
  <w:style w:type="paragraph" w:styleId="FootnoteText">
    <w:name w:val="footnote text"/>
    <w:basedOn w:val="Normal"/>
    <w:link w:val="FootnoteTextChar"/>
    <w:rsid w:val="008946BB"/>
    <w:pPr>
      <w:spacing w:after="0" w:line="240" w:lineRule="auto"/>
    </w:pPr>
    <w:rPr>
      <w:rFonts w:ascii="Arial" w:eastAsia="Times New Roman" w:hAnsi="Arial" w:cs="Times New Roman"/>
      <w:sz w:val="20"/>
      <w:szCs w:val="20"/>
    </w:rPr>
  </w:style>
  <w:style w:type="character" w:customStyle="1" w:styleId="FootnoteTextChar">
    <w:name w:val="Footnote Text Char"/>
    <w:basedOn w:val="DefaultParagraphFont"/>
    <w:link w:val="FootnoteText"/>
    <w:rsid w:val="008946BB"/>
    <w:rPr>
      <w:rFonts w:ascii="Arial" w:eastAsia="Times New Roman" w:hAnsi="Arial" w:cs="Times New Roman"/>
      <w:sz w:val="20"/>
      <w:szCs w:val="20"/>
    </w:rPr>
  </w:style>
  <w:style w:type="character" w:styleId="FootnoteReference">
    <w:name w:val="footnote reference"/>
    <w:basedOn w:val="DefaultParagraphFont"/>
    <w:rsid w:val="008946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3409911">
      <w:bodyDiv w:val="1"/>
      <w:marLeft w:val="0"/>
      <w:marRight w:val="0"/>
      <w:marTop w:val="0"/>
      <w:marBottom w:val="0"/>
      <w:divBdr>
        <w:top w:val="none" w:sz="0" w:space="0" w:color="auto"/>
        <w:left w:val="none" w:sz="0" w:space="0" w:color="auto"/>
        <w:bottom w:val="none" w:sz="0" w:space="0" w:color="auto"/>
        <w:right w:val="none" w:sz="0" w:space="0" w:color="auto"/>
      </w:divBdr>
    </w:div>
    <w:div w:id="533883353">
      <w:bodyDiv w:val="1"/>
      <w:marLeft w:val="0"/>
      <w:marRight w:val="0"/>
      <w:marTop w:val="0"/>
      <w:marBottom w:val="0"/>
      <w:divBdr>
        <w:top w:val="none" w:sz="0" w:space="0" w:color="auto"/>
        <w:left w:val="none" w:sz="0" w:space="0" w:color="auto"/>
        <w:bottom w:val="none" w:sz="0" w:space="0" w:color="auto"/>
        <w:right w:val="none" w:sz="0" w:space="0" w:color="auto"/>
      </w:divBdr>
    </w:div>
    <w:div w:id="652376237">
      <w:bodyDiv w:val="1"/>
      <w:marLeft w:val="0"/>
      <w:marRight w:val="0"/>
      <w:marTop w:val="0"/>
      <w:marBottom w:val="0"/>
      <w:divBdr>
        <w:top w:val="none" w:sz="0" w:space="0" w:color="auto"/>
        <w:left w:val="none" w:sz="0" w:space="0" w:color="auto"/>
        <w:bottom w:val="none" w:sz="0" w:space="0" w:color="auto"/>
        <w:right w:val="none" w:sz="0" w:space="0" w:color="auto"/>
      </w:divBdr>
    </w:div>
    <w:div w:id="1208880510">
      <w:bodyDiv w:val="1"/>
      <w:marLeft w:val="0"/>
      <w:marRight w:val="0"/>
      <w:marTop w:val="0"/>
      <w:marBottom w:val="0"/>
      <w:divBdr>
        <w:top w:val="none" w:sz="0" w:space="0" w:color="auto"/>
        <w:left w:val="none" w:sz="0" w:space="0" w:color="auto"/>
        <w:bottom w:val="none" w:sz="0" w:space="0" w:color="auto"/>
        <w:right w:val="none" w:sz="0" w:space="0" w:color="auto"/>
      </w:divBdr>
    </w:div>
    <w:div w:id="1245531767">
      <w:bodyDiv w:val="1"/>
      <w:marLeft w:val="0"/>
      <w:marRight w:val="0"/>
      <w:marTop w:val="0"/>
      <w:marBottom w:val="0"/>
      <w:divBdr>
        <w:top w:val="none" w:sz="0" w:space="0" w:color="auto"/>
        <w:left w:val="none" w:sz="0" w:space="0" w:color="auto"/>
        <w:bottom w:val="none" w:sz="0" w:space="0" w:color="auto"/>
        <w:right w:val="none" w:sz="0" w:space="0" w:color="auto"/>
      </w:divBdr>
    </w:div>
    <w:div w:id="1252005296">
      <w:bodyDiv w:val="1"/>
      <w:marLeft w:val="0"/>
      <w:marRight w:val="0"/>
      <w:marTop w:val="0"/>
      <w:marBottom w:val="0"/>
      <w:divBdr>
        <w:top w:val="none" w:sz="0" w:space="0" w:color="auto"/>
        <w:left w:val="none" w:sz="0" w:space="0" w:color="auto"/>
        <w:bottom w:val="none" w:sz="0" w:space="0" w:color="auto"/>
        <w:right w:val="none" w:sz="0" w:space="0" w:color="auto"/>
      </w:divBdr>
    </w:div>
    <w:div w:id="1525437144">
      <w:bodyDiv w:val="1"/>
      <w:marLeft w:val="0"/>
      <w:marRight w:val="0"/>
      <w:marTop w:val="0"/>
      <w:marBottom w:val="0"/>
      <w:divBdr>
        <w:top w:val="none" w:sz="0" w:space="0" w:color="auto"/>
        <w:left w:val="none" w:sz="0" w:space="0" w:color="auto"/>
        <w:bottom w:val="none" w:sz="0" w:space="0" w:color="auto"/>
        <w:right w:val="none" w:sz="0" w:space="0" w:color="auto"/>
      </w:divBdr>
    </w:div>
    <w:div w:id="1558781612">
      <w:bodyDiv w:val="1"/>
      <w:marLeft w:val="0"/>
      <w:marRight w:val="0"/>
      <w:marTop w:val="0"/>
      <w:marBottom w:val="0"/>
      <w:divBdr>
        <w:top w:val="none" w:sz="0" w:space="0" w:color="auto"/>
        <w:left w:val="none" w:sz="0" w:space="0" w:color="auto"/>
        <w:bottom w:val="none" w:sz="0" w:space="0" w:color="auto"/>
        <w:right w:val="none" w:sz="0" w:space="0" w:color="auto"/>
      </w:divBdr>
    </w:div>
    <w:div w:id="1614747909">
      <w:bodyDiv w:val="1"/>
      <w:marLeft w:val="0"/>
      <w:marRight w:val="0"/>
      <w:marTop w:val="0"/>
      <w:marBottom w:val="0"/>
      <w:divBdr>
        <w:top w:val="none" w:sz="0" w:space="0" w:color="auto"/>
        <w:left w:val="none" w:sz="0" w:space="0" w:color="auto"/>
        <w:bottom w:val="none" w:sz="0" w:space="0" w:color="auto"/>
        <w:right w:val="none" w:sz="0" w:space="0" w:color="auto"/>
      </w:divBdr>
    </w:div>
    <w:div w:id="16895960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BD662A-2D33-4519-BA1F-BACA40271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6</Pages>
  <Words>1593</Words>
  <Characters>9288</Characters>
  <Application>Microsoft Office Word</Application>
  <DocSecurity>0</DocSecurity>
  <Lines>311</Lines>
  <Paragraphs>133</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10913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Rowena Rowley</dc:creator>
  <cp:keywords/>
  <dc:description/>
  <cp:lastModifiedBy>Amy Rogerson</cp:lastModifiedBy>
  <cp:revision>6</cp:revision>
  <cp:lastPrinted>2024-11-19T08:30:00Z</cp:lastPrinted>
  <dcterms:created xsi:type="dcterms:W3CDTF">2026-02-26T17:34:00Z</dcterms:created>
  <dcterms:modified xsi:type="dcterms:W3CDTF">2026-03-16T14:06:00Z</dcterms:modified>
</cp:coreProperties>
</file>