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E8346" w14:textId="09124959" w:rsidR="00FC5D1D" w:rsidRPr="0082260D" w:rsidRDefault="004512BA" w:rsidP="0082260D">
      <w:pPr>
        <w:spacing w:after="0"/>
        <w:jc w:val="right"/>
        <w:rPr>
          <w:rFonts w:ascii="Calibri" w:hAnsi="Calibri" w:cs="Calibri"/>
          <w:b/>
          <w:bCs/>
        </w:rPr>
      </w:pPr>
      <w:r w:rsidRPr="00340B54">
        <w:rPr>
          <w:rFonts w:eastAsia="Franklin Gothic Book" w:cs="Franklin Gothic Book"/>
          <w:noProof/>
          <w:color w:val="231F20"/>
          <w:szCs w:val="23"/>
          <w:lang w:eastAsia="en-GB"/>
        </w:rPr>
        <w:drawing>
          <wp:anchor distT="0" distB="0" distL="114300" distR="114300" simplePos="0" relativeHeight="251659264" behindDoc="1" locked="0" layoutInCell="1" allowOverlap="1" wp14:anchorId="2CBD6B0E" wp14:editId="768F98F9">
            <wp:simplePos x="0" y="0"/>
            <wp:positionH relativeFrom="column">
              <wp:posOffset>2438400</wp:posOffset>
            </wp:positionH>
            <wp:positionV relativeFrom="paragraph">
              <wp:posOffset>-581025</wp:posOffset>
            </wp:positionV>
            <wp:extent cx="777240" cy="682752"/>
            <wp:effectExtent l="0" t="0" r="3810" b="3175"/>
            <wp:wrapNone/>
            <wp:docPr id="1" name="Picture 1" descr="P1#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1#y1"/>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anchor>
        </w:drawing>
      </w:r>
      <w:r w:rsidR="00FC5D1D" w:rsidRPr="0082260D">
        <w:rPr>
          <w:rFonts w:ascii="Calibri" w:hAnsi="Calibri" w:cs="Calibri"/>
          <w:b/>
          <w:bCs/>
        </w:rPr>
        <w:t>ARC/34/</w:t>
      </w:r>
      <w:r w:rsidR="004736EA">
        <w:rPr>
          <w:rFonts w:ascii="Calibri" w:hAnsi="Calibri" w:cs="Calibri"/>
          <w:b/>
          <w:bCs/>
        </w:rPr>
        <w:t>R</w:t>
      </w:r>
      <w:r w:rsidR="00913023">
        <w:rPr>
          <w:rFonts w:ascii="Calibri" w:hAnsi="Calibri" w:cs="Calibri"/>
          <w:b/>
          <w:bCs/>
        </w:rPr>
        <w:t>M</w:t>
      </w:r>
    </w:p>
    <w:p w14:paraId="5BA886F1" w14:textId="6B4DAE14" w:rsidR="00FC5D1D" w:rsidRDefault="00FC5D1D" w:rsidP="0082260D">
      <w:pPr>
        <w:spacing w:after="0"/>
        <w:jc w:val="center"/>
        <w:rPr>
          <w:rFonts w:ascii="Calibri" w:hAnsi="Calibri" w:cs="Calibri"/>
          <w:b/>
          <w:bCs/>
        </w:rPr>
      </w:pPr>
      <w:r w:rsidRPr="0082260D">
        <w:rPr>
          <w:rFonts w:ascii="Calibri" w:hAnsi="Calibri" w:cs="Calibri"/>
          <w:b/>
          <w:bCs/>
        </w:rPr>
        <w:t>AUDIT AND RISK COMMITTEE</w:t>
      </w:r>
    </w:p>
    <w:p w14:paraId="102211F8" w14:textId="77777777" w:rsidR="0082260D" w:rsidRPr="0082260D" w:rsidRDefault="0082260D" w:rsidP="0082260D">
      <w:pPr>
        <w:spacing w:after="0"/>
        <w:jc w:val="center"/>
        <w:rPr>
          <w:rFonts w:ascii="Calibri" w:hAnsi="Calibri" w:cs="Calibri"/>
          <w:b/>
          <w:bCs/>
        </w:rPr>
      </w:pPr>
    </w:p>
    <w:p w14:paraId="3A6A37DB" w14:textId="70894B24" w:rsidR="00FC5D1D" w:rsidRDefault="00FC5D1D" w:rsidP="0082260D">
      <w:pPr>
        <w:spacing w:after="0"/>
        <w:jc w:val="center"/>
        <w:rPr>
          <w:rFonts w:ascii="Calibri" w:hAnsi="Calibri" w:cs="Calibri"/>
        </w:rPr>
      </w:pPr>
      <w:r w:rsidRPr="0082260D">
        <w:rPr>
          <w:rFonts w:ascii="Calibri" w:hAnsi="Calibri" w:cs="Calibri"/>
        </w:rPr>
        <w:t>The 34th meeting of Audit and Risk Committee w</w:t>
      </w:r>
      <w:r w:rsidR="00913023">
        <w:rPr>
          <w:rFonts w:ascii="Calibri" w:hAnsi="Calibri" w:cs="Calibri"/>
        </w:rPr>
        <w:t>as held</w:t>
      </w:r>
      <w:r w:rsidRPr="0082260D">
        <w:rPr>
          <w:rFonts w:ascii="Calibri" w:hAnsi="Calibri" w:cs="Calibri"/>
        </w:rPr>
        <w:t xml:space="preserve"> on Friday 11 October 202</w:t>
      </w:r>
      <w:r w:rsidR="009E6B0D">
        <w:rPr>
          <w:rFonts w:ascii="Calibri" w:hAnsi="Calibri" w:cs="Calibri"/>
        </w:rPr>
        <w:t>4</w:t>
      </w:r>
      <w:r w:rsidRPr="0082260D">
        <w:rPr>
          <w:rFonts w:ascii="Calibri" w:hAnsi="Calibri" w:cs="Calibri"/>
        </w:rPr>
        <w:t xml:space="preserve"> at 9.00 – 12.00 via Microsoft Teams</w:t>
      </w:r>
    </w:p>
    <w:p w14:paraId="623801C5" w14:textId="77777777" w:rsidR="0082260D" w:rsidRPr="0082260D" w:rsidRDefault="0082260D" w:rsidP="0082260D">
      <w:pPr>
        <w:spacing w:after="0"/>
        <w:jc w:val="center"/>
        <w:rPr>
          <w:rFonts w:ascii="Calibri" w:hAnsi="Calibri" w:cs="Calibri"/>
        </w:rPr>
      </w:pPr>
    </w:p>
    <w:p w14:paraId="5A4490C4" w14:textId="37B07986" w:rsidR="0082260D" w:rsidRPr="00913023" w:rsidRDefault="00913023" w:rsidP="00913023">
      <w:pPr>
        <w:spacing w:after="0"/>
        <w:jc w:val="center"/>
        <w:rPr>
          <w:rFonts w:ascii="Calibri" w:hAnsi="Calibri" w:cs="Calibri"/>
          <w:b/>
          <w:bCs/>
        </w:rPr>
      </w:pPr>
      <w:r>
        <w:rPr>
          <w:rFonts w:ascii="Calibri" w:hAnsi="Calibri" w:cs="Calibri"/>
          <w:b/>
          <w:bCs/>
        </w:rPr>
        <w:t xml:space="preserve">MINUTES </w:t>
      </w:r>
    </w:p>
    <w:p w14:paraId="35CB51E6" w14:textId="24764A3D" w:rsidR="005A232A" w:rsidRDefault="00913023" w:rsidP="0082260D">
      <w:pPr>
        <w:spacing w:after="0"/>
        <w:rPr>
          <w:rFonts w:ascii="Calibri" w:hAnsi="Calibri" w:cs="Calibri"/>
        </w:rPr>
      </w:pPr>
      <w:r>
        <w:rPr>
          <w:rFonts w:ascii="Calibri" w:hAnsi="Calibri" w:cs="Calibri"/>
          <w:b/>
          <w:bCs/>
        </w:rPr>
        <w:t xml:space="preserve">Attendees: </w:t>
      </w:r>
      <w:r w:rsidR="005A232A" w:rsidRPr="005A232A">
        <w:rPr>
          <w:rFonts w:ascii="Calibri" w:hAnsi="Calibri" w:cs="Calibri"/>
        </w:rPr>
        <w:t>David Curley, Susan Angoy, Nick Watson</w:t>
      </w:r>
      <w:r>
        <w:rPr>
          <w:rFonts w:ascii="Calibri" w:hAnsi="Calibri" w:cs="Calibri"/>
        </w:rPr>
        <w:t xml:space="preserve"> and</w:t>
      </w:r>
      <w:r w:rsidR="005A232A" w:rsidRPr="005A232A">
        <w:rPr>
          <w:rFonts w:ascii="Calibri" w:hAnsi="Calibri" w:cs="Calibri"/>
        </w:rPr>
        <w:t xml:space="preserve"> Stanley Alozie</w:t>
      </w:r>
    </w:p>
    <w:p w14:paraId="7DA18194" w14:textId="77777777" w:rsidR="005A232A" w:rsidRPr="005A232A" w:rsidRDefault="005A232A" w:rsidP="0082260D">
      <w:pPr>
        <w:spacing w:after="0"/>
        <w:rPr>
          <w:rFonts w:ascii="Calibri" w:hAnsi="Calibri" w:cs="Calibri"/>
        </w:rPr>
      </w:pPr>
    </w:p>
    <w:p w14:paraId="7C6CC8C0" w14:textId="0F8625E4" w:rsidR="002D1AD7" w:rsidRDefault="002D1AD7" w:rsidP="0082260D">
      <w:pPr>
        <w:spacing w:after="0"/>
        <w:rPr>
          <w:rFonts w:ascii="Calibri" w:hAnsi="Calibri" w:cs="Calibri"/>
          <w:color w:val="FF0000"/>
        </w:rPr>
      </w:pPr>
      <w:r w:rsidRPr="005A232A">
        <w:rPr>
          <w:rFonts w:ascii="Calibri" w:hAnsi="Calibri" w:cs="Calibri"/>
          <w:b/>
          <w:bCs/>
        </w:rPr>
        <w:t>In attendance:</w:t>
      </w:r>
      <w:r w:rsidR="005A232A" w:rsidRPr="005A232A">
        <w:rPr>
          <w:rFonts w:ascii="Calibri" w:hAnsi="Calibri" w:cs="Calibri"/>
        </w:rPr>
        <w:t xml:space="preserve"> Alexandra Barrington (KPMG), Richard Hewes (KPMG), Sasha Roseneil, Emma Potts, Jacinda Humphry, Laila El Baradei,</w:t>
      </w:r>
      <w:r w:rsidR="005A232A">
        <w:rPr>
          <w:rFonts w:ascii="Calibri" w:hAnsi="Calibri" w:cs="Calibri"/>
        </w:rPr>
        <w:t xml:space="preserve"> Sally Priddle</w:t>
      </w:r>
      <w:r w:rsidR="00713DB0">
        <w:rPr>
          <w:rFonts w:ascii="Calibri" w:hAnsi="Calibri" w:cs="Calibri"/>
        </w:rPr>
        <w:t xml:space="preserve">, </w:t>
      </w:r>
      <w:r w:rsidR="005A232A" w:rsidRPr="005A232A">
        <w:rPr>
          <w:rFonts w:ascii="Calibri" w:hAnsi="Calibri" w:cs="Calibri"/>
        </w:rPr>
        <w:t>John Connors (incoming Chair of Audit and Risk Committee),</w:t>
      </w:r>
      <w:r w:rsidRPr="005A232A">
        <w:rPr>
          <w:rFonts w:ascii="Calibri" w:hAnsi="Calibri" w:cs="Calibri"/>
        </w:rPr>
        <w:t xml:space="preserve"> </w:t>
      </w:r>
      <w:r w:rsidRPr="00913023">
        <w:rPr>
          <w:rFonts w:ascii="Calibri" w:hAnsi="Calibri" w:cs="Calibri"/>
          <w:color w:val="000000" w:themeColor="text1"/>
        </w:rPr>
        <w:t xml:space="preserve">Keith Jones </w:t>
      </w:r>
      <w:r w:rsidR="00913023">
        <w:rPr>
          <w:rFonts w:ascii="Calibri" w:hAnsi="Calibri" w:cs="Calibri"/>
          <w:color w:val="000000" w:themeColor="text1"/>
        </w:rPr>
        <w:t>(</w:t>
      </w:r>
      <w:r w:rsidRPr="00913023">
        <w:rPr>
          <w:rFonts w:ascii="Calibri" w:hAnsi="Calibri" w:cs="Calibri"/>
          <w:color w:val="000000" w:themeColor="text1"/>
        </w:rPr>
        <w:t xml:space="preserve">Item 8.2 </w:t>
      </w:r>
      <w:r w:rsidR="00913023">
        <w:rPr>
          <w:rFonts w:ascii="Calibri" w:hAnsi="Calibri" w:cs="Calibri"/>
          <w:color w:val="000000" w:themeColor="text1"/>
        </w:rPr>
        <w:t>o</w:t>
      </w:r>
      <w:r w:rsidRPr="00913023">
        <w:rPr>
          <w:rFonts w:ascii="Calibri" w:hAnsi="Calibri" w:cs="Calibri"/>
          <w:color w:val="000000" w:themeColor="text1"/>
        </w:rPr>
        <w:t>nly</w:t>
      </w:r>
      <w:r w:rsidR="00913023">
        <w:rPr>
          <w:rFonts w:ascii="Calibri" w:hAnsi="Calibri" w:cs="Calibri"/>
          <w:color w:val="000000" w:themeColor="text1"/>
        </w:rPr>
        <w:t>)</w:t>
      </w:r>
    </w:p>
    <w:p w14:paraId="48975A00" w14:textId="77777777" w:rsidR="002D1AD7" w:rsidRPr="0082260D" w:rsidRDefault="002D1AD7" w:rsidP="0082260D">
      <w:pPr>
        <w:spacing w:after="0"/>
        <w:rPr>
          <w:rFonts w:ascii="Calibri" w:hAnsi="Calibri" w:cs="Calibri"/>
          <w:b/>
          <w:bCs/>
          <w:i/>
          <w:iCs/>
        </w:rPr>
      </w:pPr>
    </w:p>
    <w:p w14:paraId="0BD1AEF1" w14:textId="77777777" w:rsidR="00311CF6" w:rsidRDefault="00FC5D1D" w:rsidP="00311CF6">
      <w:pPr>
        <w:spacing w:after="0"/>
        <w:rPr>
          <w:rFonts w:ascii="Calibri" w:hAnsi="Calibri" w:cs="Calibri"/>
          <w:b/>
          <w:bCs/>
          <w:color w:val="FF0000"/>
        </w:rPr>
      </w:pPr>
      <w:r w:rsidRPr="0082260D">
        <w:rPr>
          <w:rFonts w:ascii="Calibri" w:hAnsi="Calibri" w:cs="Calibri"/>
          <w:b/>
          <w:bCs/>
        </w:rPr>
        <w:t>PART 1 - PROCEDURAL MATTER</w:t>
      </w:r>
      <w:r w:rsidR="00C0679F">
        <w:rPr>
          <w:rFonts w:ascii="Calibri" w:hAnsi="Calibri" w:cs="Calibri"/>
          <w:b/>
          <w:bCs/>
        </w:rPr>
        <w:t>S</w:t>
      </w:r>
      <w:r w:rsidR="00C0679F">
        <w:rPr>
          <w:rFonts w:ascii="Calibri" w:hAnsi="Calibri" w:cs="Calibri"/>
          <w:b/>
          <w:bCs/>
        </w:rPr>
        <w:tab/>
      </w:r>
      <w:r w:rsidR="00C0679F">
        <w:rPr>
          <w:rFonts w:ascii="Calibri" w:hAnsi="Calibri" w:cs="Calibri"/>
          <w:b/>
          <w:bCs/>
        </w:rPr>
        <w:tab/>
      </w:r>
      <w:r w:rsidR="00C0679F">
        <w:rPr>
          <w:rFonts w:ascii="Calibri" w:hAnsi="Calibri" w:cs="Calibri"/>
          <w:b/>
          <w:bCs/>
        </w:rPr>
        <w:tab/>
      </w:r>
      <w:r w:rsidR="00C0679F">
        <w:rPr>
          <w:rFonts w:ascii="Calibri" w:hAnsi="Calibri" w:cs="Calibri"/>
          <w:b/>
          <w:bCs/>
        </w:rPr>
        <w:tab/>
      </w:r>
      <w:r w:rsidR="00C0679F">
        <w:rPr>
          <w:rFonts w:ascii="Calibri" w:hAnsi="Calibri" w:cs="Calibri"/>
          <w:b/>
          <w:bCs/>
        </w:rPr>
        <w:tab/>
      </w:r>
      <w:r w:rsidR="00C0679F">
        <w:rPr>
          <w:rFonts w:ascii="Calibri" w:hAnsi="Calibri" w:cs="Calibri"/>
          <w:b/>
          <w:bCs/>
        </w:rPr>
        <w:tab/>
      </w:r>
    </w:p>
    <w:p w14:paraId="20B996CC" w14:textId="77777777" w:rsidR="00311CF6" w:rsidRDefault="00311CF6" w:rsidP="00311CF6">
      <w:pPr>
        <w:spacing w:after="0"/>
        <w:rPr>
          <w:rFonts w:ascii="Calibri" w:hAnsi="Calibri" w:cs="Calibri"/>
          <w:b/>
          <w:bCs/>
          <w:color w:val="FF0000"/>
        </w:rPr>
      </w:pPr>
    </w:p>
    <w:p w14:paraId="4DD00398" w14:textId="5632FD0E" w:rsidR="00FC5D1D" w:rsidRPr="00311CF6" w:rsidRDefault="00FC5D1D" w:rsidP="00311CF6">
      <w:pPr>
        <w:pStyle w:val="ListParagraph"/>
        <w:numPr>
          <w:ilvl w:val="0"/>
          <w:numId w:val="7"/>
        </w:numPr>
        <w:spacing w:after="0"/>
        <w:ind w:hanging="720"/>
        <w:rPr>
          <w:rFonts w:ascii="Calibri" w:hAnsi="Calibri" w:cs="Calibri"/>
          <w:b/>
          <w:bCs/>
        </w:rPr>
      </w:pPr>
      <w:r w:rsidRPr="00311CF6">
        <w:rPr>
          <w:rFonts w:ascii="Calibri" w:hAnsi="Calibri" w:cs="Calibri"/>
          <w:b/>
          <w:bCs/>
        </w:rPr>
        <w:t>Welcome and housekeeping</w:t>
      </w:r>
    </w:p>
    <w:p w14:paraId="6DEDAF6D" w14:textId="77777777" w:rsidR="00713DB0" w:rsidRDefault="00713DB0" w:rsidP="00713DB0">
      <w:pPr>
        <w:spacing w:after="0"/>
        <w:rPr>
          <w:rFonts w:ascii="Calibri" w:hAnsi="Calibri" w:cs="Calibri"/>
          <w:b/>
          <w:bCs/>
        </w:rPr>
      </w:pPr>
    </w:p>
    <w:p w14:paraId="4A9E8DD3" w14:textId="367624B1" w:rsidR="00713DB0" w:rsidRPr="00974CEC" w:rsidRDefault="00713DB0" w:rsidP="00713DB0">
      <w:pPr>
        <w:pStyle w:val="ListParagraph"/>
        <w:numPr>
          <w:ilvl w:val="1"/>
          <w:numId w:val="4"/>
        </w:numPr>
        <w:spacing w:after="0"/>
        <w:rPr>
          <w:rFonts w:ascii="Calibri" w:hAnsi="Calibri" w:cs="Calibri"/>
          <w:color w:val="000000" w:themeColor="text1"/>
        </w:rPr>
      </w:pPr>
      <w:r w:rsidRPr="00974CEC">
        <w:rPr>
          <w:rFonts w:ascii="Calibri" w:hAnsi="Calibri" w:cs="Calibri"/>
          <w:color w:val="000000" w:themeColor="text1"/>
        </w:rPr>
        <w:t xml:space="preserve">The Committee welcomed </w:t>
      </w:r>
      <w:r w:rsidR="005A232A" w:rsidRPr="00974CEC">
        <w:rPr>
          <w:rFonts w:ascii="Calibri" w:hAnsi="Calibri" w:cs="Calibri"/>
          <w:color w:val="000000" w:themeColor="text1"/>
        </w:rPr>
        <w:t>Stanley Alozi</w:t>
      </w:r>
      <w:r w:rsidR="00974CEC" w:rsidRPr="00974CEC">
        <w:rPr>
          <w:rFonts w:ascii="Calibri" w:hAnsi="Calibri" w:cs="Calibri"/>
          <w:color w:val="000000" w:themeColor="text1"/>
        </w:rPr>
        <w:t>e, a</w:t>
      </w:r>
      <w:r w:rsidR="005A232A" w:rsidRPr="00974CEC">
        <w:rPr>
          <w:rFonts w:ascii="Calibri" w:hAnsi="Calibri" w:cs="Calibri"/>
          <w:color w:val="000000" w:themeColor="text1"/>
        </w:rPr>
        <w:t xml:space="preserve"> new member of Audit and Risk Committee</w:t>
      </w:r>
      <w:r w:rsidR="00974CEC" w:rsidRPr="00974CEC">
        <w:rPr>
          <w:rFonts w:ascii="Calibri" w:hAnsi="Calibri" w:cs="Calibri"/>
          <w:color w:val="000000" w:themeColor="text1"/>
        </w:rPr>
        <w:t>,</w:t>
      </w:r>
      <w:r w:rsidRPr="00974CEC">
        <w:rPr>
          <w:rFonts w:ascii="Calibri" w:hAnsi="Calibri" w:cs="Calibri"/>
          <w:color w:val="000000" w:themeColor="text1"/>
        </w:rPr>
        <w:t xml:space="preserve"> and </w:t>
      </w:r>
      <w:r w:rsidR="00C0679F" w:rsidRPr="00974CEC">
        <w:rPr>
          <w:rFonts w:ascii="Calibri" w:hAnsi="Calibri" w:cs="Calibri"/>
          <w:color w:val="000000" w:themeColor="text1"/>
        </w:rPr>
        <w:t>John Connors</w:t>
      </w:r>
      <w:r w:rsidRPr="00974CEC">
        <w:rPr>
          <w:rFonts w:ascii="Calibri" w:hAnsi="Calibri" w:cs="Calibri"/>
          <w:color w:val="000000" w:themeColor="text1"/>
        </w:rPr>
        <w:t xml:space="preserve"> who will be the </w:t>
      </w:r>
      <w:r w:rsidR="00C0679F" w:rsidRPr="00974CEC">
        <w:rPr>
          <w:rFonts w:ascii="Calibri" w:hAnsi="Calibri" w:cs="Calibri"/>
          <w:color w:val="000000" w:themeColor="text1"/>
        </w:rPr>
        <w:t>new Chair of Audit and Risk Committee to take up post in January 2025</w:t>
      </w:r>
      <w:r w:rsidRPr="00974CEC">
        <w:rPr>
          <w:rFonts w:ascii="Calibri" w:hAnsi="Calibri" w:cs="Calibri"/>
          <w:color w:val="000000" w:themeColor="text1"/>
        </w:rPr>
        <w:t>.</w:t>
      </w:r>
    </w:p>
    <w:p w14:paraId="4995F479" w14:textId="77777777" w:rsidR="00C0679F" w:rsidRPr="00C0679F" w:rsidRDefault="00C0679F" w:rsidP="0082260D">
      <w:pPr>
        <w:spacing w:after="0"/>
        <w:rPr>
          <w:rFonts w:ascii="Calibri" w:hAnsi="Calibri" w:cs="Calibri"/>
          <w:b/>
          <w:bCs/>
        </w:rPr>
      </w:pPr>
    </w:p>
    <w:p w14:paraId="5906537A" w14:textId="07CBCB14" w:rsidR="002D1AD7" w:rsidRPr="00311CF6" w:rsidRDefault="00FC5D1D" w:rsidP="00311CF6">
      <w:pPr>
        <w:pStyle w:val="ListParagraph"/>
        <w:numPr>
          <w:ilvl w:val="0"/>
          <w:numId w:val="7"/>
        </w:numPr>
        <w:spacing w:after="0"/>
        <w:ind w:hanging="720"/>
        <w:rPr>
          <w:rFonts w:ascii="Calibri" w:hAnsi="Calibri" w:cs="Calibri"/>
          <w:b/>
          <w:bCs/>
        </w:rPr>
      </w:pPr>
      <w:r w:rsidRPr="00311CF6">
        <w:rPr>
          <w:rFonts w:ascii="Calibri" w:hAnsi="Calibri" w:cs="Calibri"/>
          <w:b/>
          <w:bCs/>
        </w:rPr>
        <w:t>Apologies for absence</w:t>
      </w:r>
    </w:p>
    <w:p w14:paraId="10EE1E4E" w14:textId="77777777" w:rsidR="002D1AD7" w:rsidRPr="00974CEC" w:rsidRDefault="002D1AD7" w:rsidP="002D1AD7">
      <w:pPr>
        <w:spacing w:after="0"/>
        <w:rPr>
          <w:rFonts w:ascii="Calibri" w:hAnsi="Calibri" w:cs="Calibri"/>
          <w:b/>
          <w:bCs/>
          <w:color w:val="000000" w:themeColor="text1"/>
        </w:rPr>
      </w:pPr>
    </w:p>
    <w:p w14:paraId="001A7B45" w14:textId="1CE02C3E" w:rsidR="00FC5D1D" w:rsidRPr="00974CEC" w:rsidRDefault="00974CEC" w:rsidP="002D1AD7">
      <w:pPr>
        <w:spacing w:after="0"/>
        <w:rPr>
          <w:rFonts w:ascii="Calibri" w:hAnsi="Calibri" w:cs="Calibri"/>
          <w:color w:val="FF0000"/>
        </w:rPr>
      </w:pPr>
      <w:r w:rsidRPr="00974CEC">
        <w:rPr>
          <w:rFonts w:ascii="Calibri" w:hAnsi="Calibri" w:cs="Calibri"/>
          <w:color w:val="000000" w:themeColor="text1"/>
        </w:rPr>
        <w:t>2.1</w:t>
      </w:r>
      <w:r w:rsidRPr="00974CEC">
        <w:rPr>
          <w:rFonts w:ascii="Calibri" w:hAnsi="Calibri" w:cs="Calibri"/>
          <w:color w:val="000000" w:themeColor="text1"/>
        </w:rPr>
        <w:tab/>
      </w:r>
      <w:r w:rsidR="004736EA">
        <w:rPr>
          <w:rFonts w:ascii="Calibri" w:hAnsi="Calibri" w:cs="Calibri"/>
          <w:color w:val="000000" w:themeColor="text1"/>
        </w:rPr>
        <w:t>REDACTED: GDPR AND DATA PROTECTION</w:t>
      </w:r>
      <w:r w:rsidRPr="00974CEC">
        <w:rPr>
          <w:rFonts w:ascii="Calibri" w:hAnsi="Calibri" w:cs="Calibri"/>
          <w:color w:val="000000" w:themeColor="text1"/>
        </w:rPr>
        <w:t xml:space="preserve"> </w:t>
      </w:r>
      <w:r w:rsidR="00FC5D1D" w:rsidRPr="002D1AD7">
        <w:rPr>
          <w:rFonts w:ascii="Calibri" w:hAnsi="Calibri" w:cs="Calibri"/>
          <w:b/>
          <w:bCs/>
        </w:rPr>
        <w:br/>
      </w:r>
    </w:p>
    <w:p w14:paraId="2A1BE8CC" w14:textId="77777777" w:rsidR="00FC5D1D" w:rsidRDefault="00FC5D1D" w:rsidP="00311CF6">
      <w:pPr>
        <w:pStyle w:val="ListParagraph"/>
        <w:numPr>
          <w:ilvl w:val="0"/>
          <w:numId w:val="7"/>
        </w:numPr>
        <w:spacing w:after="0"/>
        <w:ind w:hanging="720"/>
        <w:rPr>
          <w:rFonts w:ascii="Calibri" w:hAnsi="Calibri" w:cs="Calibri"/>
          <w:b/>
          <w:bCs/>
        </w:rPr>
      </w:pPr>
      <w:r w:rsidRPr="0082260D">
        <w:rPr>
          <w:rFonts w:ascii="Calibri" w:hAnsi="Calibri" w:cs="Calibri"/>
          <w:b/>
          <w:bCs/>
        </w:rPr>
        <w:t>Declaration of conflicts of interest</w:t>
      </w:r>
    </w:p>
    <w:p w14:paraId="4568856F" w14:textId="77777777" w:rsidR="00974CEC" w:rsidRDefault="00974CEC" w:rsidP="00974CEC">
      <w:pPr>
        <w:spacing w:after="0"/>
        <w:rPr>
          <w:rFonts w:ascii="Calibri" w:hAnsi="Calibri" w:cs="Calibri"/>
          <w:b/>
          <w:bCs/>
        </w:rPr>
      </w:pPr>
    </w:p>
    <w:p w14:paraId="3D6BD916" w14:textId="768F0E43" w:rsidR="00974CEC" w:rsidRPr="00974CEC" w:rsidRDefault="00974CEC" w:rsidP="00974CEC">
      <w:pPr>
        <w:spacing w:after="0"/>
        <w:rPr>
          <w:rFonts w:ascii="Calibri" w:hAnsi="Calibri" w:cs="Calibri"/>
        </w:rPr>
      </w:pPr>
      <w:r w:rsidRPr="00974CEC">
        <w:rPr>
          <w:rFonts w:ascii="Calibri" w:hAnsi="Calibri" w:cs="Calibri"/>
        </w:rPr>
        <w:t>3.1</w:t>
      </w:r>
      <w:r w:rsidRPr="00974CEC">
        <w:rPr>
          <w:rFonts w:ascii="Calibri" w:hAnsi="Calibri" w:cs="Calibri"/>
        </w:rPr>
        <w:tab/>
        <w:t xml:space="preserve">None to note. </w:t>
      </w:r>
    </w:p>
    <w:p w14:paraId="2E0D22D2" w14:textId="77777777" w:rsidR="00FC5D1D" w:rsidRPr="0082260D" w:rsidRDefault="00FC5D1D" w:rsidP="0082260D">
      <w:pPr>
        <w:pStyle w:val="ListParagraph"/>
        <w:spacing w:after="0"/>
        <w:rPr>
          <w:rFonts w:ascii="Calibri" w:hAnsi="Calibri" w:cs="Calibri"/>
          <w:b/>
          <w:bCs/>
        </w:rPr>
      </w:pPr>
    </w:p>
    <w:p w14:paraId="37A08D8A" w14:textId="46718916" w:rsidR="00713DB0" w:rsidRPr="00974CEC" w:rsidRDefault="00FC5D1D" w:rsidP="00311CF6">
      <w:pPr>
        <w:pStyle w:val="ListParagraph"/>
        <w:numPr>
          <w:ilvl w:val="0"/>
          <w:numId w:val="7"/>
        </w:numPr>
        <w:spacing w:after="0"/>
        <w:ind w:hanging="720"/>
        <w:rPr>
          <w:rFonts w:ascii="Calibri" w:hAnsi="Calibri" w:cs="Calibri"/>
        </w:rPr>
      </w:pPr>
      <w:r w:rsidRPr="0082260D">
        <w:rPr>
          <w:rFonts w:ascii="Calibri" w:hAnsi="Calibri" w:cs="Calibri"/>
          <w:b/>
          <w:bCs/>
        </w:rPr>
        <w:t>Minutes</w:t>
      </w:r>
    </w:p>
    <w:p w14:paraId="2A5321C1" w14:textId="77777777" w:rsidR="00974CEC" w:rsidRPr="00974CEC" w:rsidRDefault="00974CEC" w:rsidP="00974CEC">
      <w:pPr>
        <w:spacing w:after="0"/>
        <w:rPr>
          <w:rFonts w:ascii="Calibri" w:hAnsi="Calibri" w:cs="Calibri"/>
        </w:rPr>
      </w:pPr>
    </w:p>
    <w:p w14:paraId="241492F1" w14:textId="68685290" w:rsidR="00FC5D1D" w:rsidRPr="00974CEC" w:rsidRDefault="00713DB0" w:rsidP="00713DB0">
      <w:pPr>
        <w:spacing w:after="0"/>
        <w:rPr>
          <w:rFonts w:ascii="Calibri" w:hAnsi="Calibri" w:cs="Calibri"/>
          <w:b/>
          <w:bCs/>
        </w:rPr>
      </w:pPr>
      <w:r w:rsidRPr="00974CEC">
        <w:rPr>
          <w:rFonts w:ascii="Calibri" w:hAnsi="Calibri" w:cs="Calibri"/>
          <w:b/>
          <w:bCs/>
        </w:rPr>
        <w:t>Resolved:</w:t>
      </w:r>
      <w:r w:rsidR="00FC5D1D" w:rsidRPr="00974CEC">
        <w:rPr>
          <w:rFonts w:ascii="Calibri" w:hAnsi="Calibri" w:cs="Calibri"/>
          <w:b/>
          <w:bCs/>
        </w:rPr>
        <w:br/>
      </w:r>
    </w:p>
    <w:p w14:paraId="52C0F85A" w14:textId="4B923147" w:rsidR="00FC5D1D" w:rsidRPr="0082260D" w:rsidRDefault="00974CEC" w:rsidP="0082260D">
      <w:pPr>
        <w:pStyle w:val="ListParagraph"/>
        <w:numPr>
          <w:ilvl w:val="1"/>
          <w:numId w:val="2"/>
        </w:numPr>
        <w:spacing w:after="0"/>
        <w:ind w:left="709" w:hanging="709"/>
        <w:rPr>
          <w:rFonts w:ascii="Calibri" w:hAnsi="Calibri" w:cs="Calibri"/>
        </w:rPr>
      </w:pPr>
      <w:r>
        <w:rPr>
          <w:rFonts w:ascii="Calibri" w:hAnsi="Calibri" w:cs="Calibri"/>
        </w:rPr>
        <w:t xml:space="preserve">The Committee approved the </w:t>
      </w:r>
      <w:r w:rsidR="00FC5D1D" w:rsidRPr="0082260D">
        <w:rPr>
          <w:rFonts w:ascii="Calibri" w:hAnsi="Calibri" w:cs="Calibri"/>
        </w:rPr>
        <w:t>minutes of the Audit and Risk Committee meeting held on 28 June 2024</w:t>
      </w:r>
      <w:r>
        <w:rPr>
          <w:rFonts w:ascii="Calibri" w:hAnsi="Calibri" w:cs="Calibri"/>
        </w:rPr>
        <w:t xml:space="preserve"> as an accurate record. </w:t>
      </w:r>
    </w:p>
    <w:p w14:paraId="7957B026" w14:textId="77777777" w:rsidR="00FC5D1D" w:rsidRPr="0082260D" w:rsidRDefault="00FC5D1D" w:rsidP="0082260D">
      <w:pPr>
        <w:pStyle w:val="ListParagraph"/>
        <w:spacing w:after="0"/>
        <w:ind w:left="709"/>
        <w:rPr>
          <w:rFonts w:ascii="Calibri" w:hAnsi="Calibri" w:cs="Calibri"/>
          <w:b/>
          <w:bCs/>
        </w:rPr>
      </w:pPr>
    </w:p>
    <w:p w14:paraId="6BF00B04" w14:textId="77777777" w:rsidR="00FC5D1D" w:rsidRPr="0082260D" w:rsidRDefault="00FC5D1D" w:rsidP="00311CF6">
      <w:pPr>
        <w:pStyle w:val="ListParagraph"/>
        <w:numPr>
          <w:ilvl w:val="0"/>
          <w:numId w:val="7"/>
        </w:numPr>
        <w:spacing w:after="0"/>
        <w:ind w:hanging="720"/>
        <w:rPr>
          <w:rFonts w:ascii="Calibri" w:hAnsi="Calibri" w:cs="Calibri"/>
          <w:b/>
          <w:bCs/>
        </w:rPr>
      </w:pPr>
      <w:r w:rsidRPr="0082260D">
        <w:rPr>
          <w:rFonts w:ascii="Calibri" w:hAnsi="Calibri" w:cs="Calibri"/>
          <w:b/>
          <w:bCs/>
        </w:rPr>
        <w:t xml:space="preserve">Matters arising from the Minutes not referred to elsewhere on the </w:t>
      </w:r>
      <w:proofErr w:type="gramStart"/>
      <w:r w:rsidRPr="0082260D">
        <w:rPr>
          <w:rFonts w:ascii="Calibri" w:hAnsi="Calibri" w:cs="Calibri"/>
          <w:b/>
          <w:bCs/>
        </w:rPr>
        <w:t>Agenda</w:t>
      </w:r>
      <w:proofErr w:type="gramEnd"/>
      <w:r w:rsidRPr="0082260D">
        <w:rPr>
          <w:rFonts w:ascii="Calibri" w:hAnsi="Calibri" w:cs="Calibri"/>
          <w:b/>
          <w:bCs/>
        </w:rPr>
        <w:t xml:space="preserve"> </w:t>
      </w:r>
    </w:p>
    <w:p w14:paraId="3CBE80E4" w14:textId="77777777" w:rsidR="0082260D" w:rsidRPr="0082260D" w:rsidRDefault="0082260D" w:rsidP="0082260D">
      <w:pPr>
        <w:pStyle w:val="ListParagraph"/>
        <w:spacing w:after="0"/>
        <w:rPr>
          <w:rFonts w:ascii="Calibri" w:hAnsi="Calibri" w:cs="Calibri"/>
        </w:rPr>
      </w:pPr>
    </w:p>
    <w:p w14:paraId="49BD7EA0" w14:textId="5580BEA1" w:rsidR="0082260D" w:rsidRDefault="00FC5D1D" w:rsidP="00974CEC">
      <w:pPr>
        <w:spacing w:after="0"/>
        <w:ind w:left="709" w:hanging="709"/>
        <w:rPr>
          <w:rFonts w:ascii="Calibri" w:hAnsi="Calibri" w:cs="Calibri"/>
        </w:rPr>
      </w:pPr>
      <w:r w:rsidRPr="0082260D">
        <w:rPr>
          <w:rFonts w:ascii="Calibri" w:hAnsi="Calibri" w:cs="Calibri"/>
        </w:rPr>
        <w:t>5.1</w:t>
      </w:r>
      <w:r w:rsidRPr="0082260D">
        <w:rPr>
          <w:rFonts w:ascii="Calibri" w:hAnsi="Calibri" w:cs="Calibri"/>
        </w:rPr>
        <w:tab/>
      </w:r>
      <w:r w:rsidR="00974CEC">
        <w:rPr>
          <w:rFonts w:ascii="Calibri" w:hAnsi="Calibri" w:cs="Calibri"/>
        </w:rPr>
        <w:t xml:space="preserve">The Committee received an update from the General Counsel and Director of Governance and Compliance on the policy rationalisation project. </w:t>
      </w:r>
    </w:p>
    <w:p w14:paraId="653605BA" w14:textId="77777777" w:rsidR="00974CEC" w:rsidRPr="0082260D" w:rsidRDefault="00974CEC" w:rsidP="00974CEC">
      <w:pPr>
        <w:spacing w:after="0"/>
        <w:rPr>
          <w:rFonts w:ascii="Calibri" w:hAnsi="Calibri" w:cs="Calibri"/>
        </w:rPr>
      </w:pPr>
    </w:p>
    <w:p w14:paraId="3A7F03C0" w14:textId="04FFC5C3" w:rsidR="0082260D" w:rsidRPr="0082260D" w:rsidRDefault="00FC5D1D" w:rsidP="00311CF6">
      <w:pPr>
        <w:pStyle w:val="ListParagraph"/>
        <w:numPr>
          <w:ilvl w:val="0"/>
          <w:numId w:val="7"/>
        </w:numPr>
        <w:spacing w:after="0"/>
        <w:ind w:hanging="720"/>
        <w:rPr>
          <w:rFonts w:ascii="Calibri" w:hAnsi="Calibri" w:cs="Calibri"/>
          <w:b/>
          <w:bCs/>
        </w:rPr>
      </w:pPr>
      <w:r w:rsidRPr="0082260D">
        <w:rPr>
          <w:rFonts w:ascii="Calibri" w:hAnsi="Calibri" w:cs="Calibri"/>
          <w:b/>
          <w:bCs/>
        </w:rPr>
        <w:lastRenderedPageBreak/>
        <w:t xml:space="preserve">Chair’s Action </w:t>
      </w:r>
    </w:p>
    <w:p w14:paraId="6CE971C1" w14:textId="77777777" w:rsidR="0082260D" w:rsidRPr="0082260D" w:rsidRDefault="0082260D" w:rsidP="0082260D">
      <w:pPr>
        <w:spacing w:after="0"/>
        <w:rPr>
          <w:rFonts w:ascii="Calibri" w:hAnsi="Calibri" w:cs="Calibri"/>
        </w:rPr>
      </w:pPr>
    </w:p>
    <w:p w14:paraId="6C4D2F63" w14:textId="0FA61A93" w:rsidR="00FC5D1D" w:rsidRDefault="00FC5D1D" w:rsidP="0082260D">
      <w:pPr>
        <w:tabs>
          <w:tab w:val="left" w:pos="709"/>
        </w:tabs>
        <w:spacing w:after="0"/>
        <w:ind w:left="709" w:hanging="709"/>
        <w:rPr>
          <w:rFonts w:ascii="Calibri" w:hAnsi="Calibri" w:cs="Calibri"/>
        </w:rPr>
      </w:pPr>
      <w:r w:rsidRPr="0082260D">
        <w:rPr>
          <w:rFonts w:ascii="Calibri" w:hAnsi="Calibri" w:cs="Calibri"/>
        </w:rPr>
        <w:t xml:space="preserve">6.1 </w:t>
      </w:r>
      <w:r w:rsidRPr="0082260D">
        <w:rPr>
          <w:rFonts w:ascii="Calibri" w:hAnsi="Calibri" w:cs="Calibri"/>
        </w:rPr>
        <w:tab/>
      </w:r>
      <w:r w:rsidRPr="0082260D">
        <w:rPr>
          <w:rFonts w:ascii="Calibri" w:hAnsi="Calibri" w:cs="Calibri"/>
        </w:rPr>
        <w:tab/>
      </w:r>
      <w:r w:rsidR="00974CEC">
        <w:rPr>
          <w:rFonts w:ascii="Calibri" w:hAnsi="Calibri" w:cs="Calibri"/>
        </w:rPr>
        <w:t xml:space="preserve">The Chair had taken no formal action on behalf of the Committee since the last meeting. </w:t>
      </w:r>
    </w:p>
    <w:p w14:paraId="0532FFBF" w14:textId="77777777" w:rsidR="0082260D" w:rsidRPr="0082260D" w:rsidRDefault="0082260D" w:rsidP="0082260D">
      <w:pPr>
        <w:tabs>
          <w:tab w:val="left" w:pos="709"/>
        </w:tabs>
        <w:spacing w:after="0"/>
        <w:rPr>
          <w:rFonts w:ascii="Calibri" w:hAnsi="Calibri" w:cs="Calibri"/>
        </w:rPr>
      </w:pPr>
    </w:p>
    <w:p w14:paraId="178492A4" w14:textId="6659FBFA" w:rsidR="0082260D" w:rsidRPr="0082260D" w:rsidRDefault="00FC5D1D" w:rsidP="00311CF6">
      <w:pPr>
        <w:pStyle w:val="ListParagraph"/>
        <w:numPr>
          <w:ilvl w:val="0"/>
          <w:numId w:val="7"/>
        </w:numPr>
        <w:spacing w:after="0"/>
        <w:ind w:hanging="720"/>
        <w:rPr>
          <w:rFonts w:ascii="Calibri" w:hAnsi="Calibri" w:cs="Calibri"/>
          <w:b/>
          <w:bCs/>
        </w:rPr>
      </w:pPr>
      <w:r w:rsidRPr="0082260D">
        <w:rPr>
          <w:rFonts w:ascii="Calibri" w:hAnsi="Calibri" w:cs="Calibri"/>
          <w:b/>
          <w:bCs/>
        </w:rPr>
        <w:t>Committee Terms of Reference and Annual Workplan</w:t>
      </w:r>
    </w:p>
    <w:p w14:paraId="09AEA99B" w14:textId="77777777" w:rsidR="0082260D" w:rsidRPr="0082260D" w:rsidRDefault="0082260D" w:rsidP="0082260D">
      <w:pPr>
        <w:pStyle w:val="ListParagraph"/>
        <w:spacing w:after="0"/>
        <w:rPr>
          <w:rFonts w:ascii="Calibri" w:hAnsi="Calibri" w:cs="Calibri"/>
        </w:rPr>
      </w:pPr>
    </w:p>
    <w:p w14:paraId="7EBF3057" w14:textId="56678B52" w:rsidR="00FC5D1D" w:rsidRDefault="00FC5D1D" w:rsidP="0082260D">
      <w:pPr>
        <w:spacing w:after="0"/>
        <w:ind w:left="720" w:hanging="720"/>
        <w:rPr>
          <w:rFonts w:ascii="Calibri" w:hAnsi="Calibri" w:cs="Calibri"/>
        </w:rPr>
      </w:pPr>
      <w:r w:rsidRPr="0082260D">
        <w:rPr>
          <w:rFonts w:ascii="Calibri" w:hAnsi="Calibri" w:cs="Calibri"/>
        </w:rPr>
        <w:t xml:space="preserve">7.1 </w:t>
      </w:r>
      <w:r w:rsidRPr="0082260D">
        <w:rPr>
          <w:rFonts w:ascii="Calibri" w:hAnsi="Calibri" w:cs="Calibri"/>
        </w:rPr>
        <w:tab/>
        <w:t>T</w:t>
      </w:r>
      <w:r w:rsidR="00974CEC">
        <w:rPr>
          <w:rFonts w:ascii="Calibri" w:hAnsi="Calibri" w:cs="Calibri"/>
        </w:rPr>
        <w:t xml:space="preserve">he Committee noted the </w:t>
      </w:r>
      <w:r w:rsidRPr="0082260D">
        <w:rPr>
          <w:rFonts w:ascii="Calibri" w:hAnsi="Calibri" w:cs="Calibri"/>
        </w:rPr>
        <w:t>Committee’s Terms of Reference and the 2024/25 Workplan</w:t>
      </w:r>
      <w:r w:rsidR="00974CEC">
        <w:rPr>
          <w:rFonts w:ascii="Calibri" w:hAnsi="Calibri" w:cs="Calibri"/>
        </w:rPr>
        <w:t xml:space="preserve">. </w:t>
      </w:r>
    </w:p>
    <w:p w14:paraId="30A25B47" w14:textId="77777777" w:rsidR="00974CEC" w:rsidRPr="0082260D" w:rsidRDefault="00974CEC" w:rsidP="0082260D">
      <w:pPr>
        <w:spacing w:after="0"/>
        <w:rPr>
          <w:rFonts w:ascii="Calibri" w:hAnsi="Calibri" w:cs="Calibri"/>
          <w:b/>
          <w:bCs/>
        </w:rPr>
      </w:pPr>
    </w:p>
    <w:p w14:paraId="3002DA39" w14:textId="77777777" w:rsidR="00FC5D1D" w:rsidRPr="0082260D" w:rsidRDefault="00FC5D1D" w:rsidP="0082260D">
      <w:pPr>
        <w:spacing w:after="0"/>
        <w:rPr>
          <w:rFonts w:ascii="Calibri" w:hAnsi="Calibri" w:cs="Calibri"/>
          <w:b/>
          <w:bCs/>
        </w:rPr>
      </w:pPr>
      <w:r w:rsidRPr="0082260D">
        <w:rPr>
          <w:rFonts w:ascii="Calibri" w:hAnsi="Calibri" w:cs="Calibri"/>
          <w:b/>
          <w:bCs/>
        </w:rPr>
        <w:t>PART 2 - MATTERS FOR DISCUSSION AND/OR DECISION</w:t>
      </w:r>
    </w:p>
    <w:p w14:paraId="36C84792" w14:textId="77777777" w:rsidR="0082260D" w:rsidRPr="0082260D" w:rsidRDefault="0082260D" w:rsidP="0082260D">
      <w:pPr>
        <w:spacing w:after="0"/>
        <w:rPr>
          <w:rFonts w:ascii="Calibri" w:hAnsi="Calibri" w:cs="Calibri"/>
          <w:b/>
          <w:bCs/>
        </w:rPr>
      </w:pPr>
    </w:p>
    <w:p w14:paraId="774F37B1" w14:textId="5F9474F4" w:rsidR="0082260D" w:rsidRPr="00974CEC" w:rsidRDefault="00FC5D1D" w:rsidP="00311CF6">
      <w:pPr>
        <w:pStyle w:val="ListParagraph"/>
        <w:numPr>
          <w:ilvl w:val="0"/>
          <w:numId w:val="7"/>
        </w:numPr>
        <w:spacing w:after="0"/>
        <w:ind w:left="709" w:hanging="709"/>
        <w:rPr>
          <w:rFonts w:ascii="Calibri" w:hAnsi="Calibri" w:cs="Calibri"/>
        </w:rPr>
      </w:pPr>
      <w:r w:rsidRPr="00C0679F">
        <w:rPr>
          <w:rFonts w:ascii="Calibri" w:hAnsi="Calibri" w:cs="Calibri"/>
          <w:b/>
          <w:bCs/>
        </w:rPr>
        <w:t xml:space="preserve">Risk Management and Assurance </w:t>
      </w:r>
      <w:r w:rsidR="00C0679F" w:rsidRPr="00C0679F">
        <w:rPr>
          <w:rFonts w:ascii="Calibri" w:hAnsi="Calibri" w:cs="Calibri"/>
          <w:b/>
          <w:bCs/>
        </w:rPr>
        <w:tab/>
      </w:r>
      <w:r w:rsidR="00C0679F" w:rsidRPr="00C0679F">
        <w:rPr>
          <w:rFonts w:ascii="Calibri" w:hAnsi="Calibri" w:cs="Calibri"/>
          <w:b/>
          <w:bCs/>
        </w:rPr>
        <w:tab/>
      </w:r>
      <w:r w:rsidR="00C0679F" w:rsidRPr="00C0679F">
        <w:rPr>
          <w:rFonts w:ascii="Calibri" w:hAnsi="Calibri" w:cs="Calibri"/>
          <w:b/>
          <w:bCs/>
        </w:rPr>
        <w:tab/>
      </w:r>
      <w:r w:rsidR="00C0679F" w:rsidRPr="00C0679F">
        <w:rPr>
          <w:rFonts w:ascii="Calibri" w:hAnsi="Calibri" w:cs="Calibri"/>
          <w:b/>
          <w:bCs/>
        </w:rPr>
        <w:tab/>
      </w:r>
      <w:r w:rsidR="00C0679F" w:rsidRPr="00C0679F">
        <w:rPr>
          <w:rFonts w:ascii="Calibri" w:hAnsi="Calibri" w:cs="Calibri"/>
          <w:b/>
          <w:bCs/>
        </w:rPr>
        <w:tab/>
      </w:r>
    </w:p>
    <w:p w14:paraId="053DDCA0" w14:textId="77777777" w:rsidR="00974CEC" w:rsidRPr="0082260D" w:rsidRDefault="00974CEC" w:rsidP="00974CEC">
      <w:pPr>
        <w:pStyle w:val="ListParagraph"/>
        <w:spacing w:after="0"/>
        <w:rPr>
          <w:rFonts w:ascii="Calibri" w:hAnsi="Calibri" w:cs="Calibri"/>
        </w:rPr>
      </w:pPr>
    </w:p>
    <w:p w14:paraId="15DFFDCC" w14:textId="2B05B158" w:rsidR="00DB7E15" w:rsidRDefault="00FC5D1D" w:rsidP="00CB50F2">
      <w:pPr>
        <w:pStyle w:val="ListParagraph"/>
        <w:numPr>
          <w:ilvl w:val="1"/>
          <w:numId w:val="6"/>
        </w:numPr>
        <w:spacing w:after="0" w:line="240" w:lineRule="auto"/>
        <w:ind w:left="709" w:hanging="709"/>
        <w:rPr>
          <w:rFonts w:ascii="Calibri" w:hAnsi="Calibri" w:cs="Calibri"/>
        </w:rPr>
      </w:pPr>
      <w:r w:rsidRPr="00DB7E15">
        <w:rPr>
          <w:rFonts w:ascii="Calibri" w:hAnsi="Calibri" w:cs="Calibri"/>
        </w:rPr>
        <w:tab/>
        <w:t>T</w:t>
      </w:r>
      <w:r w:rsidR="00974CEC" w:rsidRPr="00DB7E15">
        <w:rPr>
          <w:rFonts w:ascii="Calibri" w:hAnsi="Calibri" w:cs="Calibri"/>
        </w:rPr>
        <w:t>he Committee</w:t>
      </w:r>
      <w:r w:rsidRPr="00DB7E15">
        <w:rPr>
          <w:rFonts w:ascii="Calibri" w:hAnsi="Calibri" w:cs="Calibri"/>
        </w:rPr>
        <w:t xml:space="preserve"> </w:t>
      </w:r>
      <w:r w:rsidR="00974CEC" w:rsidRPr="00DB7E15">
        <w:rPr>
          <w:rFonts w:ascii="Calibri" w:hAnsi="Calibri" w:cs="Calibri"/>
        </w:rPr>
        <w:t>considered</w:t>
      </w:r>
      <w:r w:rsidRPr="00DB7E15">
        <w:rPr>
          <w:rFonts w:ascii="Calibri" w:hAnsi="Calibri" w:cs="Calibri"/>
        </w:rPr>
        <w:t xml:space="preserve"> the </w:t>
      </w:r>
      <w:r w:rsidR="00974CEC" w:rsidRPr="00DB7E15">
        <w:rPr>
          <w:rFonts w:ascii="Calibri" w:hAnsi="Calibri" w:cs="Calibri"/>
        </w:rPr>
        <w:t xml:space="preserve">updated </w:t>
      </w:r>
      <w:r w:rsidRPr="00DB7E15">
        <w:rPr>
          <w:rFonts w:ascii="Calibri" w:hAnsi="Calibri" w:cs="Calibri"/>
        </w:rPr>
        <w:t>Institutional Risk Register</w:t>
      </w:r>
      <w:r w:rsidR="00974CEC" w:rsidRPr="00DB7E15">
        <w:rPr>
          <w:rFonts w:ascii="Calibri" w:hAnsi="Calibri" w:cs="Calibri"/>
        </w:rPr>
        <w:t>. The Risk Register had been updated and reviewed by the Executive Risk Management Board</w:t>
      </w:r>
      <w:r w:rsidR="00DB7E15" w:rsidRPr="00DB7E15">
        <w:rPr>
          <w:rFonts w:ascii="Calibri" w:hAnsi="Calibri" w:cs="Calibri"/>
        </w:rPr>
        <w:t xml:space="preserve">. The Committee noted that the previous finance risk had </w:t>
      </w:r>
      <w:r w:rsidR="00311CF6" w:rsidRPr="00DB7E15">
        <w:rPr>
          <w:rFonts w:ascii="Calibri" w:hAnsi="Calibri" w:cs="Calibri"/>
        </w:rPr>
        <w:t>crystalli</w:t>
      </w:r>
      <w:r w:rsidR="00311CF6">
        <w:rPr>
          <w:rFonts w:ascii="Calibri" w:hAnsi="Calibri" w:cs="Calibri"/>
        </w:rPr>
        <w:t>s</w:t>
      </w:r>
      <w:r w:rsidR="00311CF6" w:rsidRPr="00DB7E15">
        <w:rPr>
          <w:rFonts w:ascii="Calibri" w:hAnsi="Calibri" w:cs="Calibri"/>
        </w:rPr>
        <w:t>ed,</w:t>
      </w:r>
      <w:r w:rsidR="00DB7E15" w:rsidRPr="00DB7E15">
        <w:rPr>
          <w:rFonts w:ascii="Calibri" w:hAnsi="Calibri" w:cs="Calibri"/>
        </w:rPr>
        <w:t xml:space="preserve"> and a new finance risk had been articulated</w:t>
      </w:r>
      <w:r w:rsidR="00BF2559">
        <w:rPr>
          <w:rFonts w:ascii="Calibri" w:hAnsi="Calibri" w:cs="Calibri"/>
        </w:rPr>
        <w:t xml:space="preserve"> in its place</w:t>
      </w:r>
      <w:r w:rsidR="00DB7E15" w:rsidRPr="00DB7E15">
        <w:rPr>
          <w:rFonts w:ascii="Calibri" w:hAnsi="Calibri" w:cs="Calibri"/>
        </w:rPr>
        <w:t xml:space="preserve">. </w:t>
      </w:r>
    </w:p>
    <w:p w14:paraId="4914DC6F" w14:textId="77777777" w:rsidR="00311CF6" w:rsidRDefault="00311CF6" w:rsidP="00CB50F2">
      <w:pPr>
        <w:pStyle w:val="ListParagraph"/>
        <w:spacing w:after="0" w:line="240" w:lineRule="auto"/>
        <w:ind w:left="709"/>
        <w:rPr>
          <w:rFonts w:ascii="Calibri" w:hAnsi="Calibri" w:cs="Calibri"/>
        </w:rPr>
      </w:pPr>
    </w:p>
    <w:p w14:paraId="4270B43F" w14:textId="3C91643B" w:rsidR="00311CF6" w:rsidRPr="00311CF6" w:rsidRDefault="00DB7E15" w:rsidP="00CB50F2">
      <w:pPr>
        <w:pStyle w:val="ListParagraph"/>
        <w:numPr>
          <w:ilvl w:val="1"/>
          <w:numId w:val="6"/>
        </w:numPr>
        <w:spacing w:after="0" w:line="240" w:lineRule="auto"/>
        <w:ind w:left="709" w:hanging="709"/>
        <w:rPr>
          <w:rFonts w:ascii="Calibri" w:hAnsi="Calibri" w:cs="Calibri"/>
        </w:rPr>
      </w:pPr>
      <w:r w:rsidRPr="00311CF6">
        <w:rPr>
          <w:rFonts w:ascii="Calibri" w:hAnsi="Calibri" w:cs="Calibri"/>
        </w:rPr>
        <w:t xml:space="preserve">The Committee noted the interdependencies between the finance risk and other risks on the risk register. </w:t>
      </w:r>
      <w:r w:rsidR="004736EA">
        <w:rPr>
          <w:rFonts w:ascii="Calibri" w:hAnsi="Calibri" w:cs="Calibri"/>
        </w:rPr>
        <w:t>REDACTED: COMMERCIALLY SENSITIVE</w:t>
      </w:r>
      <w:r w:rsidR="00311CF6" w:rsidRPr="00311CF6">
        <w:rPr>
          <w:rFonts w:ascii="Calibri" w:hAnsi="Calibri" w:cs="Calibri"/>
        </w:rPr>
        <w:t xml:space="preserve"> </w:t>
      </w:r>
      <w:r w:rsidR="00311CF6">
        <w:rPr>
          <w:rFonts w:ascii="Calibri" w:hAnsi="Calibri" w:cs="Calibri"/>
        </w:rPr>
        <w:br/>
      </w:r>
    </w:p>
    <w:p w14:paraId="66FCF0A4" w14:textId="70284216" w:rsidR="00311CF6" w:rsidRDefault="004736EA" w:rsidP="00CB50F2">
      <w:pPr>
        <w:pStyle w:val="ListParagraph"/>
        <w:numPr>
          <w:ilvl w:val="1"/>
          <w:numId w:val="6"/>
        </w:numPr>
        <w:spacing w:after="0" w:line="240" w:lineRule="auto"/>
        <w:ind w:left="709" w:hanging="709"/>
        <w:rPr>
          <w:rFonts w:ascii="Calibri" w:hAnsi="Calibri" w:cs="Calibri"/>
        </w:rPr>
      </w:pPr>
      <w:r w:rsidRPr="004736EA">
        <w:rPr>
          <w:rFonts w:ascii="Calibri" w:hAnsi="Calibri" w:cs="Calibri"/>
        </w:rPr>
        <w:t>REDACTED: COMMERCIALLY SENSITIVE</w:t>
      </w:r>
    </w:p>
    <w:p w14:paraId="6208DD45" w14:textId="77777777" w:rsidR="00311CF6" w:rsidRDefault="00311CF6" w:rsidP="00CB50F2">
      <w:pPr>
        <w:pStyle w:val="ListParagraph"/>
        <w:spacing w:after="0" w:line="240" w:lineRule="auto"/>
        <w:ind w:left="709"/>
        <w:rPr>
          <w:rFonts w:ascii="Calibri" w:hAnsi="Calibri" w:cs="Calibri"/>
        </w:rPr>
      </w:pPr>
    </w:p>
    <w:p w14:paraId="08949419" w14:textId="1F133823" w:rsidR="00DB7E15" w:rsidRPr="00311CF6" w:rsidRDefault="004736EA" w:rsidP="00CB50F2">
      <w:pPr>
        <w:pStyle w:val="ListParagraph"/>
        <w:numPr>
          <w:ilvl w:val="1"/>
          <w:numId w:val="6"/>
        </w:numPr>
        <w:spacing w:after="0" w:line="240" w:lineRule="auto"/>
        <w:ind w:left="709" w:hanging="709"/>
        <w:rPr>
          <w:rFonts w:ascii="Calibri" w:hAnsi="Calibri" w:cs="Calibri"/>
        </w:rPr>
      </w:pPr>
      <w:r>
        <w:rPr>
          <w:rFonts w:ascii="Calibri" w:hAnsi="Calibri" w:cs="Calibri"/>
        </w:rPr>
        <w:t>REDACTED: COMMERCIALLY SENSITIVE</w:t>
      </w:r>
      <w:r w:rsidR="00311CF6" w:rsidRPr="00311CF6">
        <w:rPr>
          <w:rFonts w:ascii="Calibri" w:hAnsi="Calibri" w:cs="Calibri"/>
        </w:rPr>
        <w:br/>
      </w:r>
    </w:p>
    <w:p w14:paraId="09C9704E" w14:textId="02874FC9" w:rsidR="00311CF6" w:rsidRDefault="004736EA" w:rsidP="00CB50F2">
      <w:pPr>
        <w:pStyle w:val="ListParagraph"/>
        <w:numPr>
          <w:ilvl w:val="1"/>
          <w:numId w:val="6"/>
        </w:numPr>
        <w:spacing w:after="0" w:line="240" w:lineRule="auto"/>
        <w:ind w:left="709" w:hanging="709"/>
        <w:rPr>
          <w:rFonts w:ascii="Calibri" w:hAnsi="Calibri" w:cs="Calibri"/>
        </w:rPr>
      </w:pPr>
      <w:r>
        <w:rPr>
          <w:rFonts w:ascii="Calibri" w:hAnsi="Calibri" w:cs="Calibri"/>
        </w:rPr>
        <w:t>REDACTED: COMMERCIALLY SENSITIVE</w:t>
      </w:r>
    </w:p>
    <w:p w14:paraId="1B93CF36" w14:textId="77777777" w:rsidR="00311CF6" w:rsidRDefault="00311CF6" w:rsidP="00CB50F2">
      <w:pPr>
        <w:pStyle w:val="ListParagraph"/>
        <w:spacing w:after="0" w:line="240" w:lineRule="auto"/>
        <w:ind w:left="709"/>
        <w:rPr>
          <w:rFonts w:ascii="Calibri" w:hAnsi="Calibri" w:cs="Calibri"/>
        </w:rPr>
      </w:pPr>
    </w:p>
    <w:p w14:paraId="7F37948A" w14:textId="255D3AFD" w:rsidR="00DB7E15" w:rsidRPr="00311CF6" w:rsidRDefault="00311CF6" w:rsidP="00CB50F2">
      <w:pPr>
        <w:pStyle w:val="ListParagraph"/>
        <w:numPr>
          <w:ilvl w:val="1"/>
          <w:numId w:val="6"/>
        </w:numPr>
        <w:spacing w:after="0" w:line="240" w:lineRule="auto"/>
        <w:ind w:left="709" w:hanging="709"/>
        <w:rPr>
          <w:rFonts w:ascii="Calibri" w:hAnsi="Calibri" w:cs="Calibri"/>
        </w:rPr>
      </w:pPr>
      <w:r w:rsidRPr="00311CF6">
        <w:rPr>
          <w:rFonts w:ascii="Calibri" w:hAnsi="Calibri" w:cs="Calibri"/>
        </w:rPr>
        <w:t>The Committee discussed the increase in marketing spend and change to marketing strategies to increase the profile of</w:t>
      </w:r>
      <w:r w:rsidR="00900428">
        <w:rPr>
          <w:rFonts w:ascii="Calibri" w:hAnsi="Calibri" w:cs="Calibri"/>
        </w:rPr>
        <w:t xml:space="preserve"> the</w:t>
      </w:r>
      <w:r w:rsidRPr="00311CF6">
        <w:rPr>
          <w:rFonts w:ascii="Calibri" w:hAnsi="Calibri" w:cs="Calibri"/>
        </w:rPr>
        <w:t xml:space="preserve"> University of Sussex both physically and online</w:t>
      </w:r>
      <w:r>
        <w:rPr>
          <w:rFonts w:ascii="Calibri" w:hAnsi="Calibri" w:cs="Calibri"/>
        </w:rPr>
        <w:t xml:space="preserve">. </w:t>
      </w:r>
      <w:r w:rsidRPr="00311CF6">
        <w:rPr>
          <w:rFonts w:ascii="Calibri" w:hAnsi="Calibri" w:cs="Calibri"/>
        </w:rPr>
        <w:br/>
      </w:r>
    </w:p>
    <w:p w14:paraId="26C9FCCB" w14:textId="09B7C718" w:rsidR="00DB7E15" w:rsidRPr="00311CF6" w:rsidRDefault="004736EA" w:rsidP="00CB50F2">
      <w:pPr>
        <w:pStyle w:val="ListParagraph"/>
        <w:numPr>
          <w:ilvl w:val="1"/>
          <w:numId w:val="6"/>
        </w:numPr>
        <w:spacing w:after="0" w:line="240" w:lineRule="auto"/>
        <w:ind w:left="709" w:hanging="709"/>
        <w:rPr>
          <w:rFonts w:ascii="Calibri" w:hAnsi="Calibri" w:cs="Calibri"/>
        </w:rPr>
      </w:pPr>
      <w:r>
        <w:rPr>
          <w:rFonts w:ascii="Calibri" w:hAnsi="Calibri" w:cs="Calibri"/>
        </w:rPr>
        <w:t>REDACTED: COMMERCIALLY SENSITIVE</w:t>
      </w:r>
    </w:p>
    <w:p w14:paraId="79F0A4DF" w14:textId="77777777" w:rsidR="00DB7E15" w:rsidRDefault="00DB7E15" w:rsidP="00CB50F2">
      <w:pPr>
        <w:pStyle w:val="ListParagraph"/>
        <w:spacing w:after="0" w:line="240" w:lineRule="auto"/>
        <w:ind w:left="709"/>
        <w:rPr>
          <w:rFonts w:ascii="Calibri" w:hAnsi="Calibri" w:cs="Calibri"/>
        </w:rPr>
      </w:pPr>
    </w:p>
    <w:p w14:paraId="3E093212" w14:textId="21FA1C4C" w:rsidR="00311CF6" w:rsidRDefault="00DB7E15" w:rsidP="00CB50F2">
      <w:pPr>
        <w:pStyle w:val="ListParagraph"/>
        <w:numPr>
          <w:ilvl w:val="1"/>
          <w:numId w:val="6"/>
        </w:numPr>
        <w:spacing w:after="0" w:line="240" w:lineRule="auto"/>
        <w:ind w:left="709" w:hanging="709"/>
        <w:rPr>
          <w:rFonts w:ascii="Calibri" w:hAnsi="Calibri" w:cs="Calibri"/>
        </w:rPr>
      </w:pPr>
      <w:r w:rsidRPr="00DB7E15">
        <w:rPr>
          <w:rFonts w:ascii="Calibri" w:hAnsi="Calibri" w:cs="Calibri"/>
        </w:rPr>
        <w:t xml:space="preserve">The Committee noted that the Cyber Security risk rating had decreased from </w:t>
      </w:r>
      <w:r w:rsidR="004736EA">
        <w:rPr>
          <w:rFonts w:ascii="Calibri" w:hAnsi="Calibri" w:cs="Calibri"/>
        </w:rPr>
        <w:t>REDACTED: COMMERCIALLY SENSITIVE</w:t>
      </w:r>
      <w:r w:rsidR="004736EA" w:rsidRPr="00311CF6">
        <w:rPr>
          <w:rFonts w:ascii="Calibri" w:hAnsi="Calibri" w:cs="Calibri"/>
        </w:rPr>
        <w:t xml:space="preserve"> </w:t>
      </w:r>
      <w:proofErr w:type="gramStart"/>
      <w:r w:rsidRPr="00DB7E15">
        <w:rPr>
          <w:rFonts w:ascii="Calibri" w:hAnsi="Calibri" w:cs="Calibri"/>
        </w:rPr>
        <w:t>as a result of</w:t>
      </w:r>
      <w:proofErr w:type="gramEnd"/>
      <w:r w:rsidRPr="00DB7E15">
        <w:rPr>
          <w:rFonts w:ascii="Calibri" w:hAnsi="Calibri" w:cs="Calibri"/>
        </w:rPr>
        <w:t xml:space="preserve"> the implementation of the </w:t>
      </w:r>
      <w:proofErr w:type="spellStart"/>
      <w:r w:rsidRPr="00DB7E15">
        <w:rPr>
          <w:rFonts w:ascii="Calibri" w:hAnsi="Calibri" w:cs="Calibri"/>
        </w:rPr>
        <w:t>CyberSoc</w:t>
      </w:r>
      <w:proofErr w:type="spellEnd"/>
      <w:r w:rsidRPr="00DB7E15">
        <w:rPr>
          <w:rFonts w:ascii="Calibri" w:hAnsi="Calibri" w:cs="Calibri"/>
        </w:rPr>
        <w:t xml:space="preserve"> Service and Multi-Factor Authentication. </w:t>
      </w:r>
    </w:p>
    <w:p w14:paraId="3B42CFAD" w14:textId="77777777" w:rsidR="00311CF6" w:rsidRPr="00311CF6" w:rsidRDefault="00311CF6" w:rsidP="00CB50F2">
      <w:pPr>
        <w:pStyle w:val="ListParagraph"/>
        <w:spacing w:line="240" w:lineRule="auto"/>
        <w:rPr>
          <w:rFonts w:ascii="Calibri" w:hAnsi="Calibri" w:cs="Calibri"/>
        </w:rPr>
      </w:pPr>
    </w:p>
    <w:p w14:paraId="38F8C8F9" w14:textId="5C7B344D" w:rsidR="00311CF6" w:rsidRDefault="00311CF6" w:rsidP="00CB50F2">
      <w:pPr>
        <w:pStyle w:val="ListParagraph"/>
        <w:numPr>
          <w:ilvl w:val="1"/>
          <w:numId w:val="6"/>
        </w:numPr>
        <w:spacing w:after="0" w:line="240" w:lineRule="auto"/>
        <w:ind w:left="709" w:hanging="709"/>
        <w:rPr>
          <w:rFonts w:ascii="Calibri" w:hAnsi="Calibri" w:cs="Calibri"/>
        </w:rPr>
      </w:pPr>
      <w:r>
        <w:rPr>
          <w:rFonts w:ascii="Calibri" w:hAnsi="Calibri" w:cs="Calibri"/>
        </w:rPr>
        <w:t xml:space="preserve">The Committee welcomed the improved engagement and use of the Institutional Risk Register as a tool for institutional priorities. </w:t>
      </w:r>
    </w:p>
    <w:p w14:paraId="0AF098C9" w14:textId="77777777" w:rsidR="00311CF6" w:rsidRPr="00311CF6" w:rsidRDefault="00311CF6" w:rsidP="00CB50F2">
      <w:pPr>
        <w:pStyle w:val="ListParagraph"/>
        <w:spacing w:line="240" w:lineRule="auto"/>
        <w:rPr>
          <w:rFonts w:ascii="Calibri" w:hAnsi="Calibri" w:cs="Calibri"/>
        </w:rPr>
      </w:pPr>
    </w:p>
    <w:p w14:paraId="70190563" w14:textId="15D568FE" w:rsidR="00311CF6" w:rsidRDefault="004736EA" w:rsidP="00CB50F2">
      <w:pPr>
        <w:pStyle w:val="ListParagraph"/>
        <w:numPr>
          <w:ilvl w:val="1"/>
          <w:numId w:val="6"/>
        </w:numPr>
        <w:spacing w:after="0" w:line="240" w:lineRule="auto"/>
        <w:ind w:left="709" w:hanging="709"/>
        <w:rPr>
          <w:rFonts w:ascii="Calibri" w:hAnsi="Calibri" w:cs="Calibri"/>
        </w:rPr>
      </w:pPr>
      <w:r>
        <w:rPr>
          <w:rFonts w:ascii="Calibri" w:hAnsi="Calibri" w:cs="Calibri"/>
        </w:rPr>
        <w:t>REDACTED: COMMERCIALLY SENSITIVE</w:t>
      </w:r>
    </w:p>
    <w:p w14:paraId="01D2BB67" w14:textId="77777777" w:rsidR="00311CF6" w:rsidRPr="00311CF6" w:rsidRDefault="00311CF6" w:rsidP="00CB50F2">
      <w:pPr>
        <w:pStyle w:val="ListParagraph"/>
        <w:spacing w:line="240" w:lineRule="auto"/>
        <w:rPr>
          <w:rFonts w:ascii="Calibri" w:hAnsi="Calibri" w:cs="Calibri"/>
        </w:rPr>
      </w:pPr>
    </w:p>
    <w:p w14:paraId="36AA0F6D" w14:textId="7C4B41F0" w:rsidR="00CB50F2" w:rsidRPr="00CB50F2" w:rsidRDefault="00FC5D1D" w:rsidP="00CB50F2">
      <w:pPr>
        <w:pStyle w:val="ListParagraph"/>
        <w:numPr>
          <w:ilvl w:val="1"/>
          <w:numId w:val="6"/>
        </w:numPr>
        <w:spacing w:after="0" w:line="240" w:lineRule="auto"/>
        <w:ind w:left="709" w:hanging="709"/>
        <w:rPr>
          <w:rFonts w:ascii="Calibri" w:hAnsi="Calibri" w:cs="Calibri"/>
        </w:rPr>
      </w:pPr>
      <w:r w:rsidRPr="00311CF6">
        <w:rPr>
          <w:rFonts w:ascii="Calibri" w:hAnsi="Calibri" w:cs="Calibri"/>
        </w:rPr>
        <w:t>T</w:t>
      </w:r>
      <w:r w:rsidR="00311CF6" w:rsidRPr="00311CF6">
        <w:rPr>
          <w:rFonts w:ascii="Calibri" w:hAnsi="Calibri" w:cs="Calibri"/>
        </w:rPr>
        <w:t xml:space="preserve">he Committee considered the </w:t>
      </w:r>
      <w:r w:rsidRPr="00311CF6">
        <w:rPr>
          <w:rFonts w:ascii="Calibri" w:hAnsi="Calibri" w:cs="Calibri"/>
        </w:rPr>
        <w:t>International Security Risk Related Report</w:t>
      </w:r>
      <w:r w:rsidR="00311CF6" w:rsidRPr="00311CF6">
        <w:rPr>
          <w:rFonts w:ascii="Calibri" w:hAnsi="Calibri" w:cs="Calibri"/>
        </w:rPr>
        <w:t xml:space="preserve">. The </w:t>
      </w:r>
      <w:r w:rsidR="00311CF6" w:rsidRPr="00311CF6">
        <w:rPr>
          <w:rFonts w:ascii="Calibri" w:hAnsi="Calibri" w:cs="Calibri"/>
          <w:color w:val="000000" w:themeColor="text1"/>
        </w:rPr>
        <w:t>Committee noted that</w:t>
      </w:r>
      <w:r w:rsidR="004C51DD" w:rsidRPr="00311CF6">
        <w:rPr>
          <w:rFonts w:ascii="Calibri" w:hAnsi="Calibri" w:cs="Calibri"/>
          <w:color w:val="000000" w:themeColor="text1"/>
        </w:rPr>
        <w:t xml:space="preserve">, on behalf of Council, </w:t>
      </w:r>
      <w:r w:rsidR="00311CF6" w:rsidRPr="00311CF6">
        <w:rPr>
          <w:rFonts w:ascii="Calibri" w:hAnsi="Calibri" w:cs="Calibri"/>
          <w:color w:val="000000" w:themeColor="text1"/>
        </w:rPr>
        <w:t xml:space="preserve">it </w:t>
      </w:r>
      <w:r w:rsidR="004C51DD" w:rsidRPr="00311CF6">
        <w:rPr>
          <w:rFonts w:ascii="Calibri" w:hAnsi="Calibri" w:cs="Calibri"/>
          <w:color w:val="000000" w:themeColor="text1"/>
        </w:rPr>
        <w:t>overs</w:t>
      </w:r>
      <w:r w:rsidR="00311CF6" w:rsidRPr="00311CF6">
        <w:rPr>
          <w:rFonts w:ascii="Calibri" w:hAnsi="Calibri" w:cs="Calibri"/>
          <w:color w:val="000000" w:themeColor="text1"/>
        </w:rPr>
        <w:t>aw</w:t>
      </w:r>
      <w:r w:rsidR="004C51DD" w:rsidRPr="00311CF6">
        <w:rPr>
          <w:rFonts w:ascii="Calibri" w:hAnsi="Calibri" w:cs="Calibri"/>
          <w:color w:val="000000" w:themeColor="text1"/>
        </w:rPr>
        <w:t xml:space="preserve"> the institutional controls in </w:t>
      </w:r>
      <w:r w:rsidR="004C51DD" w:rsidRPr="00311CF6">
        <w:rPr>
          <w:rFonts w:ascii="Calibri" w:hAnsi="Calibri" w:cs="Calibri"/>
          <w:color w:val="000000" w:themeColor="text1"/>
        </w:rPr>
        <w:lastRenderedPageBreak/>
        <w:t xml:space="preserve">place for international security related risks. In line with UUK guidance, </w:t>
      </w:r>
      <w:r w:rsidR="00311CF6" w:rsidRPr="00311CF6">
        <w:rPr>
          <w:rFonts w:ascii="Calibri" w:hAnsi="Calibri" w:cs="Calibri"/>
          <w:color w:val="000000" w:themeColor="text1"/>
        </w:rPr>
        <w:t>the Committee</w:t>
      </w:r>
      <w:r w:rsidR="004C51DD" w:rsidRPr="00311CF6">
        <w:rPr>
          <w:rFonts w:ascii="Calibri" w:hAnsi="Calibri" w:cs="Calibri"/>
          <w:color w:val="000000" w:themeColor="text1"/>
        </w:rPr>
        <w:t xml:space="preserve"> and Council receive</w:t>
      </w:r>
      <w:r w:rsidR="00311CF6" w:rsidRPr="00311CF6">
        <w:rPr>
          <w:rFonts w:ascii="Calibri" w:hAnsi="Calibri" w:cs="Calibri"/>
          <w:color w:val="000000" w:themeColor="text1"/>
        </w:rPr>
        <w:t>d</w:t>
      </w:r>
      <w:r w:rsidR="004C51DD" w:rsidRPr="00311CF6">
        <w:rPr>
          <w:rFonts w:ascii="Calibri" w:hAnsi="Calibri" w:cs="Calibri"/>
          <w:color w:val="000000" w:themeColor="text1"/>
        </w:rPr>
        <w:t xml:space="preserve"> a report annually on the specific international security risks the institution face</w:t>
      </w:r>
      <w:r w:rsidR="00311CF6" w:rsidRPr="00311CF6">
        <w:rPr>
          <w:rFonts w:ascii="Calibri" w:hAnsi="Calibri" w:cs="Calibri"/>
          <w:color w:val="000000" w:themeColor="text1"/>
        </w:rPr>
        <w:t>d</w:t>
      </w:r>
      <w:r w:rsidR="004C51DD" w:rsidRPr="00311CF6">
        <w:rPr>
          <w:rFonts w:ascii="Calibri" w:hAnsi="Calibri" w:cs="Calibri"/>
          <w:color w:val="000000" w:themeColor="text1"/>
        </w:rPr>
        <w:t xml:space="preserve"> and the controls in place to monitor and manage </w:t>
      </w:r>
      <w:r w:rsidR="004C51DD" w:rsidRPr="00CB50F2">
        <w:rPr>
          <w:rFonts w:ascii="Calibri" w:hAnsi="Calibri" w:cs="Calibri"/>
          <w:color w:val="000000" w:themeColor="text1"/>
        </w:rPr>
        <w:t>them</w:t>
      </w:r>
      <w:r w:rsidR="00CB50F2" w:rsidRPr="00CB50F2">
        <w:rPr>
          <w:rFonts w:ascii="Calibri" w:hAnsi="Calibri" w:cs="Calibri"/>
          <w:color w:val="000000" w:themeColor="text1"/>
        </w:rPr>
        <w:t xml:space="preserve">. The government Research Collaboration Advisory Team (RCAT) </w:t>
      </w:r>
      <w:r w:rsidR="009434A3">
        <w:rPr>
          <w:rFonts w:ascii="Calibri" w:hAnsi="Calibri" w:cs="Calibri"/>
          <w:color w:val="000000" w:themeColor="text1"/>
        </w:rPr>
        <w:t xml:space="preserve">had </w:t>
      </w:r>
      <w:r w:rsidR="00CB50F2" w:rsidRPr="00CB50F2">
        <w:rPr>
          <w:rFonts w:ascii="Calibri" w:hAnsi="Calibri" w:cs="Calibri"/>
          <w:color w:val="000000" w:themeColor="text1"/>
        </w:rPr>
        <w:t>visited the University on Tuesday 8 October</w:t>
      </w:r>
      <w:r w:rsidR="009434A3">
        <w:rPr>
          <w:rFonts w:ascii="Calibri" w:hAnsi="Calibri" w:cs="Calibri"/>
          <w:color w:val="000000" w:themeColor="text1"/>
        </w:rPr>
        <w:t>;</w:t>
      </w:r>
      <w:r w:rsidR="00CB50F2" w:rsidRPr="00CB50F2">
        <w:rPr>
          <w:rFonts w:ascii="Calibri" w:hAnsi="Calibri" w:cs="Calibri"/>
          <w:color w:val="000000" w:themeColor="text1"/>
        </w:rPr>
        <w:t xml:space="preserve"> it was reported</w:t>
      </w:r>
      <w:r w:rsidR="00B84AA2">
        <w:rPr>
          <w:rFonts w:ascii="Calibri" w:hAnsi="Calibri" w:cs="Calibri"/>
          <w:color w:val="000000" w:themeColor="text1"/>
        </w:rPr>
        <w:t xml:space="preserve"> that</w:t>
      </w:r>
      <w:r w:rsidR="00CB50F2" w:rsidRPr="00CB50F2">
        <w:rPr>
          <w:rFonts w:ascii="Calibri" w:hAnsi="Calibri" w:cs="Calibri"/>
          <w:color w:val="000000" w:themeColor="text1"/>
        </w:rPr>
        <w:t xml:space="preserve"> they were pleased with the steps the University had taken to manage research related risks and the training programme that had been implemented. </w:t>
      </w:r>
    </w:p>
    <w:p w14:paraId="5CE21269" w14:textId="77777777" w:rsidR="00CB50F2" w:rsidRPr="00CB50F2" w:rsidRDefault="00CB50F2" w:rsidP="00CB50F2">
      <w:pPr>
        <w:pStyle w:val="ListParagraph"/>
        <w:rPr>
          <w:rFonts w:ascii="Calibri" w:hAnsi="Calibri" w:cs="Calibri"/>
        </w:rPr>
      </w:pPr>
    </w:p>
    <w:p w14:paraId="72C4C93F" w14:textId="0D8B23E6" w:rsidR="00CB50F2" w:rsidRPr="00B84AA2" w:rsidRDefault="00A60EA5" w:rsidP="00B84AA2">
      <w:pPr>
        <w:pStyle w:val="ListParagraph"/>
        <w:numPr>
          <w:ilvl w:val="1"/>
          <w:numId w:val="6"/>
        </w:numPr>
        <w:spacing w:after="0" w:line="240" w:lineRule="auto"/>
        <w:ind w:left="709" w:hanging="709"/>
        <w:rPr>
          <w:rFonts w:ascii="Calibri" w:hAnsi="Calibri" w:cs="Calibri"/>
        </w:rPr>
      </w:pPr>
      <w:r>
        <w:rPr>
          <w:rFonts w:ascii="Calibri" w:hAnsi="Calibri" w:cs="Calibri"/>
        </w:rPr>
        <w:t>REDACTED: CONFIDENTIAL MATTER</w:t>
      </w:r>
    </w:p>
    <w:p w14:paraId="67E126B9" w14:textId="77777777" w:rsidR="00FF0E54" w:rsidRPr="00FF0E54" w:rsidRDefault="00FF0E54" w:rsidP="00FF0E54">
      <w:pPr>
        <w:pStyle w:val="ListParagraph"/>
        <w:rPr>
          <w:rFonts w:ascii="Calibri" w:hAnsi="Calibri" w:cs="Calibri"/>
        </w:rPr>
      </w:pPr>
    </w:p>
    <w:p w14:paraId="39CA52B1" w14:textId="381F16BC" w:rsidR="00913023" w:rsidRDefault="00FF0E54" w:rsidP="00913023">
      <w:pPr>
        <w:pStyle w:val="ListParagraph"/>
        <w:numPr>
          <w:ilvl w:val="1"/>
          <w:numId w:val="6"/>
        </w:numPr>
        <w:spacing w:after="0" w:line="240" w:lineRule="auto"/>
        <w:ind w:left="709" w:hanging="709"/>
        <w:rPr>
          <w:rFonts w:ascii="Calibri" w:hAnsi="Calibri" w:cs="Calibri"/>
        </w:rPr>
      </w:pPr>
      <w:r>
        <w:rPr>
          <w:rFonts w:ascii="Calibri" w:hAnsi="Calibri" w:cs="Calibri"/>
        </w:rPr>
        <w:t xml:space="preserve">The Committee noted that an internal audit on trusted research was included </w:t>
      </w:r>
      <w:r w:rsidR="009434A3">
        <w:rPr>
          <w:rFonts w:ascii="Calibri" w:hAnsi="Calibri" w:cs="Calibri"/>
        </w:rPr>
        <w:t>i</w:t>
      </w:r>
      <w:r>
        <w:rPr>
          <w:rFonts w:ascii="Calibri" w:hAnsi="Calibri" w:cs="Calibri"/>
        </w:rPr>
        <w:t>n</w:t>
      </w:r>
      <w:r w:rsidR="009434A3">
        <w:rPr>
          <w:rFonts w:ascii="Calibri" w:hAnsi="Calibri" w:cs="Calibri"/>
        </w:rPr>
        <w:t xml:space="preserve"> the</w:t>
      </w:r>
      <w:r>
        <w:rPr>
          <w:rFonts w:ascii="Calibri" w:hAnsi="Calibri" w:cs="Calibri"/>
        </w:rPr>
        <w:t xml:space="preserve"> 2024-25 internal audit plan. The risks </w:t>
      </w:r>
      <w:r w:rsidR="00B84AA2">
        <w:rPr>
          <w:rFonts w:ascii="Calibri" w:hAnsi="Calibri" w:cs="Calibri"/>
        </w:rPr>
        <w:t xml:space="preserve">reported </w:t>
      </w:r>
      <w:r>
        <w:rPr>
          <w:rFonts w:ascii="Calibri" w:hAnsi="Calibri" w:cs="Calibri"/>
        </w:rPr>
        <w:t>were experienced by all institutions within the sector</w:t>
      </w:r>
      <w:r w:rsidR="00B84AA2">
        <w:rPr>
          <w:rFonts w:ascii="Calibri" w:hAnsi="Calibri" w:cs="Calibri"/>
        </w:rPr>
        <w:t xml:space="preserve"> and</w:t>
      </w:r>
      <w:r>
        <w:rPr>
          <w:rFonts w:ascii="Calibri" w:hAnsi="Calibri" w:cs="Calibri"/>
        </w:rPr>
        <w:t xml:space="preserve"> the size of the exposure was dependent on </w:t>
      </w:r>
      <w:r w:rsidR="00B84AA2">
        <w:rPr>
          <w:rFonts w:ascii="Calibri" w:hAnsi="Calibri" w:cs="Calibri"/>
        </w:rPr>
        <w:t xml:space="preserve">each institution’s </w:t>
      </w:r>
      <w:r>
        <w:rPr>
          <w:rFonts w:ascii="Calibri" w:hAnsi="Calibri" w:cs="Calibri"/>
        </w:rPr>
        <w:t>subject specialisms and collaborations</w:t>
      </w:r>
      <w:r w:rsidR="00B84AA2">
        <w:rPr>
          <w:rFonts w:ascii="Calibri" w:hAnsi="Calibri" w:cs="Calibri"/>
        </w:rPr>
        <w:t xml:space="preserve">. </w:t>
      </w:r>
    </w:p>
    <w:p w14:paraId="21D32C51" w14:textId="77777777" w:rsidR="00913023" w:rsidRPr="00913023" w:rsidRDefault="00913023" w:rsidP="00913023">
      <w:pPr>
        <w:pStyle w:val="ListParagraph"/>
        <w:rPr>
          <w:rFonts w:ascii="Calibri" w:hAnsi="Calibri" w:cs="Calibri"/>
        </w:rPr>
      </w:pPr>
    </w:p>
    <w:p w14:paraId="5B58A40E" w14:textId="1BB7FB4C" w:rsidR="00CB50F2" w:rsidRDefault="00CB50F2" w:rsidP="00913023">
      <w:pPr>
        <w:pStyle w:val="ListParagraph"/>
        <w:numPr>
          <w:ilvl w:val="1"/>
          <w:numId w:val="6"/>
        </w:numPr>
        <w:spacing w:after="0" w:line="240" w:lineRule="auto"/>
        <w:ind w:left="709" w:hanging="709"/>
        <w:rPr>
          <w:rFonts w:ascii="Calibri" w:hAnsi="Calibri" w:cs="Calibri"/>
        </w:rPr>
      </w:pPr>
      <w:r w:rsidRPr="00913023">
        <w:rPr>
          <w:rFonts w:ascii="Calibri" w:hAnsi="Calibri" w:cs="Calibri"/>
        </w:rPr>
        <w:t xml:space="preserve">The Committee considered </w:t>
      </w:r>
      <w:r w:rsidR="00FC5D1D" w:rsidRPr="00913023">
        <w:rPr>
          <w:rFonts w:ascii="Calibri" w:hAnsi="Calibri" w:cs="Calibri"/>
        </w:rPr>
        <w:t>the revised Risk Management Policy</w:t>
      </w:r>
      <w:r w:rsidRPr="00913023">
        <w:rPr>
          <w:rFonts w:ascii="Calibri" w:hAnsi="Calibri" w:cs="Calibri"/>
        </w:rPr>
        <w:t>.</w:t>
      </w:r>
      <w:r w:rsidR="00FF0E54" w:rsidRPr="00913023">
        <w:rPr>
          <w:rFonts w:ascii="Calibri" w:hAnsi="Calibri" w:cs="Calibri"/>
        </w:rPr>
        <w:t xml:space="preserve"> </w:t>
      </w:r>
      <w:r w:rsidR="00913023">
        <w:rPr>
          <w:rFonts w:ascii="Calibri" w:hAnsi="Calibri" w:cs="Calibri"/>
        </w:rPr>
        <w:t>It was noted that as</w:t>
      </w:r>
      <w:r w:rsidR="00913023" w:rsidRPr="00913023">
        <w:rPr>
          <w:rFonts w:ascii="Calibri" w:hAnsi="Calibri" w:cs="Calibri"/>
        </w:rPr>
        <w:t xml:space="preserve"> part of the policy rationalisation work, the University</w:t>
      </w:r>
      <w:r w:rsidR="00B84AA2">
        <w:rPr>
          <w:rFonts w:ascii="Calibri" w:hAnsi="Calibri" w:cs="Calibri"/>
        </w:rPr>
        <w:t xml:space="preserve"> was</w:t>
      </w:r>
      <w:r w:rsidR="00913023" w:rsidRPr="00913023">
        <w:rPr>
          <w:rFonts w:ascii="Calibri" w:hAnsi="Calibri" w:cs="Calibri"/>
        </w:rPr>
        <w:t xml:space="preserve"> reviewing all policies to ensure they me</w:t>
      </w:r>
      <w:r w:rsidR="00B84AA2">
        <w:rPr>
          <w:rFonts w:ascii="Calibri" w:hAnsi="Calibri" w:cs="Calibri"/>
        </w:rPr>
        <w:t>t</w:t>
      </w:r>
      <w:r w:rsidR="00913023" w:rsidRPr="00913023">
        <w:rPr>
          <w:rFonts w:ascii="Calibri" w:hAnsi="Calibri" w:cs="Calibri"/>
        </w:rPr>
        <w:t xml:space="preserve"> expectations. The previous framework had been re-structured into a policy setting out high level principles and it would be supported by detailed guidance. The updated version integrated the recommendations from the recent group governance internal audit to set out expectations for subsidiaries. It </w:t>
      </w:r>
      <w:r w:rsidR="00B84AA2">
        <w:rPr>
          <w:rFonts w:ascii="Calibri" w:hAnsi="Calibri" w:cs="Calibri"/>
        </w:rPr>
        <w:t xml:space="preserve">also </w:t>
      </w:r>
      <w:r w:rsidR="00913023" w:rsidRPr="00913023">
        <w:rPr>
          <w:rFonts w:ascii="Calibri" w:hAnsi="Calibri" w:cs="Calibri"/>
        </w:rPr>
        <w:t xml:space="preserve">reflected </w:t>
      </w:r>
      <w:r w:rsidR="00B84AA2">
        <w:rPr>
          <w:rFonts w:ascii="Calibri" w:hAnsi="Calibri" w:cs="Calibri"/>
        </w:rPr>
        <w:t xml:space="preserve">the </w:t>
      </w:r>
      <w:r w:rsidR="00913023" w:rsidRPr="00913023">
        <w:rPr>
          <w:rFonts w:ascii="Calibri" w:hAnsi="Calibri" w:cs="Calibri"/>
        </w:rPr>
        <w:t xml:space="preserve">establishment of Faculties and responsibilities of Executive Deans for the oversight of risk management within their </w:t>
      </w:r>
      <w:proofErr w:type="gramStart"/>
      <w:r w:rsidR="00913023" w:rsidRPr="00913023">
        <w:rPr>
          <w:rFonts w:ascii="Calibri" w:hAnsi="Calibri" w:cs="Calibri"/>
        </w:rPr>
        <w:t>Faculty</w:t>
      </w:r>
      <w:proofErr w:type="gramEnd"/>
      <w:r w:rsidR="00CC7F0C">
        <w:rPr>
          <w:rFonts w:ascii="Calibri" w:hAnsi="Calibri" w:cs="Calibri"/>
        </w:rPr>
        <w:t>. T</w:t>
      </w:r>
      <w:r w:rsidR="00913023" w:rsidRPr="00913023">
        <w:rPr>
          <w:rFonts w:ascii="Calibri" w:hAnsi="Calibri" w:cs="Calibri"/>
        </w:rPr>
        <w:t>he Committee noted that the Heads of Schools w</w:t>
      </w:r>
      <w:r w:rsidR="00B84AA2">
        <w:rPr>
          <w:rFonts w:ascii="Calibri" w:hAnsi="Calibri" w:cs="Calibri"/>
        </w:rPr>
        <w:t>ould</w:t>
      </w:r>
      <w:r w:rsidR="00913023" w:rsidRPr="00913023">
        <w:rPr>
          <w:rFonts w:ascii="Calibri" w:hAnsi="Calibri" w:cs="Calibri"/>
        </w:rPr>
        <w:t xml:space="preserve"> retain the responsibility for local level risk management reporting up to Faculty level. The Policy clarified the roles and responsibilities of </w:t>
      </w:r>
      <w:r w:rsidR="00DE71ED">
        <w:rPr>
          <w:rFonts w:ascii="Calibri" w:hAnsi="Calibri" w:cs="Calibri"/>
        </w:rPr>
        <w:t xml:space="preserve">the </w:t>
      </w:r>
      <w:r w:rsidR="00913023" w:rsidRPr="00913023">
        <w:rPr>
          <w:rFonts w:ascii="Calibri" w:hAnsi="Calibri" w:cs="Calibri"/>
        </w:rPr>
        <w:t xml:space="preserve">governing body and Executive in relation to risk management in line with </w:t>
      </w:r>
      <w:r w:rsidR="00DE71ED">
        <w:rPr>
          <w:rFonts w:ascii="Calibri" w:hAnsi="Calibri" w:cs="Calibri"/>
        </w:rPr>
        <w:t xml:space="preserve">the </w:t>
      </w:r>
      <w:r w:rsidR="00913023" w:rsidRPr="00913023">
        <w:rPr>
          <w:rFonts w:ascii="Calibri" w:hAnsi="Calibri" w:cs="Calibri"/>
        </w:rPr>
        <w:t>CUC Higher Education Code of Governance and Public Interest Governance Principles.</w:t>
      </w:r>
    </w:p>
    <w:p w14:paraId="5B5C8768" w14:textId="77777777" w:rsidR="00913023" w:rsidRPr="00913023" w:rsidRDefault="00913023" w:rsidP="00913023">
      <w:pPr>
        <w:spacing w:after="0" w:line="240" w:lineRule="auto"/>
        <w:rPr>
          <w:rFonts w:ascii="Calibri" w:hAnsi="Calibri" w:cs="Calibri"/>
        </w:rPr>
      </w:pPr>
    </w:p>
    <w:p w14:paraId="2372D7D4" w14:textId="07CE9452" w:rsidR="00CB50F2" w:rsidRDefault="00CB50F2" w:rsidP="00CB50F2">
      <w:pPr>
        <w:spacing w:after="0" w:line="240" w:lineRule="auto"/>
        <w:rPr>
          <w:rFonts w:ascii="Calibri" w:hAnsi="Calibri" w:cs="Calibri"/>
          <w:b/>
          <w:bCs/>
        </w:rPr>
      </w:pPr>
      <w:r w:rsidRPr="00CB50F2">
        <w:rPr>
          <w:rFonts w:ascii="Calibri" w:hAnsi="Calibri" w:cs="Calibri"/>
          <w:b/>
          <w:bCs/>
        </w:rPr>
        <w:t xml:space="preserve">Resolved: </w:t>
      </w:r>
    </w:p>
    <w:p w14:paraId="3A0545BE" w14:textId="77777777" w:rsidR="00CB50F2" w:rsidRPr="00CB50F2" w:rsidRDefault="00CB50F2" w:rsidP="00CB50F2">
      <w:pPr>
        <w:spacing w:after="0" w:line="240" w:lineRule="auto"/>
        <w:rPr>
          <w:rFonts w:ascii="Calibri" w:hAnsi="Calibri" w:cs="Calibri"/>
          <w:b/>
          <w:bCs/>
        </w:rPr>
      </w:pPr>
    </w:p>
    <w:p w14:paraId="65DE473D" w14:textId="16EDF119" w:rsidR="00C0679F" w:rsidRPr="00913023" w:rsidRDefault="00CB50F2" w:rsidP="00913023">
      <w:pPr>
        <w:pStyle w:val="ListParagraph"/>
        <w:numPr>
          <w:ilvl w:val="1"/>
          <w:numId w:val="6"/>
        </w:numPr>
        <w:spacing w:after="0" w:line="240" w:lineRule="auto"/>
        <w:ind w:left="709" w:hanging="709"/>
        <w:rPr>
          <w:rFonts w:ascii="Calibri" w:hAnsi="Calibri" w:cs="Calibri"/>
        </w:rPr>
      </w:pPr>
      <w:r w:rsidRPr="00CB50F2">
        <w:rPr>
          <w:rFonts w:ascii="Calibri" w:hAnsi="Calibri" w:cs="Calibri"/>
        </w:rPr>
        <w:t xml:space="preserve">The Committee </w:t>
      </w:r>
      <w:r w:rsidRPr="00913023">
        <w:rPr>
          <w:rFonts w:ascii="Calibri" w:hAnsi="Calibri" w:cs="Calibri"/>
          <w:b/>
          <w:bCs/>
        </w:rPr>
        <w:t>APPROVED</w:t>
      </w:r>
      <w:r w:rsidRPr="00CB50F2">
        <w:rPr>
          <w:rFonts w:ascii="Calibri" w:hAnsi="Calibri" w:cs="Calibri"/>
        </w:rPr>
        <w:t xml:space="preserve"> the Risk Management Policy for recommendation to Council. </w:t>
      </w:r>
      <w:r w:rsidR="002D1AD7" w:rsidRPr="00913023">
        <w:rPr>
          <w:rFonts w:ascii="Calibri" w:hAnsi="Calibri" w:cs="Calibri"/>
        </w:rPr>
        <w:tab/>
      </w:r>
      <w:r w:rsidR="002D1AD7" w:rsidRPr="00913023">
        <w:rPr>
          <w:rFonts w:ascii="Calibri" w:hAnsi="Calibri" w:cs="Calibri"/>
        </w:rPr>
        <w:tab/>
      </w:r>
      <w:r w:rsidR="002D1AD7" w:rsidRPr="00913023">
        <w:rPr>
          <w:rFonts w:ascii="Calibri" w:hAnsi="Calibri" w:cs="Calibri"/>
        </w:rPr>
        <w:tab/>
      </w:r>
      <w:r w:rsidR="002D1AD7" w:rsidRPr="00913023">
        <w:rPr>
          <w:rFonts w:ascii="Calibri" w:hAnsi="Calibri" w:cs="Calibri"/>
        </w:rPr>
        <w:tab/>
      </w:r>
      <w:r w:rsidR="002D1AD7" w:rsidRPr="00913023">
        <w:rPr>
          <w:rFonts w:ascii="Calibri" w:hAnsi="Calibri" w:cs="Calibri"/>
        </w:rPr>
        <w:tab/>
      </w:r>
      <w:r w:rsidR="002D1AD7" w:rsidRPr="00913023">
        <w:rPr>
          <w:rFonts w:ascii="Calibri" w:hAnsi="Calibri" w:cs="Calibri"/>
        </w:rPr>
        <w:tab/>
      </w:r>
      <w:r w:rsidR="002D1AD7" w:rsidRPr="00913023">
        <w:rPr>
          <w:rFonts w:ascii="Calibri" w:hAnsi="Calibri" w:cs="Calibri"/>
        </w:rPr>
        <w:tab/>
      </w:r>
      <w:r w:rsidR="002D1AD7" w:rsidRPr="00913023">
        <w:rPr>
          <w:rFonts w:ascii="Calibri" w:hAnsi="Calibri" w:cs="Calibri"/>
        </w:rPr>
        <w:tab/>
      </w:r>
      <w:r w:rsidR="002D1AD7" w:rsidRPr="00913023">
        <w:rPr>
          <w:rFonts w:ascii="Calibri" w:hAnsi="Calibri" w:cs="Calibri"/>
        </w:rPr>
        <w:tab/>
      </w:r>
      <w:r w:rsidR="002D1AD7" w:rsidRPr="00913023">
        <w:rPr>
          <w:rFonts w:ascii="Calibri" w:hAnsi="Calibri" w:cs="Calibri"/>
        </w:rPr>
        <w:tab/>
      </w:r>
      <w:r w:rsidR="00C0679F" w:rsidRPr="00913023">
        <w:rPr>
          <w:rFonts w:ascii="Calibri" w:hAnsi="Calibri" w:cs="Calibri"/>
          <w:b/>
          <w:bCs/>
          <w:color w:val="FF0000"/>
        </w:rPr>
        <w:t xml:space="preserve"> </w:t>
      </w:r>
    </w:p>
    <w:p w14:paraId="06683C4E" w14:textId="77777777" w:rsidR="002D1AD7" w:rsidRPr="0082260D" w:rsidRDefault="002D1AD7" w:rsidP="004C51DD">
      <w:pPr>
        <w:spacing w:after="0"/>
        <w:rPr>
          <w:rFonts w:ascii="Calibri" w:hAnsi="Calibri" w:cs="Calibri"/>
          <w:b/>
          <w:bCs/>
        </w:rPr>
      </w:pPr>
    </w:p>
    <w:p w14:paraId="3B03B98D" w14:textId="21FC6441" w:rsidR="0082260D" w:rsidRPr="003C2755" w:rsidRDefault="00FC5D1D" w:rsidP="003C2755">
      <w:pPr>
        <w:pStyle w:val="ListParagraph"/>
        <w:numPr>
          <w:ilvl w:val="0"/>
          <w:numId w:val="7"/>
        </w:numPr>
        <w:spacing w:after="0"/>
        <w:ind w:hanging="720"/>
        <w:rPr>
          <w:rFonts w:ascii="Calibri" w:hAnsi="Calibri" w:cs="Calibri"/>
        </w:rPr>
      </w:pPr>
      <w:r w:rsidRPr="0082260D">
        <w:rPr>
          <w:rFonts w:ascii="Calibri" w:hAnsi="Calibri" w:cs="Calibri"/>
          <w:b/>
          <w:bCs/>
        </w:rPr>
        <w:t xml:space="preserve">Internal Audit </w:t>
      </w:r>
      <w:r w:rsidR="002D1AD7">
        <w:rPr>
          <w:rFonts w:ascii="Calibri" w:hAnsi="Calibri" w:cs="Calibri"/>
          <w:b/>
          <w:bCs/>
        </w:rPr>
        <w:tab/>
      </w:r>
      <w:r w:rsidR="002D1AD7">
        <w:rPr>
          <w:rFonts w:ascii="Calibri" w:hAnsi="Calibri" w:cs="Calibri"/>
          <w:b/>
          <w:bCs/>
        </w:rPr>
        <w:tab/>
      </w:r>
      <w:r w:rsidR="002D1AD7">
        <w:rPr>
          <w:rFonts w:ascii="Calibri" w:hAnsi="Calibri" w:cs="Calibri"/>
          <w:b/>
          <w:bCs/>
        </w:rPr>
        <w:tab/>
      </w:r>
      <w:r w:rsidR="002D1AD7">
        <w:rPr>
          <w:rFonts w:ascii="Calibri" w:hAnsi="Calibri" w:cs="Calibri"/>
          <w:b/>
          <w:bCs/>
        </w:rPr>
        <w:tab/>
      </w:r>
      <w:r w:rsidR="002D1AD7">
        <w:rPr>
          <w:rFonts w:ascii="Calibri" w:hAnsi="Calibri" w:cs="Calibri"/>
          <w:b/>
          <w:bCs/>
        </w:rPr>
        <w:tab/>
      </w:r>
      <w:r w:rsidR="002D1AD7">
        <w:rPr>
          <w:rFonts w:ascii="Calibri" w:hAnsi="Calibri" w:cs="Calibri"/>
          <w:b/>
          <w:bCs/>
        </w:rPr>
        <w:tab/>
      </w:r>
      <w:r w:rsidR="002D1AD7">
        <w:rPr>
          <w:rFonts w:ascii="Calibri" w:hAnsi="Calibri" w:cs="Calibri"/>
          <w:b/>
          <w:bCs/>
        </w:rPr>
        <w:tab/>
      </w:r>
    </w:p>
    <w:p w14:paraId="6826F316" w14:textId="77777777" w:rsidR="003C2755" w:rsidRPr="0082260D" w:rsidRDefault="003C2755" w:rsidP="003C2755">
      <w:pPr>
        <w:pStyle w:val="ListParagraph"/>
        <w:spacing w:after="0"/>
        <w:rPr>
          <w:rFonts w:ascii="Calibri" w:hAnsi="Calibri" w:cs="Calibri"/>
        </w:rPr>
      </w:pPr>
    </w:p>
    <w:p w14:paraId="7C354AC8" w14:textId="4583D308" w:rsidR="0082260D" w:rsidRDefault="00FC5D1D" w:rsidP="006A4C2A">
      <w:pPr>
        <w:spacing w:after="0"/>
        <w:ind w:left="720" w:hanging="720"/>
        <w:rPr>
          <w:rFonts w:ascii="Calibri" w:hAnsi="Calibri" w:cs="Calibri"/>
        </w:rPr>
      </w:pPr>
      <w:r w:rsidRPr="0082260D">
        <w:rPr>
          <w:rFonts w:ascii="Calibri" w:hAnsi="Calibri" w:cs="Calibri"/>
        </w:rPr>
        <w:t xml:space="preserve">9.1 </w:t>
      </w:r>
      <w:r w:rsidRPr="0082260D">
        <w:rPr>
          <w:rFonts w:ascii="Calibri" w:hAnsi="Calibri" w:cs="Calibri"/>
        </w:rPr>
        <w:tab/>
      </w:r>
      <w:r w:rsidR="003C2755">
        <w:rPr>
          <w:rFonts w:ascii="Calibri" w:hAnsi="Calibri" w:cs="Calibri"/>
        </w:rPr>
        <w:t>The Committee considered the</w:t>
      </w:r>
      <w:r w:rsidRPr="0082260D">
        <w:rPr>
          <w:rFonts w:ascii="Calibri" w:hAnsi="Calibri" w:cs="Calibri"/>
        </w:rPr>
        <w:t xml:space="preserve"> annual report from the Internal Auditors, KPMG</w:t>
      </w:r>
      <w:r w:rsidR="00DE71ED">
        <w:rPr>
          <w:rFonts w:ascii="Calibri" w:hAnsi="Calibri" w:cs="Calibri"/>
        </w:rPr>
        <w:t xml:space="preserve"> which</w:t>
      </w:r>
      <w:r w:rsidR="003C2755">
        <w:rPr>
          <w:rFonts w:ascii="Calibri" w:hAnsi="Calibri" w:cs="Calibri"/>
        </w:rPr>
        <w:t xml:space="preserve"> summarised the reports the Committee had seen over the course of the year</w:t>
      </w:r>
      <w:r w:rsidR="006A4C2A">
        <w:rPr>
          <w:rFonts w:ascii="Calibri" w:hAnsi="Calibri" w:cs="Calibri"/>
        </w:rPr>
        <w:t xml:space="preserve"> and </w:t>
      </w:r>
      <w:r w:rsidR="003C2755">
        <w:rPr>
          <w:rFonts w:ascii="Calibri" w:hAnsi="Calibri" w:cs="Calibri"/>
        </w:rPr>
        <w:t>thematic findings against core areas</w:t>
      </w:r>
      <w:r w:rsidR="006A4C2A">
        <w:rPr>
          <w:rFonts w:ascii="Calibri" w:hAnsi="Calibri" w:cs="Calibri"/>
        </w:rPr>
        <w:t xml:space="preserve"> of operation</w:t>
      </w:r>
      <w:r w:rsidR="003C2755">
        <w:rPr>
          <w:rFonts w:ascii="Calibri" w:hAnsi="Calibri" w:cs="Calibri"/>
        </w:rPr>
        <w:t>. The report supported the Committee in assessing the effectiveness of internal controls at the University and provide</w:t>
      </w:r>
      <w:r w:rsidR="00CC7F0C">
        <w:rPr>
          <w:rFonts w:ascii="Calibri" w:hAnsi="Calibri" w:cs="Calibri"/>
        </w:rPr>
        <w:t>d</w:t>
      </w:r>
      <w:r w:rsidR="003C2755">
        <w:rPr>
          <w:rFonts w:ascii="Calibri" w:hAnsi="Calibri" w:cs="Calibri"/>
        </w:rPr>
        <w:t xml:space="preserve"> an opinion o</w:t>
      </w:r>
      <w:r w:rsidR="006A4C2A">
        <w:rPr>
          <w:rFonts w:ascii="Calibri" w:hAnsi="Calibri" w:cs="Calibri"/>
        </w:rPr>
        <w:t xml:space="preserve">n </w:t>
      </w:r>
      <w:r w:rsidR="003C2755">
        <w:rPr>
          <w:rFonts w:ascii="Calibri" w:hAnsi="Calibri" w:cs="Calibri"/>
        </w:rPr>
        <w:t xml:space="preserve">the same to Council. </w:t>
      </w:r>
      <w:r w:rsidR="00A60EA5">
        <w:rPr>
          <w:rFonts w:ascii="Calibri" w:hAnsi="Calibri" w:cs="Calibri"/>
        </w:rPr>
        <w:t xml:space="preserve">REDACTED: COMMERCIALLY SENSITIVE. </w:t>
      </w:r>
    </w:p>
    <w:p w14:paraId="59BAF367" w14:textId="77777777" w:rsidR="00A60EA5" w:rsidRPr="0082260D" w:rsidRDefault="00A60EA5" w:rsidP="006A4C2A">
      <w:pPr>
        <w:spacing w:after="0"/>
        <w:ind w:left="720" w:hanging="720"/>
        <w:rPr>
          <w:rFonts w:ascii="Calibri" w:hAnsi="Calibri" w:cs="Calibri"/>
        </w:rPr>
      </w:pPr>
    </w:p>
    <w:p w14:paraId="6DD778D3" w14:textId="12412D56" w:rsidR="00FC5D1D" w:rsidRDefault="00FC5D1D" w:rsidP="0082260D">
      <w:pPr>
        <w:spacing w:after="0"/>
        <w:ind w:left="720" w:hanging="720"/>
        <w:rPr>
          <w:rFonts w:ascii="Calibri" w:hAnsi="Calibri" w:cs="Calibri"/>
        </w:rPr>
      </w:pPr>
      <w:r w:rsidRPr="0082260D">
        <w:rPr>
          <w:rFonts w:ascii="Calibri" w:hAnsi="Calibri" w:cs="Calibri"/>
        </w:rPr>
        <w:t xml:space="preserve">9.2 </w:t>
      </w:r>
      <w:r w:rsidRPr="0082260D">
        <w:rPr>
          <w:rFonts w:ascii="Calibri" w:hAnsi="Calibri" w:cs="Calibri"/>
        </w:rPr>
        <w:tab/>
        <w:t>T</w:t>
      </w:r>
      <w:r w:rsidR="00F91579">
        <w:rPr>
          <w:rFonts w:ascii="Calibri" w:hAnsi="Calibri" w:cs="Calibri"/>
        </w:rPr>
        <w:t xml:space="preserve">he Committee noted </w:t>
      </w:r>
      <w:r w:rsidRPr="0082260D">
        <w:rPr>
          <w:rFonts w:ascii="Calibri" w:hAnsi="Calibri" w:cs="Calibri"/>
        </w:rPr>
        <w:t xml:space="preserve">an update report from the Internal Auditors on </w:t>
      </w:r>
      <w:r w:rsidR="006A4C2A">
        <w:rPr>
          <w:rFonts w:ascii="Calibri" w:hAnsi="Calibri" w:cs="Calibri"/>
        </w:rPr>
        <w:t xml:space="preserve">the </w:t>
      </w:r>
      <w:r w:rsidRPr="0082260D">
        <w:rPr>
          <w:rFonts w:ascii="Calibri" w:hAnsi="Calibri" w:cs="Calibri"/>
        </w:rPr>
        <w:t xml:space="preserve">progression of outstanding recommendations. </w:t>
      </w:r>
      <w:r w:rsidR="006A4C2A">
        <w:rPr>
          <w:rFonts w:ascii="Calibri" w:hAnsi="Calibri" w:cs="Calibri"/>
        </w:rPr>
        <w:t xml:space="preserve">It was noted that </w:t>
      </w:r>
      <w:r w:rsidR="00A60EA5">
        <w:rPr>
          <w:rFonts w:ascii="Calibri" w:hAnsi="Calibri" w:cs="Calibri"/>
        </w:rPr>
        <w:t xml:space="preserve">REDACTED: COMMERCIALLY SENSITIVE </w:t>
      </w:r>
      <w:r w:rsidR="006A4C2A">
        <w:rPr>
          <w:rFonts w:ascii="Calibri" w:hAnsi="Calibri" w:cs="Calibri"/>
        </w:rPr>
        <w:t>internal audit had been concluded</w:t>
      </w:r>
      <w:r w:rsidR="00A60EA5">
        <w:rPr>
          <w:rFonts w:ascii="Calibri" w:hAnsi="Calibri" w:cs="Calibri"/>
        </w:rPr>
        <w:t xml:space="preserve"> REDACTED: </w:t>
      </w:r>
      <w:r w:rsidR="00A60EA5">
        <w:rPr>
          <w:rFonts w:ascii="Calibri" w:hAnsi="Calibri" w:cs="Calibri"/>
        </w:rPr>
        <w:lastRenderedPageBreak/>
        <w:t>COMMERCIALLY SENSITIVE</w:t>
      </w:r>
      <w:r w:rsidR="006A4C2A">
        <w:rPr>
          <w:rFonts w:ascii="Calibri" w:hAnsi="Calibri" w:cs="Calibri"/>
        </w:rPr>
        <w:t>. It was noted that g</w:t>
      </w:r>
      <w:r w:rsidR="00F91579">
        <w:rPr>
          <w:rFonts w:ascii="Calibri" w:hAnsi="Calibri" w:cs="Calibri"/>
        </w:rPr>
        <w:t xml:space="preserve">overnance and management structures </w:t>
      </w:r>
      <w:r w:rsidR="006A4C2A">
        <w:rPr>
          <w:rFonts w:ascii="Calibri" w:hAnsi="Calibri" w:cs="Calibri"/>
        </w:rPr>
        <w:t xml:space="preserve">were </w:t>
      </w:r>
      <w:r w:rsidR="00F91579">
        <w:rPr>
          <w:rFonts w:ascii="Calibri" w:hAnsi="Calibri" w:cs="Calibri"/>
        </w:rPr>
        <w:t xml:space="preserve">at the heart of the report and implementation of recommendations. </w:t>
      </w:r>
    </w:p>
    <w:p w14:paraId="6B6F79FC" w14:textId="77777777" w:rsidR="0082260D" w:rsidRPr="0082260D" w:rsidRDefault="0082260D" w:rsidP="00ED64DC">
      <w:pPr>
        <w:spacing w:after="0"/>
        <w:rPr>
          <w:rFonts w:ascii="Calibri" w:hAnsi="Calibri" w:cs="Calibri"/>
          <w:b/>
          <w:bCs/>
        </w:rPr>
      </w:pPr>
    </w:p>
    <w:p w14:paraId="5A1DD1BD" w14:textId="18178C56" w:rsidR="00FC5D1D" w:rsidRPr="0082260D" w:rsidRDefault="00FC5D1D" w:rsidP="00311CF6">
      <w:pPr>
        <w:pStyle w:val="ListParagraph"/>
        <w:numPr>
          <w:ilvl w:val="0"/>
          <w:numId w:val="7"/>
        </w:numPr>
        <w:spacing w:after="0"/>
        <w:ind w:hanging="720"/>
        <w:rPr>
          <w:rFonts w:ascii="Calibri" w:hAnsi="Calibri" w:cs="Calibri"/>
          <w:b/>
          <w:bCs/>
        </w:rPr>
      </w:pPr>
      <w:r w:rsidRPr="0082260D">
        <w:rPr>
          <w:rFonts w:ascii="Calibri" w:hAnsi="Calibri" w:cs="Calibri"/>
          <w:b/>
          <w:bCs/>
        </w:rPr>
        <w:t>Compliance, Regulation and Assurance</w:t>
      </w:r>
    </w:p>
    <w:p w14:paraId="6EFDC265" w14:textId="77777777" w:rsidR="0082260D" w:rsidRPr="0082260D" w:rsidRDefault="0082260D" w:rsidP="0082260D">
      <w:pPr>
        <w:pStyle w:val="ListParagraph"/>
        <w:spacing w:after="0"/>
        <w:rPr>
          <w:rFonts w:ascii="Calibri" w:hAnsi="Calibri" w:cs="Calibri"/>
        </w:rPr>
      </w:pPr>
    </w:p>
    <w:p w14:paraId="0361D257" w14:textId="5CDE5F22" w:rsidR="00ED64DC" w:rsidRDefault="00FC5D1D" w:rsidP="00693688">
      <w:pPr>
        <w:spacing w:after="0"/>
        <w:ind w:left="720" w:hanging="720"/>
        <w:rPr>
          <w:rFonts w:ascii="Calibri" w:hAnsi="Calibri" w:cs="Calibri"/>
        </w:rPr>
      </w:pPr>
      <w:r w:rsidRPr="0082260D">
        <w:rPr>
          <w:rFonts w:ascii="Calibri" w:hAnsi="Calibri" w:cs="Calibri"/>
        </w:rPr>
        <w:t xml:space="preserve">10.1 </w:t>
      </w:r>
      <w:r w:rsidRPr="0082260D">
        <w:rPr>
          <w:rFonts w:ascii="Calibri" w:hAnsi="Calibri" w:cs="Calibri"/>
        </w:rPr>
        <w:tab/>
        <w:t>T</w:t>
      </w:r>
      <w:r w:rsidR="00ED64DC">
        <w:rPr>
          <w:rFonts w:ascii="Calibri" w:hAnsi="Calibri" w:cs="Calibri"/>
        </w:rPr>
        <w:t>he Committee considered the</w:t>
      </w:r>
      <w:r w:rsidRPr="0082260D">
        <w:rPr>
          <w:rFonts w:ascii="Calibri" w:hAnsi="Calibri" w:cs="Calibri"/>
        </w:rPr>
        <w:t xml:space="preserve"> </w:t>
      </w:r>
      <w:r w:rsidR="00ED64DC">
        <w:rPr>
          <w:rFonts w:ascii="Calibri" w:hAnsi="Calibri" w:cs="Calibri"/>
        </w:rPr>
        <w:t>d</w:t>
      </w:r>
      <w:r w:rsidRPr="0082260D">
        <w:rPr>
          <w:rFonts w:ascii="Calibri" w:hAnsi="Calibri" w:cs="Calibri"/>
        </w:rPr>
        <w:t>raft Accounts Primary Statements, Accounting Policies and Significant Accounting Matters, Financial Year 2023-24</w:t>
      </w:r>
      <w:r w:rsidR="00ED64DC">
        <w:rPr>
          <w:rFonts w:ascii="Calibri" w:hAnsi="Calibri" w:cs="Calibri"/>
        </w:rPr>
        <w:t xml:space="preserve">. </w:t>
      </w:r>
      <w:r w:rsidR="00A60EA5">
        <w:rPr>
          <w:rFonts w:ascii="Calibri" w:hAnsi="Calibri" w:cs="Calibri"/>
        </w:rPr>
        <w:t>REDACTED: COMMERCIALLY SENSITIVE</w:t>
      </w:r>
    </w:p>
    <w:p w14:paraId="0160B7AE" w14:textId="77777777" w:rsidR="00693688" w:rsidRDefault="00693688" w:rsidP="00693688">
      <w:pPr>
        <w:spacing w:after="0"/>
        <w:rPr>
          <w:rFonts w:ascii="Calibri" w:hAnsi="Calibri" w:cs="Calibri"/>
        </w:rPr>
      </w:pPr>
    </w:p>
    <w:p w14:paraId="6693B955" w14:textId="6503066D" w:rsidR="00693688" w:rsidRDefault="00735E5D" w:rsidP="00E0252C">
      <w:pPr>
        <w:pStyle w:val="ListParagraph"/>
        <w:numPr>
          <w:ilvl w:val="1"/>
          <w:numId w:val="7"/>
        </w:numPr>
        <w:spacing w:after="0"/>
        <w:ind w:left="709" w:hanging="709"/>
        <w:rPr>
          <w:rFonts w:ascii="Calibri" w:hAnsi="Calibri" w:cs="Calibri"/>
        </w:rPr>
      </w:pPr>
      <w:r>
        <w:rPr>
          <w:rFonts w:ascii="Calibri" w:hAnsi="Calibri" w:cs="Calibri"/>
        </w:rPr>
        <w:t>REDACTED: COMMERCIALLY SENSITIVE</w:t>
      </w:r>
    </w:p>
    <w:p w14:paraId="4F655903" w14:textId="77777777" w:rsidR="00735E5D" w:rsidRPr="00735E5D" w:rsidRDefault="00735E5D" w:rsidP="00735E5D">
      <w:pPr>
        <w:pStyle w:val="ListParagraph"/>
        <w:spacing w:after="0"/>
        <w:ind w:left="709"/>
        <w:rPr>
          <w:rFonts w:ascii="Calibri" w:hAnsi="Calibri" w:cs="Calibri"/>
        </w:rPr>
      </w:pPr>
    </w:p>
    <w:p w14:paraId="16A67E2C" w14:textId="44DCE525" w:rsidR="00600CDA" w:rsidRDefault="00735E5D" w:rsidP="00B96598">
      <w:pPr>
        <w:pStyle w:val="ListParagraph"/>
        <w:numPr>
          <w:ilvl w:val="1"/>
          <w:numId w:val="7"/>
        </w:numPr>
        <w:spacing w:after="0"/>
        <w:ind w:left="709" w:hanging="709"/>
        <w:rPr>
          <w:rFonts w:ascii="Calibri" w:hAnsi="Calibri" w:cs="Calibri"/>
        </w:rPr>
      </w:pPr>
      <w:r>
        <w:rPr>
          <w:rFonts w:ascii="Calibri" w:hAnsi="Calibri" w:cs="Calibri"/>
        </w:rPr>
        <w:t>REDACTED: COMMERCIALLY SENSITIVE</w:t>
      </w:r>
    </w:p>
    <w:p w14:paraId="2E44EE52" w14:textId="77777777" w:rsidR="00735E5D" w:rsidRPr="00735E5D" w:rsidRDefault="00735E5D" w:rsidP="00735E5D">
      <w:pPr>
        <w:spacing w:after="0"/>
        <w:rPr>
          <w:rFonts w:ascii="Calibri" w:hAnsi="Calibri" w:cs="Calibri"/>
        </w:rPr>
      </w:pPr>
    </w:p>
    <w:p w14:paraId="4A74D05D" w14:textId="77777777" w:rsidR="00600CDA" w:rsidRDefault="00600CDA" w:rsidP="00B609A0">
      <w:pPr>
        <w:pStyle w:val="ListParagraph"/>
        <w:numPr>
          <w:ilvl w:val="1"/>
          <w:numId w:val="7"/>
        </w:numPr>
        <w:spacing w:after="0"/>
        <w:ind w:left="709" w:hanging="709"/>
        <w:rPr>
          <w:rFonts w:ascii="Calibri" w:hAnsi="Calibri" w:cs="Calibri"/>
        </w:rPr>
      </w:pPr>
      <w:r>
        <w:rPr>
          <w:rFonts w:ascii="Calibri" w:hAnsi="Calibri" w:cs="Calibri"/>
        </w:rPr>
        <w:t xml:space="preserve">The Committee noted that the OfS had scheduled calls with all Higher Education Institutions to discuss financial positions. </w:t>
      </w:r>
    </w:p>
    <w:p w14:paraId="7E6A5BB8" w14:textId="77777777" w:rsidR="00600CDA" w:rsidRPr="00600CDA" w:rsidRDefault="00600CDA" w:rsidP="00600CDA">
      <w:pPr>
        <w:pStyle w:val="ListParagraph"/>
        <w:rPr>
          <w:rFonts w:ascii="Calibri" w:hAnsi="Calibri" w:cs="Calibri"/>
        </w:rPr>
      </w:pPr>
    </w:p>
    <w:p w14:paraId="0E7AF4FE" w14:textId="77777777" w:rsidR="00771E64" w:rsidRDefault="00600CDA" w:rsidP="00771E64">
      <w:pPr>
        <w:pStyle w:val="ListParagraph"/>
        <w:numPr>
          <w:ilvl w:val="1"/>
          <w:numId w:val="7"/>
        </w:numPr>
        <w:spacing w:after="0"/>
        <w:ind w:left="709" w:hanging="709"/>
        <w:rPr>
          <w:rFonts w:ascii="Calibri" w:hAnsi="Calibri" w:cs="Calibri"/>
        </w:rPr>
      </w:pPr>
      <w:r>
        <w:rPr>
          <w:rFonts w:ascii="Calibri" w:hAnsi="Calibri" w:cs="Calibri"/>
        </w:rPr>
        <w:t xml:space="preserve">The Committee noted the areas of significant management judgement integrated into the accounts: </w:t>
      </w:r>
    </w:p>
    <w:p w14:paraId="1E15752A" w14:textId="77777777" w:rsidR="00771E64" w:rsidRPr="00771E64" w:rsidRDefault="00771E64" w:rsidP="00771E64">
      <w:pPr>
        <w:pStyle w:val="ListParagraph"/>
        <w:rPr>
          <w:rFonts w:ascii="Calibri" w:hAnsi="Calibri" w:cs="Calibri"/>
        </w:rPr>
      </w:pPr>
    </w:p>
    <w:p w14:paraId="7203260B" w14:textId="77777777" w:rsidR="00771E64" w:rsidRDefault="00600CDA" w:rsidP="00771E64">
      <w:pPr>
        <w:pStyle w:val="ListParagraph"/>
        <w:numPr>
          <w:ilvl w:val="2"/>
          <w:numId w:val="7"/>
        </w:numPr>
        <w:spacing w:after="0"/>
        <w:ind w:left="709" w:hanging="709"/>
        <w:rPr>
          <w:rFonts w:ascii="Calibri" w:hAnsi="Calibri" w:cs="Calibri"/>
        </w:rPr>
      </w:pPr>
      <w:r w:rsidRPr="00771E64">
        <w:rPr>
          <w:rFonts w:ascii="Calibri" w:hAnsi="Calibri" w:cs="Calibri"/>
        </w:rPr>
        <w:t xml:space="preserve">The University of Sussex Pension and Assurance Scheme (USPAS) </w:t>
      </w:r>
      <w:r w:rsidR="00F563A8" w:rsidRPr="00771E64">
        <w:rPr>
          <w:rFonts w:ascii="Calibri" w:hAnsi="Calibri" w:cs="Calibri"/>
        </w:rPr>
        <w:t xml:space="preserve">would be treated in the same manner as previously recommended by auditors. </w:t>
      </w:r>
    </w:p>
    <w:p w14:paraId="4E830F69" w14:textId="77777777" w:rsidR="00771E64" w:rsidRDefault="00771E64" w:rsidP="00771E64">
      <w:pPr>
        <w:pStyle w:val="ListParagraph"/>
        <w:spacing w:after="0"/>
        <w:ind w:left="709"/>
        <w:rPr>
          <w:rFonts w:ascii="Calibri" w:hAnsi="Calibri" w:cs="Calibri"/>
        </w:rPr>
      </w:pPr>
    </w:p>
    <w:p w14:paraId="01057D2D" w14:textId="77777777" w:rsidR="00771E64" w:rsidRDefault="00F563A8" w:rsidP="00771E64">
      <w:pPr>
        <w:pStyle w:val="ListParagraph"/>
        <w:numPr>
          <w:ilvl w:val="2"/>
          <w:numId w:val="7"/>
        </w:numPr>
        <w:spacing w:after="0"/>
        <w:ind w:left="709" w:hanging="709"/>
        <w:rPr>
          <w:rFonts w:ascii="Calibri" w:hAnsi="Calibri" w:cs="Calibri"/>
        </w:rPr>
      </w:pPr>
      <w:r w:rsidRPr="00771E64">
        <w:rPr>
          <w:rFonts w:ascii="Calibri" w:hAnsi="Calibri" w:cs="Calibri"/>
        </w:rPr>
        <w:t xml:space="preserve">The re-evaluation of the Universities Superannuation Scheme (USS) pensions scheme meant that the same provision was not required. </w:t>
      </w:r>
    </w:p>
    <w:p w14:paraId="4A9FCAA3" w14:textId="77777777" w:rsidR="00771E64" w:rsidRPr="00771E64" w:rsidRDefault="00771E64" w:rsidP="00771E64">
      <w:pPr>
        <w:pStyle w:val="ListParagraph"/>
        <w:rPr>
          <w:rFonts w:ascii="Calibri" w:hAnsi="Calibri" w:cs="Calibri"/>
        </w:rPr>
      </w:pPr>
    </w:p>
    <w:p w14:paraId="7E56F831" w14:textId="0DC962CA" w:rsidR="00B609A0" w:rsidRDefault="00735E5D" w:rsidP="00771E64">
      <w:pPr>
        <w:pStyle w:val="ListParagraph"/>
        <w:numPr>
          <w:ilvl w:val="2"/>
          <w:numId w:val="7"/>
        </w:numPr>
        <w:spacing w:after="0"/>
        <w:ind w:left="709" w:hanging="709"/>
        <w:rPr>
          <w:rFonts w:ascii="Calibri" w:hAnsi="Calibri" w:cs="Calibri"/>
        </w:rPr>
      </w:pPr>
      <w:r>
        <w:rPr>
          <w:rFonts w:ascii="Calibri" w:hAnsi="Calibri" w:cs="Calibri"/>
        </w:rPr>
        <w:t>REDACTED: COMMERCIALLY SENSITIVE</w:t>
      </w:r>
    </w:p>
    <w:p w14:paraId="095140F0" w14:textId="77777777" w:rsidR="00771E64" w:rsidRPr="00771E64" w:rsidRDefault="00771E64" w:rsidP="00771E64">
      <w:pPr>
        <w:pStyle w:val="ListParagraph"/>
        <w:rPr>
          <w:rFonts w:ascii="Calibri" w:hAnsi="Calibri" w:cs="Calibri"/>
        </w:rPr>
      </w:pPr>
    </w:p>
    <w:p w14:paraId="0842286A" w14:textId="47DD1296" w:rsidR="00771E64" w:rsidRPr="00771E64" w:rsidRDefault="00735E5D" w:rsidP="00771E64">
      <w:pPr>
        <w:pStyle w:val="ListParagraph"/>
        <w:numPr>
          <w:ilvl w:val="2"/>
          <w:numId w:val="7"/>
        </w:numPr>
        <w:spacing w:after="0"/>
        <w:ind w:left="709" w:hanging="709"/>
        <w:rPr>
          <w:rFonts w:ascii="Calibri" w:hAnsi="Calibri" w:cs="Calibri"/>
        </w:rPr>
      </w:pPr>
      <w:r>
        <w:rPr>
          <w:rFonts w:ascii="Calibri" w:hAnsi="Calibri" w:cs="Calibri"/>
        </w:rPr>
        <w:t>REDACTED: COMMERCIALLY SENSITIVE</w:t>
      </w:r>
      <w:r w:rsidR="00771E64">
        <w:rPr>
          <w:rFonts w:ascii="Calibri" w:hAnsi="Calibri" w:cs="Calibri"/>
        </w:rPr>
        <w:br/>
      </w:r>
    </w:p>
    <w:p w14:paraId="0AF7874E" w14:textId="77777777" w:rsidR="00CC242E" w:rsidRDefault="00771E64" w:rsidP="00CC242E">
      <w:pPr>
        <w:pStyle w:val="ListParagraph"/>
        <w:numPr>
          <w:ilvl w:val="1"/>
          <w:numId w:val="7"/>
        </w:numPr>
        <w:spacing w:after="0"/>
        <w:ind w:left="709" w:hanging="709"/>
        <w:rPr>
          <w:rFonts w:ascii="Calibri" w:hAnsi="Calibri" w:cs="Calibri"/>
        </w:rPr>
      </w:pPr>
      <w:r w:rsidRPr="00771E64">
        <w:rPr>
          <w:rFonts w:ascii="Calibri" w:hAnsi="Calibri" w:cs="Calibri"/>
        </w:rPr>
        <w:t xml:space="preserve">The Committee noted the need for coordination between the </w:t>
      </w:r>
      <w:r w:rsidR="00EC1461" w:rsidRPr="00771E64">
        <w:rPr>
          <w:rFonts w:ascii="Calibri" w:hAnsi="Calibri" w:cs="Calibri"/>
        </w:rPr>
        <w:t xml:space="preserve">Finance and Resources Committee and Audit and Risk Committee ahead of </w:t>
      </w:r>
      <w:r w:rsidRPr="00771E64">
        <w:rPr>
          <w:rFonts w:ascii="Calibri" w:hAnsi="Calibri" w:cs="Calibri"/>
        </w:rPr>
        <w:t xml:space="preserve">the </w:t>
      </w:r>
      <w:r w:rsidR="00EC1461" w:rsidRPr="00771E64">
        <w:rPr>
          <w:rFonts w:ascii="Calibri" w:hAnsi="Calibri" w:cs="Calibri"/>
        </w:rPr>
        <w:t xml:space="preserve">Going Concern judgement. </w:t>
      </w:r>
    </w:p>
    <w:p w14:paraId="27F9F980" w14:textId="77777777" w:rsidR="00CC242E" w:rsidRDefault="00CC242E" w:rsidP="00CC242E">
      <w:pPr>
        <w:pStyle w:val="ListParagraph"/>
        <w:spacing w:after="0"/>
        <w:ind w:left="709"/>
        <w:rPr>
          <w:rFonts w:ascii="Calibri" w:hAnsi="Calibri" w:cs="Calibri"/>
        </w:rPr>
      </w:pPr>
    </w:p>
    <w:p w14:paraId="4D870432" w14:textId="7DF297FB" w:rsidR="00CC242E" w:rsidRDefault="001068A7" w:rsidP="006A487F">
      <w:pPr>
        <w:pStyle w:val="ListParagraph"/>
        <w:numPr>
          <w:ilvl w:val="1"/>
          <w:numId w:val="7"/>
        </w:numPr>
        <w:spacing w:after="0"/>
        <w:ind w:left="709" w:hanging="709"/>
        <w:rPr>
          <w:rFonts w:ascii="Calibri" w:hAnsi="Calibri" w:cs="Calibri"/>
        </w:rPr>
      </w:pPr>
      <w:r w:rsidRPr="00735E5D">
        <w:rPr>
          <w:rFonts w:ascii="Calibri" w:hAnsi="Calibri" w:cs="Calibri"/>
        </w:rPr>
        <w:t xml:space="preserve">The Committee considered </w:t>
      </w:r>
      <w:r w:rsidR="00FC5D1D" w:rsidRPr="00735E5D">
        <w:rPr>
          <w:rFonts w:ascii="Calibri" w:hAnsi="Calibri" w:cs="Calibri"/>
        </w:rPr>
        <w:t>the Off Payroll Report</w:t>
      </w:r>
      <w:r w:rsidRPr="00735E5D">
        <w:rPr>
          <w:rFonts w:ascii="Calibri" w:hAnsi="Calibri" w:cs="Calibri"/>
        </w:rPr>
        <w:t xml:space="preserve"> </w:t>
      </w:r>
      <w:r w:rsidR="00D64EC4" w:rsidRPr="00735E5D">
        <w:rPr>
          <w:rFonts w:ascii="Calibri" w:hAnsi="Calibri" w:cs="Calibri"/>
        </w:rPr>
        <w:t xml:space="preserve">which outlined how </w:t>
      </w:r>
      <w:r w:rsidR="00FC5D1D" w:rsidRPr="00735E5D">
        <w:rPr>
          <w:rFonts w:ascii="Calibri" w:hAnsi="Calibri" w:cs="Calibri"/>
        </w:rPr>
        <w:t>the University ha</w:t>
      </w:r>
      <w:r w:rsidR="00D64EC4" w:rsidRPr="00735E5D">
        <w:rPr>
          <w:rFonts w:ascii="Calibri" w:hAnsi="Calibri" w:cs="Calibri"/>
        </w:rPr>
        <w:t>d</w:t>
      </w:r>
      <w:r w:rsidRPr="00735E5D">
        <w:rPr>
          <w:rFonts w:ascii="Calibri" w:hAnsi="Calibri" w:cs="Calibri"/>
        </w:rPr>
        <w:t xml:space="preserve"> </w:t>
      </w:r>
      <w:r w:rsidR="00FC5D1D" w:rsidRPr="00735E5D">
        <w:rPr>
          <w:rFonts w:ascii="Calibri" w:hAnsi="Calibri" w:cs="Calibri"/>
        </w:rPr>
        <w:t xml:space="preserve">operationalised the </w:t>
      </w:r>
      <w:r w:rsidR="00D64EC4" w:rsidRPr="00735E5D">
        <w:rPr>
          <w:rFonts w:ascii="Calibri" w:hAnsi="Calibri" w:cs="Calibri"/>
        </w:rPr>
        <w:t>Off Payroll p</w:t>
      </w:r>
      <w:r w:rsidR="00FC5D1D" w:rsidRPr="00735E5D">
        <w:rPr>
          <w:rFonts w:ascii="Calibri" w:hAnsi="Calibri" w:cs="Calibri"/>
        </w:rPr>
        <w:t>olicy over the last academic year.</w:t>
      </w:r>
      <w:r w:rsidR="00D64EC4" w:rsidRPr="00735E5D">
        <w:rPr>
          <w:rFonts w:ascii="Calibri" w:hAnsi="Calibri" w:cs="Calibri"/>
        </w:rPr>
        <w:t xml:space="preserve"> It was reported that the University’s operations had remained IR35 compl</w:t>
      </w:r>
      <w:r w:rsidR="00735E5D" w:rsidRPr="00735E5D">
        <w:rPr>
          <w:rFonts w:ascii="Calibri" w:hAnsi="Calibri" w:cs="Calibri"/>
        </w:rPr>
        <w:t>ian</w:t>
      </w:r>
      <w:r w:rsidR="00D64EC4" w:rsidRPr="00735E5D">
        <w:rPr>
          <w:rFonts w:ascii="Calibri" w:hAnsi="Calibri" w:cs="Calibri"/>
        </w:rPr>
        <w:t xml:space="preserve">t and </w:t>
      </w:r>
      <w:r w:rsidR="00735E5D">
        <w:rPr>
          <w:rFonts w:ascii="Calibri" w:hAnsi="Calibri" w:cs="Calibri"/>
        </w:rPr>
        <w:t>REDACTED: COMMERCIALLY SENSITIVE</w:t>
      </w:r>
    </w:p>
    <w:p w14:paraId="243F110B" w14:textId="77777777" w:rsidR="00735E5D" w:rsidRPr="00735E5D" w:rsidRDefault="00735E5D" w:rsidP="00735E5D">
      <w:pPr>
        <w:spacing w:after="0"/>
        <w:rPr>
          <w:rFonts w:ascii="Calibri" w:hAnsi="Calibri" w:cs="Calibri"/>
        </w:rPr>
      </w:pPr>
    </w:p>
    <w:p w14:paraId="39332B8A" w14:textId="2CBD9229" w:rsidR="00CC242E" w:rsidRDefault="00FC5D1D" w:rsidP="00CC242E">
      <w:pPr>
        <w:pStyle w:val="ListParagraph"/>
        <w:numPr>
          <w:ilvl w:val="1"/>
          <w:numId w:val="7"/>
        </w:numPr>
        <w:spacing w:after="0"/>
        <w:ind w:left="709" w:hanging="709"/>
        <w:rPr>
          <w:rFonts w:ascii="Calibri" w:hAnsi="Calibri" w:cs="Calibri"/>
        </w:rPr>
      </w:pPr>
      <w:r w:rsidRPr="00CC242E">
        <w:rPr>
          <w:rFonts w:ascii="Calibri" w:hAnsi="Calibri" w:cs="Calibri"/>
        </w:rPr>
        <w:t>T</w:t>
      </w:r>
      <w:r w:rsidR="001068A7" w:rsidRPr="00CC242E">
        <w:rPr>
          <w:rFonts w:ascii="Calibri" w:hAnsi="Calibri" w:cs="Calibri"/>
        </w:rPr>
        <w:t>he Committee considered the</w:t>
      </w:r>
      <w:r w:rsidRPr="00CC242E">
        <w:rPr>
          <w:rFonts w:ascii="Calibri" w:hAnsi="Calibri" w:cs="Calibri"/>
        </w:rPr>
        <w:t xml:space="preserve"> annual Effectiveness of Financial procedures report</w:t>
      </w:r>
      <w:r w:rsidR="00D64EC4" w:rsidRPr="00CC242E">
        <w:rPr>
          <w:rFonts w:ascii="Calibri" w:hAnsi="Calibri" w:cs="Calibri"/>
        </w:rPr>
        <w:t xml:space="preserve"> </w:t>
      </w:r>
      <w:r w:rsidR="00735E5D">
        <w:rPr>
          <w:rFonts w:ascii="Calibri" w:hAnsi="Calibri" w:cs="Calibri"/>
        </w:rPr>
        <w:t>REDACTED: COMMERCIALLY SENSITIVE</w:t>
      </w:r>
    </w:p>
    <w:p w14:paraId="7B1A13A3" w14:textId="77777777" w:rsidR="00CC242E" w:rsidRPr="00CC242E" w:rsidRDefault="00CC242E" w:rsidP="00CC242E">
      <w:pPr>
        <w:pStyle w:val="ListParagraph"/>
        <w:rPr>
          <w:rFonts w:ascii="Calibri" w:hAnsi="Calibri" w:cs="Calibri"/>
          <w:color w:val="000000" w:themeColor="text1"/>
        </w:rPr>
      </w:pPr>
    </w:p>
    <w:p w14:paraId="163E1487" w14:textId="49243824" w:rsidR="00CC242E" w:rsidRPr="00CC242E" w:rsidRDefault="00FC5D1D" w:rsidP="00CC242E">
      <w:pPr>
        <w:pStyle w:val="ListParagraph"/>
        <w:numPr>
          <w:ilvl w:val="1"/>
          <w:numId w:val="7"/>
        </w:numPr>
        <w:spacing w:after="0"/>
        <w:ind w:left="709" w:hanging="709"/>
        <w:rPr>
          <w:rFonts w:ascii="Calibri" w:hAnsi="Calibri" w:cs="Calibri"/>
        </w:rPr>
      </w:pPr>
      <w:r w:rsidRPr="00CC242E">
        <w:rPr>
          <w:rFonts w:ascii="Calibri" w:hAnsi="Calibri" w:cs="Calibri"/>
          <w:color w:val="000000" w:themeColor="text1"/>
        </w:rPr>
        <w:lastRenderedPageBreak/>
        <w:t>T</w:t>
      </w:r>
      <w:r w:rsidR="00DA5274" w:rsidRPr="00CC242E">
        <w:rPr>
          <w:rFonts w:ascii="Calibri" w:hAnsi="Calibri" w:cs="Calibri"/>
          <w:color w:val="000000" w:themeColor="text1"/>
        </w:rPr>
        <w:t xml:space="preserve">he Committee considered </w:t>
      </w:r>
      <w:r w:rsidRPr="00CC242E">
        <w:rPr>
          <w:rFonts w:ascii="Calibri" w:hAnsi="Calibri" w:cs="Calibri"/>
          <w:color w:val="000000" w:themeColor="text1"/>
        </w:rPr>
        <w:t>the Modern Slavery Act statemen</w:t>
      </w:r>
      <w:r w:rsidR="00DA5274" w:rsidRPr="00CC242E">
        <w:rPr>
          <w:rFonts w:ascii="Calibri" w:hAnsi="Calibri" w:cs="Calibri"/>
          <w:color w:val="000000" w:themeColor="text1"/>
        </w:rPr>
        <w:t xml:space="preserve">t that set out the </w:t>
      </w:r>
      <w:r w:rsidRPr="00CC242E">
        <w:rPr>
          <w:rFonts w:ascii="Calibri" w:hAnsi="Calibri" w:cs="Calibri"/>
          <w:color w:val="000000" w:themeColor="text1"/>
        </w:rPr>
        <w:t>steps the University takes to prevent force</w:t>
      </w:r>
      <w:r w:rsidR="00DE71ED">
        <w:rPr>
          <w:rFonts w:ascii="Calibri" w:hAnsi="Calibri" w:cs="Calibri"/>
          <w:color w:val="000000" w:themeColor="text1"/>
        </w:rPr>
        <w:t>d</w:t>
      </w:r>
      <w:r w:rsidRPr="00CC242E">
        <w:rPr>
          <w:rFonts w:ascii="Calibri" w:hAnsi="Calibri" w:cs="Calibri"/>
          <w:color w:val="000000" w:themeColor="text1"/>
        </w:rPr>
        <w:t xml:space="preserve"> labour and slavery in the University’s</w:t>
      </w:r>
      <w:r w:rsidR="00DA5274" w:rsidRPr="00CC242E">
        <w:rPr>
          <w:rFonts w:ascii="Calibri" w:hAnsi="Calibri" w:cs="Calibri"/>
          <w:color w:val="000000" w:themeColor="text1"/>
        </w:rPr>
        <w:t xml:space="preserve"> </w:t>
      </w:r>
      <w:r w:rsidRPr="00CC242E">
        <w:rPr>
          <w:rFonts w:ascii="Calibri" w:hAnsi="Calibri" w:cs="Calibri"/>
          <w:color w:val="000000" w:themeColor="text1"/>
        </w:rPr>
        <w:t>supply chain</w:t>
      </w:r>
      <w:r w:rsidR="00DA5274" w:rsidRPr="00CC242E">
        <w:rPr>
          <w:rFonts w:ascii="Calibri" w:hAnsi="Calibri" w:cs="Calibri"/>
          <w:color w:val="000000" w:themeColor="text1"/>
        </w:rPr>
        <w:t xml:space="preserve">s. </w:t>
      </w:r>
      <w:r w:rsidR="00F871E4" w:rsidRPr="00CC242E">
        <w:rPr>
          <w:rFonts w:ascii="Calibri" w:hAnsi="Calibri" w:cs="Calibri"/>
          <w:color w:val="000000" w:themeColor="text1"/>
        </w:rPr>
        <w:tab/>
      </w:r>
      <w:r w:rsidR="00F871E4" w:rsidRPr="00CC242E">
        <w:rPr>
          <w:rFonts w:ascii="Calibri" w:hAnsi="Calibri" w:cs="Calibri"/>
          <w:color w:val="FF0000"/>
        </w:rPr>
        <w:tab/>
      </w:r>
      <w:r w:rsidR="00F871E4" w:rsidRPr="00CC242E">
        <w:rPr>
          <w:rFonts w:ascii="Calibri" w:hAnsi="Calibri" w:cs="Calibri"/>
          <w:color w:val="FF0000"/>
        </w:rPr>
        <w:tab/>
      </w:r>
      <w:r w:rsidR="00F871E4" w:rsidRPr="00CC242E">
        <w:rPr>
          <w:rFonts w:ascii="Calibri" w:hAnsi="Calibri" w:cs="Calibri"/>
          <w:color w:val="FF0000"/>
        </w:rPr>
        <w:tab/>
      </w:r>
      <w:r w:rsidR="00F871E4" w:rsidRPr="00CC242E">
        <w:rPr>
          <w:rFonts w:ascii="Calibri" w:hAnsi="Calibri" w:cs="Calibri"/>
          <w:color w:val="FF0000"/>
        </w:rPr>
        <w:tab/>
      </w:r>
      <w:r w:rsidR="00F871E4" w:rsidRPr="00CC242E">
        <w:rPr>
          <w:rFonts w:ascii="Calibri" w:hAnsi="Calibri" w:cs="Calibri"/>
          <w:color w:val="FF0000"/>
        </w:rPr>
        <w:tab/>
      </w:r>
      <w:r w:rsidR="00F871E4" w:rsidRPr="00CC242E">
        <w:rPr>
          <w:rFonts w:ascii="Calibri" w:hAnsi="Calibri" w:cs="Calibri"/>
          <w:color w:val="FF0000"/>
        </w:rPr>
        <w:tab/>
      </w:r>
    </w:p>
    <w:p w14:paraId="66A64087" w14:textId="77777777" w:rsidR="00CC242E" w:rsidRPr="00CC242E" w:rsidRDefault="00CC242E" w:rsidP="00CC242E">
      <w:pPr>
        <w:pStyle w:val="ListParagraph"/>
        <w:rPr>
          <w:rFonts w:ascii="Calibri" w:hAnsi="Calibri" w:cs="Calibri"/>
        </w:rPr>
      </w:pPr>
    </w:p>
    <w:p w14:paraId="021C1FD7" w14:textId="0D8A9DBD" w:rsidR="00CC242E" w:rsidRDefault="00D64EC4" w:rsidP="00CC242E">
      <w:pPr>
        <w:pStyle w:val="ListParagraph"/>
        <w:numPr>
          <w:ilvl w:val="1"/>
          <w:numId w:val="7"/>
        </w:numPr>
        <w:spacing w:after="0"/>
        <w:ind w:left="709" w:hanging="709"/>
        <w:rPr>
          <w:rFonts w:ascii="Calibri" w:hAnsi="Calibri" w:cs="Calibri"/>
        </w:rPr>
      </w:pPr>
      <w:r w:rsidRPr="00CC242E">
        <w:rPr>
          <w:rFonts w:ascii="Calibri" w:hAnsi="Calibri" w:cs="Calibri"/>
        </w:rPr>
        <w:t>The Committee considered the annual Office for Students (OfS) conditions of registration compliance report that set out the Executive’s assessment of compliance for each condition, the controls and oversight in place to ensure ongoing compliance and identify any potential areas of non-compliance, if they were to arise.</w:t>
      </w:r>
      <w:r w:rsidR="00CC242E">
        <w:rPr>
          <w:rFonts w:ascii="Calibri" w:hAnsi="Calibri" w:cs="Calibri"/>
        </w:rPr>
        <w:t xml:space="preserve"> </w:t>
      </w:r>
      <w:r w:rsidRPr="00CC242E">
        <w:rPr>
          <w:rFonts w:ascii="Calibri" w:hAnsi="Calibri" w:cs="Calibri"/>
        </w:rPr>
        <w:t>The Committee</w:t>
      </w:r>
      <w:r w:rsidR="00CC242E" w:rsidRPr="00CC242E">
        <w:rPr>
          <w:rFonts w:ascii="Calibri" w:hAnsi="Calibri" w:cs="Calibri"/>
        </w:rPr>
        <w:t xml:space="preserve"> noted that</w:t>
      </w:r>
      <w:r w:rsidR="00FC5D1D" w:rsidRPr="00CC242E">
        <w:rPr>
          <w:rFonts w:ascii="Calibri" w:hAnsi="Calibri" w:cs="Calibri"/>
        </w:rPr>
        <w:t>, subject to any finding of the ongoing OfS</w:t>
      </w:r>
      <w:r w:rsidR="00CC242E" w:rsidRPr="00CC242E">
        <w:rPr>
          <w:rFonts w:ascii="Calibri" w:hAnsi="Calibri" w:cs="Calibri"/>
        </w:rPr>
        <w:t>’</w:t>
      </w:r>
      <w:r w:rsidR="00FC5D1D" w:rsidRPr="00CC242E">
        <w:rPr>
          <w:rFonts w:ascii="Calibri" w:hAnsi="Calibri" w:cs="Calibri"/>
        </w:rPr>
        <w:t xml:space="preserve"> investigation</w:t>
      </w:r>
      <w:r w:rsidR="00DE71ED">
        <w:rPr>
          <w:rFonts w:ascii="Calibri" w:hAnsi="Calibri" w:cs="Calibri"/>
        </w:rPr>
        <w:t>,</w:t>
      </w:r>
      <w:r w:rsidR="00FC5D1D" w:rsidRPr="00CC242E">
        <w:rPr>
          <w:rFonts w:ascii="Calibri" w:hAnsi="Calibri" w:cs="Calibri"/>
        </w:rPr>
        <w:t xml:space="preserve"> and </w:t>
      </w:r>
      <w:proofErr w:type="gramStart"/>
      <w:r w:rsidR="00FC5D1D" w:rsidRPr="00CC242E">
        <w:rPr>
          <w:rFonts w:ascii="Calibri" w:hAnsi="Calibri" w:cs="Calibri"/>
        </w:rPr>
        <w:t>on the basis of</w:t>
      </w:r>
      <w:proofErr w:type="gramEnd"/>
      <w:r w:rsidR="00FC5D1D" w:rsidRPr="00CC242E">
        <w:rPr>
          <w:rFonts w:ascii="Calibri" w:hAnsi="Calibri" w:cs="Calibri"/>
        </w:rPr>
        <w:t xml:space="preserve"> the information provided</w:t>
      </w:r>
      <w:r w:rsidR="00DE71ED">
        <w:rPr>
          <w:rFonts w:ascii="Calibri" w:hAnsi="Calibri" w:cs="Calibri"/>
        </w:rPr>
        <w:t>,</w:t>
      </w:r>
      <w:r w:rsidR="00FC5D1D" w:rsidRPr="00CC242E">
        <w:rPr>
          <w:rFonts w:ascii="Calibri" w:hAnsi="Calibri" w:cs="Calibri"/>
        </w:rPr>
        <w:t xml:space="preserve"> that it believe</w:t>
      </w:r>
      <w:r w:rsidR="00CC242E" w:rsidRPr="00CC242E">
        <w:rPr>
          <w:rFonts w:ascii="Calibri" w:hAnsi="Calibri" w:cs="Calibri"/>
        </w:rPr>
        <w:t>d</w:t>
      </w:r>
      <w:r w:rsidR="00FC5D1D" w:rsidRPr="00CC242E">
        <w:rPr>
          <w:rFonts w:ascii="Calibri" w:hAnsi="Calibri" w:cs="Calibri"/>
        </w:rPr>
        <w:t xml:space="preserve"> t</w:t>
      </w:r>
      <w:r w:rsidR="00CC242E" w:rsidRPr="00CC242E">
        <w:rPr>
          <w:rFonts w:ascii="Calibri" w:hAnsi="Calibri" w:cs="Calibri"/>
        </w:rPr>
        <w:t>hat t</w:t>
      </w:r>
      <w:r w:rsidR="00FC5D1D" w:rsidRPr="00CC242E">
        <w:rPr>
          <w:rFonts w:ascii="Calibri" w:hAnsi="Calibri" w:cs="Calibri"/>
        </w:rPr>
        <w:t>he University remain</w:t>
      </w:r>
      <w:r w:rsidR="00CC242E">
        <w:rPr>
          <w:rFonts w:ascii="Calibri" w:hAnsi="Calibri" w:cs="Calibri"/>
        </w:rPr>
        <w:t xml:space="preserve">ed </w:t>
      </w:r>
      <w:r w:rsidR="00FC5D1D" w:rsidRPr="00CC242E">
        <w:rPr>
          <w:rFonts w:ascii="Calibri" w:hAnsi="Calibri" w:cs="Calibri"/>
        </w:rPr>
        <w:t>compliant with all Conditions of Registration, with no material issues to raise</w:t>
      </w:r>
      <w:r w:rsidR="00CC242E" w:rsidRPr="00CC242E">
        <w:rPr>
          <w:rFonts w:ascii="Calibri" w:hAnsi="Calibri" w:cs="Calibri"/>
        </w:rPr>
        <w:t xml:space="preserve">. </w:t>
      </w:r>
    </w:p>
    <w:p w14:paraId="0BFE3780" w14:textId="77777777" w:rsidR="00CC242E" w:rsidRPr="00CC242E" w:rsidRDefault="00CC242E" w:rsidP="00CC242E">
      <w:pPr>
        <w:pStyle w:val="ListParagraph"/>
        <w:rPr>
          <w:rFonts w:ascii="Calibri" w:hAnsi="Calibri" w:cs="Calibri"/>
        </w:rPr>
      </w:pPr>
    </w:p>
    <w:p w14:paraId="6D70C80E" w14:textId="77777777" w:rsidR="00CC242E" w:rsidRDefault="00FC5D1D" w:rsidP="00CC242E">
      <w:pPr>
        <w:pStyle w:val="ListParagraph"/>
        <w:numPr>
          <w:ilvl w:val="1"/>
          <w:numId w:val="7"/>
        </w:numPr>
        <w:spacing w:after="0"/>
        <w:ind w:left="709" w:hanging="709"/>
        <w:rPr>
          <w:rFonts w:ascii="Calibri" w:hAnsi="Calibri" w:cs="Calibri"/>
        </w:rPr>
      </w:pPr>
      <w:r w:rsidRPr="00CC242E">
        <w:rPr>
          <w:rFonts w:ascii="Calibri" w:hAnsi="Calibri" w:cs="Calibri"/>
        </w:rPr>
        <w:t>T</w:t>
      </w:r>
      <w:r w:rsidR="00C71DCF" w:rsidRPr="00CC242E">
        <w:rPr>
          <w:rFonts w:ascii="Calibri" w:hAnsi="Calibri" w:cs="Calibri"/>
        </w:rPr>
        <w:t xml:space="preserve">he Committee considered the </w:t>
      </w:r>
      <w:r w:rsidRPr="00CC242E">
        <w:rPr>
          <w:rFonts w:ascii="Calibri" w:hAnsi="Calibri" w:cs="Calibri"/>
        </w:rPr>
        <w:t>Data Quality Report</w:t>
      </w:r>
      <w:r w:rsidR="00D64EC4" w:rsidRPr="00CC242E">
        <w:rPr>
          <w:rFonts w:ascii="Calibri" w:hAnsi="Calibri" w:cs="Calibri"/>
        </w:rPr>
        <w:t xml:space="preserve"> that set out the </w:t>
      </w:r>
      <w:r w:rsidRPr="00CC242E">
        <w:rPr>
          <w:rFonts w:ascii="Calibri" w:hAnsi="Calibri" w:cs="Calibri"/>
        </w:rPr>
        <w:t>policies and procedures in place to</w:t>
      </w:r>
      <w:r w:rsidR="00D64EC4" w:rsidRPr="00CC242E">
        <w:rPr>
          <w:rFonts w:ascii="Calibri" w:hAnsi="Calibri" w:cs="Calibri"/>
        </w:rPr>
        <w:t xml:space="preserve"> </w:t>
      </w:r>
      <w:r w:rsidRPr="00CC242E">
        <w:rPr>
          <w:rFonts w:ascii="Calibri" w:hAnsi="Calibri" w:cs="Calibri"/>
        </w:rPr>
        <w:t>ensure data quality</w:t>
      </w:r>
      <w:r w:rsidR="00D64EC4" w:rsidRPr="00CC242E">
        <w:rPr>
          <w:rFonts w:ascii="Calibri" w:hAnsi="Calibri" w:cs="Calibri"/>
        </w:rPr>
        <w:t xml:space="preserve"> and to inform the Committee’s effectiveness of the controls in place. </w:t>
      </w:r>
    </w:p>
    <w:p w14:paraId="1AB7AAAA" w14:textId="77777777" w:rsidR="00CC242E" w:rsidRPr="00CC242E" w:rsidRDefault="00CC242E" w:rsidP="00CC242E">
      <w:pPr>
        <w:pStyle w:val="ListParagraph"/>
        <w:rPr>
          <w:rFonts w:ascii="Calibri" w:hAnsi="Calibri" w:cs="Calibri"/>
        </w:rPr>
      </w:pPr>
    </w:p>
    <w:p w14:paraId="581AAEDC" w14:textId="77777777" w:rsidR="00CC242E" w:rsidRDefault="00C71DCF" w:rsidP="00CC242E">
      <w:pPr>
        <w:pStyle w:val="ListParagraph"/>
        <w:numPr>
          <w:ilvl w:val="1"/>
          <w:numId w:val="7"/>
        </w:numPr>
        <w:spacing w:after="0"/>
        <w:ind w:left="709" w:hanging="709"/>
        <w:rPr>
          <w:rFonts w:ascii="Calibri" w:hAnsi="Calibri" w:cs="Calibri"/>
        </w:rPr>
      </w:pPr>
      <w:r w:rsidRPr="00CC242E">
        <w:rPr>
          <w:rFonts w:ascii="Calibri" w:hAnsi="Calibri" w:cs="Calibri"/>
        </w:rPr>
        <w:t xml:space="preserve">The Committee considered the </w:t>
      </w:r>
      <w:r w:rsidR="00FC5D1D" w:rsidRPr="00CC242E">
        <w:rPr>
          <w:rFonts w:ascii="Calibri" w:hAnsi="Calibri" w:cs="Calibri"/>
        </w:rPr>
        <w:t xml:space="preserve">Health and Safety </w:t>
      </w:r>
      <w:r w:rsidRPr="00CC242E">
        <w:rPr>
          <w:rFonts w:ascii="Calibri" w:hAnsi="Calibri" w:cs="Calibri"/>
        </w:rPr>
        <w:t xml:space="preserve">annual </w:t>
      </w:r>
      <w:r w:rsidR="00FC5D1D" w:rsidRPr="00CC242E">
        <w:rPr>
          <w:rFonts w:ascii="Calibri" w:hAnsi="Calibri" w:cs="Calibri"/>
        </w:rPr>
        <w:t>repo</w:t>
      </w:r>
      <w:r w:rsidRPr="00CC242E">
        <w:rPr>
          <w:rFonts w:ascii="Calibri" w:hAnsi="Calibri" w:cs="Calibri"/>
        </w:rPr>
        <w:t>rt</w:t>
      </w:r>
      <w:r w:rsidR="00CC242E">
        <w:rPr>
          <w:rFonts w:ascii="Calibri" w:hAnsi="Calibri" w:cs="Calibri"/>
        </w:rPr>
        <w:t xml:space="preserve"> and that it summarised the work undertaken over the course of the academic year, how the University has complied with the institutional policy and obligations and set out the next steps to enable ongoing improvements in controls and compliance. </w:t>
      </w:r>
    </w:p>
    <w:p w14:paraId="12B3000C" w14:textId="77777777" w:rsidR="00CC242E" w:rsidRPr="00CC242E" w:rsidRDefault="00CC242E" w:rsidP="00CC242E">
      <w:pPr>
        <w:pStyle w:val="ListParagraph"/>
        <w:rPr>
          <w:rFonts w:ascii="Calibri" w:hAnsi="Calibri" w:cs="Calibri"/>
          <w:color w:val="000000" w:themeColor="text1"/>
        </w:rPr>
      </w:pPr>
    </w:p>
    <w:p w14:paraId="262E1104" w14:textId="77777777" w:rsidR="00CC242E" w:rsidRPr="00CC242E" w:rsidRDefault="00FC5D1D" w:rsidP="00CC242E">
      <w:pPr>
        <w:pStyle w:val="ListParagraph"/>
        <w:numPr>
          <w:ilvl w:val="1"/>
          <w:numId w:val="7"/>
        </w:numPr>
        <w:spacing w:after="0"/>
        <w:ind w:left="709" w:hanging="709"/>
        <w:rPr>
          <w:rFonts w:ascii="Calibri" w:hAnsi="Calibri" w:cs="Calibri"/>
        </w:rPr>
      </w:pPr>
      <w:r w:rsidRPr="00CC242E">
        <w:rPr>
          <w:rFonts w:ascii="Calibri" w:hAnsi="Calibri" w:cs="Calibri"/>
          <w:color w:val="000000" w:themeColor="text1"/>
        </w:rPr>
        <w:t>T</w:t>
      </w:r>
      <w:r w:rsidR="00C71DCF" w:rsidRPr="00CC242E">
        <w:rPr>
          <w:rFonts w:ascii="Calibri" w:hAnsi="Calibri" w:cs="Calibri"/>
          <w:color w:val="000000" w:themeColor="text1"/>
        </w:rPr>
        <w:t>he Committee noted</w:t>
      </w:r>
      <w:r w:rsidRPr="00CC242E">
        <w:rPr>
          <w:rFonts w:ascii="Calibri" w:hAnsi="Calibri" w:cs="Calibri"/>
          <w:color w:val="000000" w:themeColor="text1"/>
        </w:rPr>
        <w:t xml:space="preserve"> </w:t>
      </w:r>
      <w:r w:rsidR="00C71DCF" w:rsidRPr="00CC242E">
        <w:rPr>
          <w:rFonts w:ascii="Calibri" w:hAnsi="Calibri" w:cs="Calibri"/>
          <w:color w:val="000000" w:themeColor="text1"/>
        </w:rPr>
        <w:t xml:space="preserve">the </w:t>
      </w:r>
      <w:r w:rsidRPr="00CC242E">
        <w:rPr>
          <w:rFonts w:ascii="Calibri" w:hAnsi="Calibri" w:cs="Calibri"/>
          <w:color w:val="000000" w:themeColor="text1"/>
        </w:rPr>
        <w:t xml:space="preserve">annual report on compliance with the Bribery Act </w:t>
      </w:r>
      <w:r w:rsidR="00C71DCF" w:rsidRPr="00CC242E">
        <w:rPr>
          <w:rFonts w:ascii="Calibri" w:hAnsi="Calibri" w:cs="Calibri"/>
          <w:color w:val="000000" w:themeColor="text1"/>
        </w:rPr>
        <w:t xml:space="preserve">and that for the 2023-24 academic year there were no concerns raised. </w:t>
      </w:r>
    </w:p>
    <w:p w14:paraId="504F8338" w14:textId="77777777" w:rsidR="00CC242E" w:rsidRPr="00CC242E" w:rsidRDefault="00CC242E" w:rsidP="00CC242E">
      <w:pPr>
        <w:pStyle w:val="ListParagraph"/>
        <w:rPr>
          <w:rFonts w:ascii="Calibri" w:hAnsi="Calibri" w:cs="Calibri"/>
        </w:rPr>
      </w:pPr>
    </w:p>
    <w:p w14:paraId="2ED41753" w14:textId="731921AE" w:rsidR="00C71DCF" w:rsidRPr="00CC242E" w:rsidRDefault="00FC5D1D" w:rsidP="00CC242E">
      <w:pPr>
        <w:pStyle w:val="ListParagraph"/>
        <w:numPr>
          <w:ilvl w:val="1"/>
          <w:numId w:val="7"/>
        </w:numPr>
        <w:spacing w:after="0"/>
        <w:ind w:left="709" w:hanging="709"/>
        <w:rPr>
          <w:rFonts w:ascii="Calibri" w:hAnsi="Calibri" w:cs="Calibri"/>
        </w:rPr>
      </w:pPr>
      <w:r w:rsidRPr="00CC242E">
        <w:rPr>
          <w:rFonts w:ascii="Calibri" w:hAnsi="Calibri" w:cs="Calibri"/>
        </w:rPr>
        <w:t>T</w:t>
      </w:r>
      <w:r w:rsidR="00C71DCF" w:rsidRPr="00CC242E">
        <w:rPr>
          <w:rFonts w:ascii="Calibri" w:hAnsi="Calibri" w:cs="Calibri"/>
        </w:rPr>
        <w:t xml:space="preserve">he Committee considered the </w:t>
      </w:r>
      <w:r w:rsidRPr="00CC242E">
        <w:rPr>
          <w:rFonts w:ascii="Calibri" w:hAnsi="Calibri" w:cs="Calibri"/>
        </w:rPr>
        <w:t>Annual Safeguarding and Prevent Duty Compliance Report</w:t>
      </w:r>
      <w:r w:rsidR="00C71DCF" w:rsidRPr="00CC242E">
        <w:rPr>
          <w:rFonts w:ascii="Calibri" w:hAnsi="Calibri" w:cs="Calibri"/>
        </w:rPr>
        <w:t xml:space="preserve">. </w:t>
      </w:r>
    </w:p>
    <w:p w14:paraId="67E1A8A9" w14:textId="5D01F2FF" w:rsidR="0082260D" w:rsidRPr="00C71DCF" w:rsidRDefault="00F871E4" w:rsidP="00C71DCF">
      <w:pPr>
        <w:spacing w:after="0"/>
        <w:rPr>
          <w:rFonts w:ascii="Calibri" w:hAnsi="Calibri" w:cs="Calibri"/>
        </w:rPr>
      </w:pPr>
      <w:r>
        <w:rPr>
          <w:rFonts w:ascii="Calibri" w:hAnsi="Calibri" w:cs="Calibri"/>
          <w:color w:val="FF0000"/>
        </w:rPr>
        <w:tab/>
      </w:r>
      <w:r>
        <w:rPr>
          <w:rFonts w:ascii="Calibri" w:hAnsi="Calibri" w:cs="Calibri"/>
          <w:color w:val="FF0000"/>
        </w:rPr>
        <w:tab/>
      </w:r>
      <w:r>
        <w:rPr>
          <w:rFonts w:ascii="Calibri" w:hAnsi="Calibri" w:cs="Calibri"/>
          <w:color w:val="FF0000"/>
        </w:rPr>
        <w:tab/>
      </w:r>
      <w:r>
        <w:rPr>
          <w:rFonts w:ascii="Calibri" w:hAnsi="Calibri" w:cs="Calibri"/>
          <w:color w:val="FF0000"/>
        </w:rPr>
        <w:tab/>
      </w:r>
      <w:r>
        <w:rPr>
          <w:rFonts w:ascii="Calibri" w:hAnsi="Calibri" w:cs="Calibri"/>
          <w:color w:val="FF0000"/>
        </w:rPr>
        <w:tab/>
      </w:r>
      <w:r>
        <w:rPr>
          <w:rFonts w:ascii="Calibri" w:hAnsi="Calibri" w:cs="Calibri"/>
          <w:color w:val="FF0000"/>
        </w:rPr>
        <w:tab/>
      </w:r>
      <w:r>
        <w:rPr>
          <w:rFonts w:ascii="Calibri" w:hAnsi="Calibri" w:cs="Calibri"/>
          <w:color w:val="FF0000"/>
        </w:rPr>
        <w:tab/>
      </w:r>
      <w:r>
        <w:rPr>
          <w:rFonts w:ascii="Calibri" w:hAnsi="Calibri" w:cs="Calibri"/>
          <w:color w:val="FF0000"/>
        </w:rPr>
        <w:tab/>
      </w:r>
      <w:r>
        <w:rPr>
          <w:rFonts w:ascii="Calibri" w:hAnsi="Calibri" w:cs="Calibri"/>
          <w:color w:val="FF0000"/>
        </w:rPr>
        <w:tab/>
      </w:r>
      <w:r>
        <w:rPr>
          <w:rFonts w:ascii="Calibri" w:hAnsi="Calibri" w:cs="Calibri"/>
          <w:color w:val="FF0000"/>
        </w:rPr>
        <w:tab/>
      </w:r>
    </w:p>
    <w:p w14:paraId="02A42BA7" w14:textId="054E1370" w:rsidR="00F871E4" w:rsidRPr="000E4362" w:rsidRDefault="000E4362" w:rsidP="0082260D">
      <w:pPr>
        <w:spacing w:after="0"/>
        <w:ind w:left="720" w:hanging="720"/>
        <w:rPr>
          <w:rFonts w:ascii="Calibri" w:hAnsi="Calibri" w:cs="Calibri"/>
          <w:b/>
          <w:bCs/>
          <w:color w:val="000000" w:themeColor="text1"/>
        </w:rPr>
      </w:pPr>
      <w:r w:rsidRPr="000E4362">
        <w:rPr>
          <w:rFonts w:ascii="Calibri" w:hAnsi="Calibri" w:cs="Calibri"/>
          <w:b/>
          <w:bCs/>
          <w:color w:val="000000" w:themeColor="text1"/>
        </w:rPr>
        <w:t xml:space="preserve">Resolved: </w:t>
      </w:r>
    </w:p>
    <w:p w14:paraId="515CAA3B" w14:textId="77777777" w:rsidR="000E4362" w:rsidRDefault="000E4362" w:rsidP="0082260D">
      <w:pPr>
        <w:spacing w:after="0"/>
        <w:ind w:left="720" w:hanging="720"/>
        <w:rPr>
          <w:rFonts w:ascii="Calibri" w:hAnsi="Calibri" w:cs="Calibri"/>
          <w:b/>
          <w:bCs/>
          <w:color w:val="FF0000"/>
        </w:rPr>
      </w:pPr>
    </w:p>
    <w:p w14:paraId="7FF4585B" w14:textId="55BBDC17" w:rsidR="00C71DCF" w:rsidRDefault="000E4362" w:rsidP="00CC242E">
      <w:pPr>
        <w:spacing w:after="0"/>
        <w:ind w:left="720" w:hanging="720"/>
        <w:rPr>
          <w:rFonts w:ascii="Calibri" w:hAnsi="Calibri" w:cs="Calibri"/>
          <w:color w:val="000000" w:themeColor="text1"/>
        </w:rPr>
      </w:pPr>
      <w:r w:rsidRPr="000E4362">
        <w:rPr>
          <w:rFonts w:ascii="Calibri" w:hAnsi="Calibri" w:cs="Calibri"/>
          <w:color w:val="000000" w:themeColor="text1"/>
        </w:rPr>
        <w:t>10.10</w:t>
      </w:r>
      <w:r w:rsidRPr="000E4362">
        <w:rPr>
          <w:rFonts w:ascii="Calibri" w:hAnsi="Calibri" w:cs="Calibri"/>
          <w:color w:val="000000" w:themeColor="text1"/>
        </w:rPr>
        <w:tab/>
        <w:t xml:space="preserve">The Committee </w:t>
      </w:r>
      <w:r w:rsidRPr="00D64EC4">
        <w:rPr>
          <w:rFonts w:ascii="Calibri" w:hAnsi="Calibri" w:cs="Calibri"/>
          <w:b/>
          <w:bCs/>
          <w:color w:val="000000" w:themeColor="text1"/>
        </w:rPr>
        <w:t>APPROVED</w:t>
      </w:r>
      <w:r w:rsidRPr="000E4362">
        <w:rPr>
          <w:rFonts w:ascii="Calibri" w:hAnsi="Calibri" w:cs="Calibri"/>
          <w:color w:val="000000" w:themeColor="text1"/>
        </w:rPr>
        <w:t xml:space="preserve"> the Modern Slavery Statement for recommendation to Council</w:t>
      </w:r>
      <w:r w:rsidR="00DA5274">
        <w:rPr>
          <w:rFonts w:ascii="Calibri" w:hAnsi="Calibri" w:cs="Calibri"/>
          <w:color w:val="000000" w:themeColor="text1"/>
        </w:rPr>
        <w:t xml:space="preserve">, subject to changes to the dates included in the statement. </w:t>
      </w:r>
    </w:p>
    <w:p w14:paraId="198049FF" w14:textId="77777777" w:rsidR="00CC242E" w:rsidRDefault="00CC242E" w:rsidP="00CC242E">
      <w:pPr>
        <w:spacing w:after="0"/>
        <w:rPr>
          <w:rFonts w:ascii="Calibri" w:hAnsi="Calibri" w:cs="Calibri"/>
          <w:color w:val="000000" w:themeColor="text1"/>
        </w:rPr>
      </w:pPr>
    </w:p>
    <w:p w14:paraId="408CEFBF" w14:textId="79D63C1D" w:rsidR="00CC242E" w:rsidRDefault="00CC242E" w:rsidP="00CC242E">
      <w:pPr>
        <w:spacing w:after="0"/>
        <w:ind w:left="720" w:hanging="720"/>
        <w:rPr>
          <w:rFonts w:ascii="Calibri" w:hAnsi="Calibri" w:cs="Calibri"/>
          <w:color w:val="000000" w:themeColor="text1"/>
        </w:rPr>
      </w:pPr>
      <w:r>
        <w:rPr>
          <w:rFonts w:ascii="Calibri" w:hAnsi="Calibri" w:cs="Calibri"/>
          <w:color w:val="000000" w:themeColor="text1"/>
        </w:rPr>
        <w:t>10.11</w:t>
      </w:r>
      <w:r>
        <w:rPr>
          <w:rFonts w:ascii="Calibri" w:hAnsi="Calibri" w:cs="Calibri"/>
          <w:color w:val="000000" w:themeColor="text1"/>
        </w:rPr>
        <w:tab/>
        <w:t xml:space="preserve">The Committee </w:t>
      </w:r>
      <w:r w:rsidRPr="00060FF8">
        <w:rPr>
          <w:rFonts w:ascii="Calibri" w:hAnsi="Calibri" w:cs="Calibri"/>
          <w:b/>
          <w:bCs/>
          <w:color w:val="000000" w:themeColor="text1"/>
        </w:rPr>
        <w:t>APPROVED</w:t>
      </w:r>
      <w:r>
        <w:rPr>
          <w:rFonts w:ascii="Calibri" w:hAnsi="Calibri" w:cs="Calibri"/>
          <w:color w:val="000000" w:themeColor="text1"/>
        </w:rPr>
        <w:t xml:space="preserve"> the accuracy of the Office for Students’ conditions compliance report and would provide assurance to Council on the same. </w:t>
      </w:r>
    </w:p>
    <w:p w14:paraId="3531B06C" w14:textId="77777777" w:rsidR="00D11074" w:rsidRDefault="00D11074" w:rsidP="00CC242E">
      <w:pPr>
        <w:spacing w:after="0"/>
        <w:ind w:left="720" w:hanging="720"/>
        <w:rPr>
          <w:rFonts w:ascii="Calibri" w:hAnsi="Calibri" w:cs="Calibri"/>
          <w:color w:val="000000" w:themeColor="text1"/>
        </w:rPr>
      </w:pPr>
    </w:p>
    <w:p w14:paraId="699AC93C" w14:textId="3F330756" w:rsidR="00C71DCF" w:rsidRDefault="00CC242E" w:rsidP="00C71DCF">
      <w:pPr>
        <w:spacing w:after="0"/>
        <w:ind w:left="720" w:hanging="720"/>
        <w:rPr>
          <w:rFonts w:ascii="Calibri" w:hAnsi="Calibri" w:cs="Calibri"/>
          <w:color w:val="000000" w:themeColor="text1"/>
        </w:rPr>
      </w:pPr>
      <w:r>
        <w:rPr>
          <w:rFonts w:ascii="Calibri" w:hAnsi="Calibri" w:cs="Calibri"/>
          <w:color w:val="000000" w:themeColor="text1"/>
        </w:rPr>
        <w:t>10.12</w:t>
      </w:r>
      <w:r>
        <w:rPr>
          <w:rFonts w:ascii="Calibri" w:hAnsi="Calibri" w:cs="Calibri"/>
          <w:color w:val="000000" w:themeColor="text1"/>
        </w:rPr>
        <w:tab/>
      </w:r>
      <w:r w:rsidR="00C71DCF">
        <w:rPr>
          <w:rFonts w:ascii="Calibri" w:hAnsi="Calibri" w:cs="Calibri"/>
          <w:color w:val="000000" w:themeColor="text1"/>
        </w:rPr>
        <w:t xml:space="preserve">The Committee </w:t>
      </w:r>
      <w:r w:rsidR="00C71DCF" w:rsidRPr="00D64EC4">
        <w:rPr>
          <w:rFonts w:ascii="Calibri" w:hAnsi="Calibri" w:cs="Calibri"/>
          <w:b/>
          <w:bCs/>
          <w:color w:val="000000" w:themeColor="text1"/>
        </w:rPr>
        <w:t>APPROVED</w:t>
      </w:r>
      <w:r w:rsidR="00C71DCF">
        <w:rPr>
          <w:rFonts w:ascii="Calibri" w:hAnsi="Calibri" w:cs="Calibri"/>
          <w:color w:val="000000" w:themeColor="text1"/>
        </w:rPr>
        <w:t xml:space="preserve"> the accuracy of the Health and Safety Committee report for recommendation to Council and assurance on the ongoing compliance with the Health and Safety Policy. </w:t>
      </w:r>
    </w:p>
    <w:p w14:paraId="327133F6" w14:textId="77777777" w:rsidR="00C71DCF" w:rsidRDefault="00C71DCF" w:rsidP="00C71DCF">
      <w:pPr>
        <w:spacing w:after="0"/>
        <w:rPr>
          <w:rFonts w:ascii="Calibri" w:hAnsi="Calibri" w:cs="Calibri"/>
          <w:color w:val="000000" w:themeColor="text1"/>
        </w:rPr>
      </w:pPr>
    </w:p>
    <w:p w14:paraId="194EC75E" w14:textId="1AD5B13F" w:rsidR="00C71DCF" w:rsidRPr="000E4362" w:rsidRDefault="00C71DCF" w:rsidP="00C71DCF">
      <w:pPr>
        <w:spacing w:after="0"/>
        <w:ind w:left="720" w:hanging="720"/>
        <w:rPr>
          <w:rFonts w:ascii="Calibri" w:hAnsi="Calibri" w:cs="Calibri"/>
          <w:color w:val="000000" w:themeColor="text1"/>
        </w:rPr>
      </w:pPr>
      <w:r>
        <w:rPr>
          <w:rFonts w:ascii="Calibri" w:hAnsi="Calibri" w:cs="Calibri"/>
          <w:color w:val="000000" w:themeColor="text1"/>
        </w:rPr>
        <w:lastRenderedPageBreak/>
        <w:t>10.1</w:t>
      </w:r>
      <w:r w:rsidR="00CC242E">
        <w:rPr>
          <w:rFonts w:ascii="Calibri" w:hAnsi="Calibri" w:cs="Calibri"/>
          <w:color w:val="000000" w:themeColor="text1"/>
        </w:rPr>
        <w:t xml:space="preserve">3 </w:t>
      </w:r>
      <w:r>
        <w:rPr>
          <w:rFonts w:ascii="Calibri" w:hAnsi="Calibri" w:cs="Calibri"/>
          <w:color w:val="000000" w:themeColor="text1"/>
        </w:rPr>
        <w:t xml:space="preserve">The Committee </w:t>
      </w:r>
      <w:r w:rsidRPr="00D64EC4">
        <w:rPr>
          <w:rFonts w:ascii="Calibri" w:hAnsi="Calibri" w:cs="Calibri"/>
          <w:b/>
          <w:bCs/>
          <w:color w:val="000000" w:themeColor="text1"/>
        </w:rPr>
        <w:t>APPROVED</w:t>
      </w:r>
      <w:r>
        <w:rPr>
          <w:rFonts w:ascii="Calibri" w:hAnsi="Calibri" w:cs="Calibri"/>
          <w:color w:val="000000" w:themeColor="text1"/>
        </w:rPr>
        <w:t xml:space="preserve"> the </w:t>
      </w:r>
      <w:r>
        <w:rPr>
          <w:rFonts w:ascii="Calibri" w:hAnsi="Calibri" w:cs="Calibri"/>
        </w:rPr>
        <w:t xml:space="preserve">revised Prevent Duty Action Plan for recommendation to Council. </w:t>
      </w:r>
    </w:p>
    <w:p w14:paraId="7B6566FB" w14:textId="77777777" w:rsidR="00F871E4" w:rsidRPr="0082260D" w:rsidRDefault="00F871E4" w:rsidP="0082260D">
      <w:pPr>
        <w:spacing w:after="0"/>
        <w:ind w:left="720" w:hanging="720"/>
        <w:rPr>
          <w:rFonts w:ascii="Calibri" w:hAnsi="Calibri" w:cs="Calibri"/>
        </w:rPr>
      </w:pPr>
    </w:p>
    <w:p w14:paraId="2ED91A57" w14:textId="189FF90A" w:rsidR="00FC5D1D" w:rsidRPr="0082260D" w:rsidRDefault="00FC5D1D" w:rsidP="00C71DCF">
      <w:pPr>
        <w:spacing w:after="0"/>
        <w:ind w:left="709" w:hanging="709"/>
        <w:rPr>
          <w:rFonts w:ascii="Calibri" w:hAnsi="Calibri" w:cs="Calibri"/>
          <w:b/>
          <w:bCs/>
        </w:rPr>
      </w:pPr>
      <w:r w:rsidRPr="0082260D">
        <w:rPr>
          <w:rFonts w:ascii="Calibri" w:hAnsi="Calibri" w:cs="Calibri"/>
          <w:b/>
          <w:bCs/>
        </w:rPr>
        <w:t xml:space="preserve">PART 3 – STANDING ITEMS </w:t>
      </w:r>
      <w:r w:rsidR="00F871E4">
        <w:rPr>
          <w:rFonts w:ascii="Calibri" w:hAnsi="Calibri" w:cs="Calibri"/>
          <w:b/>
          <w:bCs/>
        </w:rPr>
        <w:tab/>
      </w:r>
      <w:r w:rsidR="00F871E4">
        <w:rPr>
          <w:rFonts w:ascii="Calibri" w:hAnsi="Calibri" w:cs="Calibri"/>
          <w:b/>
          <w:bCs/>
        </w:rPr>
        <w:tab/>
      </w:r>
      <w:r w:rsidR="00F871E4">
        <w:rPr>
          <w:rFonts w:ascii="Calibri" w:hAnsi="Calibri" w:cs="Calibri"/>
          <w:b/>
          <w:bCs/>
        </w:rPr>
        <w:tab/>
      </w:r>
    </w:p>
    <w:p w14:paraId="27F8E0E1" w14:textId="77777777" w:rsidR="0082260D" w:rsidRPr="0082260D" w:rsidRDefault="0082260D" w:rsidP="00C71DCF">
      <w:pPr>
        <w:spacing w:after="0"/>
        <w:rPr>
          <w:rFonts w:ascii="Calibri" w:hAnsi="Calibri" w:cs="Calibri"/>
          <w:b/>
          <w:bCs/>
        </w:rPr>
      </w:pPr>
    </w:p>
    <w:p w14:paraId="1AED0799" w14:textId="26B08079" w:rsidR="00FC5D1D" w:rsidRPr="0082260D" w:rsidRDefault="00FC5D1D" w:rsidP="00311CF6">
      <w:pPr>
        <w:pStyle w:val="ListParagraph"/>
        <w:numPr>
          <w:ilvl w:val="0"/>
          <w:numId w:val="7"/>
        </w:numPr>
        <w:spacing w:after="0"/>
        <w:ind w:hanging="720"/>
        <w:rPr>
          <w:rFonts w:ascii="Calibri" w:hAnsi="Calibri" w:cs="Calibri"/>
          <w:b/>
          <w:bCs/>
        </w:rPr>
      </w:pPr>
      <w:r w:rsidRPr="0082260D">
        <w:rPr>
          <w:rFonts w:ascii="Calibri" w:hAnsi="Calibri" w:cs="Calibri"/>
          <w:b/>
          <w:bCs/>
        </w:rPr>
        <w:t xml:space="preserve">Technical Amendments to University Financial Regulations* </w:t>
      </w:r>
    </w:p>
    <w:p w14:paraId="213C7064" w14:textId="77777777" w:rsidR="0082260D" w:rsidRPr="0082260D" w:rsidRDefault="0082260D" w:rsidP="0082260D">
      <w:pPr>
        <w:pStyle w:val="ListParagraph"/>
        <w:spacing w:after="0"/>
        <w:rPr>
          <w:rFonts w:ascii="Calibri" w:hAnsi="Calibri" w:cs="Calibri"/>
        </w:rPr>
      </w:pPr>
    </w:p>
    <w:p w14:paraId="24EBB796" w14:textId="73F70FF9" w:rsidR="00FC5D1D" w:rsidRPr="00C71DCF" w:rsidRDefault="00FC5D1D" w:rsidP="00C71DCF">
      <w:pPr>
        <w:spacing w:after="0"/>
        <w:ind w:left="720" w:hanging="720"/>
        <w:rPr>
          <w:rFonts w:ascii="Calibri" w:hAnsi="Calibri" w:cs="Calibri"/>
        </w:rPr>
      </w:pPr>
      <w:r w:rsidRPr="0082260D">
        <w:rPr>
          <w:rFonts w:ascii="Calibri" w:hAnsi="Calibri" w:cs="Calibri"/>
        </w:rPr>
        <w:t xml:space="preserve">11.1 </w:t>
      </w:r>
      <w:r w:rsidRPr="0082260D">
        <w:rPr>
          <w:rFonts w:ascii="Calibri" w:hAnsi="Calibri" w:cs="Calibri"/>
        </w:rPr>
        <w:tab/>
        <w:t>T</w:t>
      </w:r>
      <w:r w:rsidR="00C71DCF">
        <w:rPr>
          <w:rFonts w:ascii="Calibri" w:hAnsi="Calibri" w:cs="Calibri"/>
        </w:rPr>
        <w:t xml:space="preserve">he Committee noted the </w:t>
      </w:r>
      <w:r w:rsidRPr="0082260D">
        <w:rPr>
          <w:rFonts w:ascii="Calibri" w:hAnsi="Calibri" w:cs="Calibri"/>
        </w:rPr>
        <w:t>Technical Amendments to University Financial Regulations 2022/23</w:t>
      </w:r>
      <w:r w:rsidR="00C71DCF">
        <w:rPr>
          <w:rFonts w:ascii="Calibri" w:hAnsi="Calibri" w:cs="Calibri"/>
        </w:rPr>
        <w:t>.</w:t>
      </w:r>
    </w:p>
    <w:p w14:paraId="78913B36" w14:textId="77777777" w:rsidR="0082260D" w:rsidRPr="0082260D" w:rsidRDefault="0082260D" w:rsidP="0082260D">
      <w:pPr>
        <w:spacing w:after="0"/>
        <w:rPr>
          <w:rFonts w:ascii="Calibri" w:hAnsi="Calibri" w:cs="Calibri"/>
          <w:b/>
          <w:bCs/>
        </w:rPr>
      </w:pPr>
    </w:p>
    <w:p w14:paraId="5B2C791A" w14:textId="2759DBC7" w:rsidR="00FC5D1D" w:rsidRPr="0082260D" w:rsidRDefault="00FC5D1D" w:rsidP="00311CF6">
      <w:pPr>
        <w:pStyle w:val="ListParagraph"/>
        <w:numPr>
          <w:ilvl w:val="0"/>
          <w:numId w:val="7"/>
        </w:numPr>
        <w:spacing w:after="0"/>
        <w:ind w:hanging="720"/>
        <w:rPr>
          <w:rFonts w:ascii="Calibri" w:hAnsi="Calibri" w:cs="Calibri"/>
          <w:b/>
          <w:bCs/>
        </w:rPr>
      </w:pPr>
      <w:r w:rsidRPr="0082260D">
        <w:rPr>
          <w:rFonts w:ascii="Calibri" w:hAnsi="Calibri" w:cs="Calibri"/>
          <w:b/>
          <w:bCs/>
        </w:rPr>
        <w:t xml:space="preserve">Use of auditors for non-audit matters* </w:t>
      </w:r>
    </w:p>
    <w:p w14:paraId="78607448" w14:textId="77777777" w:rsidR="0082260D" w:rsidRPr="0082260D" w:rsidRDefault="0082260D" w:rsidP="0082260D">
      <w:pPr>
        <w:pStyle w:val="ListParagraph"/>
        <w:spacing w:after="0"/>
        <w:rPr>
          <w:rFonts w:ascii="Calibri" w:hAnsi="Calibri" w:cs="Calibri"/>
        </w:rPr>
      </w:pPr>
    </w:p>
    <w:p w14:paraId="40CF917E" w14:textId="4B53503B" w:rsidR="0082260D" w:rsidRDefault="00FC5D1D" w:rsidP="00C71DCF">
      <w:pPr>
        <w:spacing w:after="0"/>
        <w:ind w:left="720" w:hanging="720"/>
        <w:rPr>
          <w:rFonts w:ascii="Calibri" w:hAnsi="Calibri" w:cs="Calibri"/>
        </w:rPr>
      </w:pPr>
      <w:r w:rsidRPr="0082260D">
        <w:rPr>
          <w:rFonts w:ascii="Calibri" w:hAnsi="Calibri" w:cs="Calibri"/>
        </w:rPr>
        <w:t xml:space="preserve">12.1 </w:t>
      </w:r>
      <w:r w:rsidRPr="0082260D">
        <w:rPr>
          <w:rFonts w:ascii="Calibri" w:hAnsi="Calibri" w:cs="Calibri"/>
        </w:rPr>
        <w:tab/>
        <w:t>T</w:t>
      </w:r>
      <w:r w:rsidR="00C71DCF">
        <w:rPr>
          <w:rFonts w:ascii="Calibri" w:hAnsi="Calibri" w:cs="Calibri"/>
        </w:rPr>
        <w:t xml:space="preserve">he Committee noted </w:t>
      </w:r>
      <w:r w:rsidRPr="0082260D">
        <w:rPr>
          <w:rFonts w:ascii="Calibri" w:hAnsi="Calibri" w:cs="Calibri"/>
        </w:rPr>
        <w:t xml:space="preserve">a report on the use of internal and external auditors for non-audit matters. </w:t>
      </w:r>
    </w:p>
    <w:p w14:paraId="364E3321" w14:textId="77777777" w:rsidR="007B5A4E" w:rsidRPr="00C71DCF" w:rsidRDefault="007B5A4E" w:rsidP="00C71DCF">
      <w:pPr>
        <w:spacing w:after="0"/>
        <w:ind w:left="720" w:hanging="720"/>
        <w:rPr>
          <w:rFonts w:ascii="Calibri" w:hAnsi="Calibri" w:cs="Calibri"/>
        </w:rPr>
      </w:pPr>
    </w:p>
    <w:p w14:paraId="3C8B34C5" w14:textId="37EE740C" w:rsidR="00FC5D1D" w:rsidRPr="0082260D" w:rsidRDefault="00FC5D1D" w:rsidP="00311CF6">
      <w:pPr>
        <w:pStyle w:val="ListParagraph"/>
        <w:numPr>
          <w:ilvl w:val="0"/>
          <w:numId w:val="7"/>
        </w:numPr>
        <w:spacing w:after="0"/>
        <w:ind w:left="709" w:hanging="709"/>
        <w:rPr>
          <w:rFonts w:ascii="Calibri" w:hAnsi="Calibri" w:cs="Calibri"/>
        </w:rPr>
      </w:pPr>
      <w:r w:rsidRPr="0082260D">
        <w:rPr>
          <w:rFonts w:ascii="Calibri" w:hAnsi="Calibri" w:cs="Calibri"/>
          <w:b/>
          <w:bCs/>
        </w:rPr>
        <w:t>Standing item on fraud, litigation or serious incidents</w:t>
      </w:r>
    </w:p>
    <w:p w14:paraId="7BFD1A7F" w14:textId="77777777" w:rsidR="0082260D" w:rsidRPr="0082260D" w:rsidRDefault="0082260D" w:rsidP="0082260D">
      <w:pPr>
        <w:pStyle w:val="ListParagraph"/>
        <w:spacing w:after="0"/>
        <w:ind w:hanging="720"/>
        <w:rPr>
          <w:rFonts w:ascii="Calibri" w:hAnsi="Calibri" w:cs="Calibri"/>
        </w:rPr>
      </w:pPr>
    </w:p>
    <w:p w14:paraId="0B885ABB" w14:textId="588C8AC7" w:rsidR="00CC242E" w:rsidRDefault="00FC5D1D" w:rsidP="00CC242E">
      <w:pPr>
        <w:spacing w:after="0"/>
        <w:ind w:left="709" w:hanging="709"/>
        <w:rPr>
          <w:rFonts w:ascii="Calibri" w:hAnsi="Calibri" w:cs="Calibri"/>
        </w:rPr>
      </w:pPr>
      <w:r w:rsidRPr="0082260D">
        <w:rPr>
          <w:rFonts w:ascii="Calibri" w:hAnsi="Calibri" w:cs="Calibri"/>
        </w:rPr>
        <w:t xml:space="preserve">13.1 </w:t>
      </w:r>
      <w:r w:rsidRPr="0082260D">
        <w:rPr>
          <w:rFonts w:ascii="Calibri" w:hAnsi="Calibri" w:cs="Calibri"/>
        </w:rPr>
        <w:tab/>
      </w:r>
      <w:r w:rsidR="00D11074">
        <w:rPr>
          <w:rFonts w:ascii="Calibri" w:hAnsi="Calibri" w:cs="Calibri"/>
        </w:rPr>
        <w:t>REDACTED: COMMERCIALLY SENSITIVE</w:t>
      </w:r>
    </w:p>
    <w:p w14:paraId="67E89D4B" w14:textId="77777777" w:rsidR="00CC242E" w:rsidRDefault="00CC242E" w:rsidP="00CC242E">
      <w:pPr>
        <w:spacing w:after="0"/>
        <w:rPr>
          <w:rFonts w:ascii="Calibri" w:hAnsi="Calibri" w:cs="Calibri"/>
        </w:rPr>
      </w:pPr>
    </w:p>
    <w:p w14:paraId="06AA6344" w14:textId="77777777" w:rsidR="00D11074" w:rsidRDefault="00CC242E" w:rsidP="00D11074">
      <w:pPr>
        <w:pStyle w:val="ListParagraph"/>
        <w:numPr>
          <w:ilvl w:val="1"/>
          <w:numId w:val="7"/>
        </w:numPr>
        <w:spacing w:after="0"/>
        <w:ind w:left="709" w:hanging="709"/>
        <w:rPr>
          <w:rFonts w:ascii="Calibri" w:hAnsi="Calibri" w:cs="Calibri"/>
        </w:rPr>
      </w:pPr>
      <w:r w:rsidRPr="00CC242E">
        <w:rPr>
          <w:rFonts w:ascii="Calibri" w:hAnsi="Calibri" w:cs="Calibri"/>
        </w:rPr>
        <w:t xml:space="preserve">The Committee noted that there had been no </w:t>
      </w:r>
      <w:r w:rsidR="00FC5D1D" w:rsidRPr="00CC242E">
        <w:rPr>
          <w:rFonts w:ascii="Calibri" w:hAnsi="Calibri" w:cs="Calibri"/>
        </w:rPr>
        <w:t xml:space="preserve">serious incidences within the OfS charities’ reporting criteria. </w:t>
      </w:r>
    </w:p>
    <w:p w14:paraId="3E3A8CF1" w14:textId="77777777" w:rsidR="00D11074" w:rsidRDefault="00D11074" w:rsidP="00D11074">
      <w:pPr>
        <w:pStyle w:val="ListParagraph"/>
        <w:spacing w:after="0"/>
        <w:ind w:left="709"/>
        <w:rPr>
          <w:rFonts w:ascii="Calibri" w:hAnsi="Calibri" w:cs="Calibri"/>
        </w:rPr>
      </w:pPr>
    </w:p>
    <w:p w14:paraId="0E0EEDCE" w14:textId="2CA91876" w:rsidR="00CC242E" w:rsidRPr="00D11074" w:rsidRDefault="00D11074" w:rsidP="00D11074">
      <w:pPr>
        <w:pStyle w:val="ListParagraph"/>
        <w:numPr>
          <w:ilvl w:val="1"/>
          <w:numId w:val="7"/>
        </w:numPr>
        <w:spacing w:after="0"/>
        <w:ind w:left="709" w:hanging="709"/>
        <w:rPr>
          <w:rFonts w:ascii="Calibri" w:hAnsi="Calibri" w:cs="Calibri"/>
        </w:rPr>
      </w:pPr>
      <w:r w:rsidRPr="00D11074">
        <w:rPr>
          <w:rFonts w:ascii="Calibri" w:hAnsi="Calibri" w:cs="Calibri"/>
        </w:rPr>
        <w:t>REDACTED: COMMERCIALLY SENSITIVE</w:t>
      </w:r>
    </w:p>
    <w:p w14:paraId="5D896229" w14:textId="77777777" w:rsidR="0082260D" w:rsidRPr="0082260D" w:rsidRDefault="0082260D" w:rsidP="009D65FD">
      <w:pPr>
        <w:spacing w:after="0"/>
        <w:rPr>
          <w:rFonts w:ascii="Calibri" w:hAnsi="Calibri" w:cs="Calibri"/>
        </w:rPr>
      </w:pPr>
    </w:p>
    <w:p w14:paraId="3F8C7159" w14:textId="39512360" w:rsidR="00FC5D1D" w:rsidRDefault="00FC5D1D" w:rsidP="0082260D">
      <w:pPr>
        <w:spacing w:after="0"/>
        <w:ind w:left="709" w:hanging="709"/>
        <w:rPr>
          <w:rFonts w:ascii="Calibri" w:hAnsi="Calibri" w:cs="Calibri"/>
        </w:rPr>
      </w:pPr>
      <w:r w:rsidRPr="0082260D">
        <w:rPr>
          <w:rFonts w:ascii="Calibri" w:hAnsi="Calibri" w:cs="Calibri"/>
        </w:rPr>
        <w:t xml:space="preserve">13.4 </w:t>
      </w:r>
      <w:r w:rsidRPr="0082260D">
        <w:rPr>
          <w:rFonts w:ascii="Calibri" w:hAnsi="Calibri" w:cs="Calibri"/>
        </w:rPr>
        <w:tab/>
      </w:r>
      <w:r w:rsidR="009D65FD" w:rsidRPr="00CC242E">
        <w:rPr>
          <w:rFonts w:ascii="Calibri" w:hAnsi="Calibri" w:cs="Calibri"/>
        </w:rPr>
        <w:t xml:space="preserve">The Committee noted that </w:t>
      </w:r>
      <w:r w:rsidR="009D65FD">
        <w:rPr>
          <w:rFonts w:ascii="Calibri" w:hAnsi="Calibri" w:cs="Calibri"/>
        </w:rPr>
        <w:t xml:space="preserve">there were no </w:t>
      </w:r>
      <w:r w:rsidRPr="0082260D">
        <w:rPr>
          <w:rFonts w:ascii="Calibri" w:hAnsi="Calibri" w:cs="Calibri"/>
        </w:rPr>
        <w:t xml:space="preserve">“near misses”. </w:t>
      </w:r>
    </w:p>
    <w:p w14:paraId="4000E134" w14:textId="77777777" w:rsidR="0082260D" w:rsidRPr="0082260D" w:rsidRDefault="0082260D" w:rsidP="0082260D">
      <w:pPr>
        <w:spacing w:after="0"/>
        <w:ind w:left="709" w:hanging="709"/>
        <w:rPr>
          <w:rFonts w:ascii="Calibri" w:hAnsi="Calibri" w:cs="Calibri"/>
        </w:rPr>
      </w:pPr>
    </w:p>
    <w:p w14:paraId="389127DE" w14:textId="77777777" w:rsidR="00FC5D1D" w:rsidRPr="0082260D" w:rsidRDefault="00FC5D1D" w:rsidP="0082260D">
      <w:pPr>
        <w:spacing w:after="0"/>
        <w:ind w:left="709" w:hanging="709"/>
        <w:rPr>
          <w:rFonts w:ascii="Calibri" w:hAnsi="Calibri" w:cs="Calibri"/>
          <w:b/>
          <w:bCs/>
        </w:rPr>
      </w:pPr>
      <w:r w:rsidRPr="0082260D">
        <w:rPr>
          <w:rFonts w:ascii="Calibri" w:hAnsi="Calibri" w:cs="Calibri"/>
          <w:b/>
          <w:bCs/>
        </w:rPr>
        <w:t xml:space="preserve">PART 4 - ANY OTHER BUSINESS </w:t>
      </w:r>
    </w:p>
    <w:p w14:paraId="47AB9628" w14:textId="77777777" w:rsidR="0082260D" w:rsidRPr="0082260D" w:rsidRDefault="0082260D" w:rsidP="0082260D">
      <w:pPr>
        <w:spacing w:after="0"/>
        <w:ind w:left="709" w:hanging="709"/>
        <w:rPr>
          <w:rFonts w:ascii="Calibri" w:hAnsi="Calibri" w:cs="Calibri"/>
        </w:rPr>
      </w:pPr>
    </w:p>
    <w:p w14:paraId="0C8DFB1C" w14:textId="686510B8" w:rsidR="00FC5D1D" w:rsidRPr="004C51DD" w:rsidRDefault="00FC5D1D" w:rsidP="00311CF6">
      <w:pPr>
        <w:pStyle w:val="ListParagraph"/>
        <w:numPr>
          <w:ilvl w:val="0"/>
          <w:numId w:val="7"/>
        </w:numPr>
        <w:spacing w:after="0"/>
        <w:ind w:hanging="720"/>
        <w:rPr>
          <w:rFonts w:ascii="Calibri" w:hAnsi="Calibri" w:cs="Calibri"/>
          <w:b/>
          <w:bCs/>
        </w:rPr>
      </w:pPr>
      <w:r w:rsidRPr="004C51DD">
        <w:rPr>
          <w:rFonts w:ascii="Calibri" w:hAnsi="Calibri" w:cs="Calibri"/>
          <w:b/>
          <w:bCs/>
        </w:rPr>
        <w:t>Any other business</w:t>
      </w:r>
    </w:p>
    <w:p w14:paraId="1C183990" w14:textId="77777777" w:rsidR="0082260D" w:rsidRPr="0082260D" w:rsidRDefault="0082260D" w:rsidP="0082260D">
      <w:pPr>
        <w:pStyle w:val="ListParagraph"/>
        <w:spacing w:after="0"/>
        <w:rPr>
          <w:rFonts w:ascii="Calibri" w:hAnsi="Calibri" w:cs="Calibri"/>
        </w:rPr>
      </w:pPr>
    </w:p>
    <w:p w14:paraId="2F89A592" w14:textId="7ACBA81E" w:rsidR="0082260D" w:rsidRDefault="00FC5D1D" w:rsidP="0082260D">
      <w:pPr>
        <w:spacing w:after="0"/>
        <w:ind w:left="709" w:hanging="709"/>
        <w:rPr>
          <w:rFonts w:ascii="Calibri" w:hAnsi="Calibri" w:cs="Calibri"/>
        </w:rPr>
      </w:pPr>
      <w:r w:rsidRPr="0082260D">
        <w:rPr>
          <w:rFonts w:ascii="Calibri" w:hAnsi="Calibri" w:cs="Calibri"/>
        </w:rPr>
        <w:t xml:space="preserve">14.1 </w:t>
      </w:r>
      <w:r w:rsidRPr="0082260D">
        <w:rPr>
          <w:rFonts w:ascii="Calibri" w:hAnsi="Calibri" w:cs="Calibri"/>
        </w:rPr>
        <w:tab/>
      </w:r>
      <w:r w:rsidR="00C71DCF">
        <w:rPr>
          <w:rFonts w:ascii="Calibri" w:hAnsi="Calibri" w:cs="Calibri"/>
        </w:rPr>
        <w:t xml:space="preserve">No additional business was raised. </w:t>
      </w:r>
    </w:p>
    <w:p w14:paraId="49B468FC" w14:textId="77777777" w:rsidR="0082260D" w:rsidRPr="0082260D" w:rsidRDefault="0082260D" w:rsidP="0082260D">
      <w:pPr>
        <w:spacing w:after="0"/>
        <w:rPr>
          <w:rFonts w:ascii="Calibri" w:hAnsi="Calibri" w:cs="Calibri"/>
        </w:rPr>
      </w:pPr>
    </w:p>
    <w:sectPr w:rsidR="0082260D" w:rsidRPr="008226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E6055A"/>
    <w:multiLevelType w:val="multilevel"/>
    <w:tmpl w:val="09FA1A2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43C6EE4"/>
    <w:multiLevelType w:val="multilevel"/>
    <w:tmpl w:val="02E67E28"/>
    <w:lvl w:ilvl="0">
      <w:start w:val="1"/>
      <w:numFmt w:val="decimal"/>
      <w:lvlText w:val="%1"/>
      <w:lvlJc w:val="left"/>
      <w:pPr>
        <w:ind w:left="720" w:hanging="720"/>
      </w:pPr>
      <w:rPr>
        <w:rFonts w:hint="default"/>
        <w:b/>
        <w:color w:val="auto"/>
      </w:rPr>
    </w:lvl>
    <w:lvl w:ilvl="1">
      <w:start w:val="1"/>
      <w:numFmt w:val="decimal"/>
      <w:lvlText w:val="%1.%2"/>
      <w:lvlJc w:val="left"/>
      <w:pPr>
        <w:ind w:left="720" w:hanging="720"/>
      </w:pPr>
      <w:rPr>
        <w:rFonts w:hint="default"/>
        <w:b w:val="0"/>
        <w:bCs/>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2" w15:restartNumberingAfterBreak="0">
    <w:nsid w:val="209B1F1D"/>
    <w:multiLevelType w:val="hybridMultilevel"/>
    <w:tmpl w:val="7A5E0BC2"/>
    <w:lvl w:ilvl="0" w:tplc="6598F1F2">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B63836"/>
    <w:multiLevelType w:val="multilevel"/>
    <w:tmpl w:val="627EEE4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5CD6F42"/>
    <w:multiLevelType w:val="multilevel"/>
    <w:tmpl w:val="F8FA4FF8"/>
    <w:lvl w:ilvl="0">
      <w:start w:val="1"/>
      <w:numFmt w:val="decimal"/>
      <w:lvlText w:val="%1."/>
      <w:lvlJc w:val="left"/>
      <w:pPr>
        <w:ind w:left="720" w:hanging="360"/>
      </w:pPr>
      <w:rPr>
        <w:rFonts w:hint="default"/>
        <w:b/>
        <w:bCs/>
        <w:color w:val="000000" w:themeColor="text1"/>
      </w:rPr>
    </w:lvl>
    <w:lvl w:ilvl="1">
      <w:start w:val="2"/>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5" w15:restartNumberingAfterBreak="0">
    <w:nsid w:val="5DCD4C9D"/>
    <w:multiLevelType w:val="hybridMultilevel"/>
    <w:tmpl w:val="CC4895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E73302F"/>
    <w:multiLevelType w:val="hybridMultilevel"/>
    <w:tmpl w:val="8D86D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B042142"/>
    <w:multiLevelType w:val="hybridMultilevel"/>
    <w:tmpl w:val="4DB20FAC"/>
    <w:lvl w:ilvl="0" w:tplc="AF9A2C70">
      <w:start w:val="1"/>
      <w:numFmt w:val="bullet"/>
      <w:lvlText w:val="•"/>
      <w:lvlJc w:val="left"/>
      <w:pPr>
        <w:tabs>
          <w:tab w:val="num" w:pos="720"/>
        </w:tabs>
        <w:ind w:left="720" w:hanging="360"/>
      </w:pPr>
      <w:rPr>
        <w:rFonts w:ascii="Arial" w:hAnsi="Arial" w:hint="default"/>
      </w:rPr>
    </w:lvl>
    <w:lvl w:ilvl="1" w:tplc="22C89DC2">
      <w:start w:val="1"/>
      <w:numFmt w:val="bullet"/>
      <w:lvlText w:val="•"/>
      <w:lvlJc w:val="left"/>
      <w:pPr>
        <w:tabs>
          <w:tab w:val="num" w:pos="1440"/>
        </w:tabs>
        <w:ind w:left="1440" w:hanging="360"/>
      </w:pPr>
      <w:rPr>
        <w:rFonts w:ascii="Arial" w:hAnsi="Arial" w:hint="default"/>
      </w:rPr>
    </w:lvl>
    <w:lvl w:ilvl="2" w:tplc="9FDA0450" w:tentative="1">
      <w:start w:val="1"/>
      <w:numFmt w:val="bullet"/>
      <w:lvlText w:val="•"/>
      <w:lvlJc w:val="left"/>
      <w:pPr>
        <w:tabs>
          <w:tab w:val="num" w:pos="2160"/>
        </w:tabs>
        <w:ind w:left="2160" w:hanging="360"/>
      </w:pPr>
      <w:rPr>
        <w:rFonts w:ascii="Arial" w:hAnsi="Arial" w:hint="default"/>
      </w:rPr>
    </w:lvl>
    <w:lvl w:ilvl="3" w:tplc="DD4EA560" w:tentative="1">
      <w:start w:val="1"/>
      <w:numFmt w:val="bullet"/>
      <w:lvlText w:val="•"/>
      <w:lvlJc w:val="left"/>
      <w:pPr>
        <w:tabs>
          <w:tab w:val="num" w:pos="2880"/>
        </w:tabs>
        <w:ind w:left="2880" w:hanging="360"/>
      </w:pPr>
      <w:rPr>
        <w:rFonts w:ascii="Arial" w:hAnsi="Arial" w:hint="default"/>
      </w:rPr>
    </w:lvl>
    <w:lvl w:ilvl="4" w:tplc="01D24572" w:tentative="1">
      <w:start w:val="1"/>
      <w:numFmt w:val="bullet"/>
      <w:lvlText w:val="•"/>
      <w:lvlJc w:val="left"/>
      <w:pPr>
        <w:tabs>
          <w:tab w:val="num" w:pos="3600"/>
        </w:tabs>
        <w:ind w:left="3600" w:hanging="360"/>
      </w:pPr>
      <w:rPr>
        <w:rFonts w:ascii="Arial" w:hAnsi="Arial" w:hint="default"/>
      </w:rPr>
    </w:lvl>
    <w:lvl w:ilvl="5" w:tplc="85D60718" w:tentative="1">
      <w:start w:val="1"/>
      <w:numFmt w:val="bullet"/>
      <w:lvlText w:val="•"/>
      <w:lvlJc w:val="left"/>
      <w:pPr>
        <w:tabs>
          <w:tab w:val="num" w:pos="4320"/>
        </w:tabs>
        <w:ind w:left="4320" w:hanging="360"/>
      </w:pPr>
      <w:rPr>
        <w:rFonts w:ascii="Arial" w:hAnsi="Arial" w:hint="default"/>
      </w:rPr>
    </w:lvl>
    <w:lvl w:ilvl="6" w:tplc="64709158" w:tentative="1">
      <w:start w:val="1"/>
      <w:numFmt w:val="bullet"/>
      <w:lvlText w:val="•"/>
      <w:lvlJc w:val="left"/>
      <w:pPr>
        <w:tabs>
          <w:tab w:val="num" w:pos="5040"/>
        </w:tabs>
        <w:ind w:left="5040" w:hanging="360"/>
      </w:pPr>
      <w:rPr>
        <w:rFonts w:ascii="Arial" w:hAnsi="Arial" w:hint="default"/>
      </w:rPr>
    </w:lvl>
    <w:lvl w:ilvl="7" w:tplc="4900E984" w:tentative="1">
      <w:start w:val="1"/>
      <w:numFmt w:val="bullet"/>
      <w:lvlText w:val="•"/>
      <w:lvlJc w:val="left"/>
      <w:pPr>
        <w:tabs>
          <w:tab w:val="num" w:pos="5760"/>
        </w:tabs>
        <w:ind w:left="5760" w:hanging="360"/>
      </w:pPr>
      <w:rPr>
        <w:rFonts w:ascii="Arial" w:hAnsi="Arial" w:hint="default"/>
      </w:rPr>
    </w:lvl>
    <w:lvl w:ilvl="8" w:tplc="34A8A32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E457A45"/>
    <w:multiLevelType w:val="hybridMultilevel"/>
    <w:tmpl w:val="836E7BBC"/>
    <w:lvl w:ilvl="0" w:tplc="7E6456D0">
      <w:start w:val="1"/>
      <w:numFmt w:val="decimal"/>
      <w:lvlText w:val="%1."/>
      <w:lvlJc w:val="left"/>
      <w:pPr>
        <w:ind w:left="720" w:hanging="360"/>
      </w:pPr>
      <w:rPr>
        <w:rFonts w:hint="default"/>
        <w:b/>
        <w:bCs/>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3630354">
    <w:abstractNumId w:val="8"/>
  </w:num>
  <w:num w:numId="2" w16cid:durableId="520439723">
    <w:abstractNumId w:val="0"/>
  </w:num>
  <w:num w:numId="3" w16cid:durableId="1016080632">
    <w:abstractNumId w:val="6"/>
  </w:num>
  <w:num w:numId="4" w16cid:durableId="1614628786">
    <w:abstractNumId w:val="1"/>
  </w:num>
  <w:num w:numId="5" w16cid:durableId="1630476712">
    <w:abstractNumId w:val="7"/>
  </w:num>
  <w:num w:numId="6" w16cid:durableId="259797831">
    <w:abstractNumId w:val="3"/>
  </w:num>
  <w:num w:numId="7" w16cid:durableId="1627465816">
    <w:abstractNumId w:val="4"/>
  </w:num>
  <w:num w:numId="8" w16cid:durableId="519665230">
    <w:abstractNumId w:val="5"/>
  </w:num>
  <w:num w:numId="9" w16cid:durableId="18458978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D1D"/>
    <w:rsid w:val="00023F28"/>
    <w:rsid w:val="00057D6E"/>
    <w:rsid w:val="00060FF8"/>
    <w:rsid w:val="000E4362"/>
    <w:rsid w:val="001068A7"/>
    <w:rsid w:val="00145F59"/>
    <w:rsid w:val="00204804"/>
    <w:rsid w:val="002542F6"/>
    <w:rsid w:val="002B5AA2"/>
    <w:rsid w:val="002D1AD7"/>
    <w:rsid w:val="002D5C97"/>
    <w:rsid w:val="002D7C91"/>
    <w:rsid w:val="002F1B5D"/>
    <w:rsid w:val="00311CF6"/>
    <w:rsid w:val="0035483E"/>
    <w:rsid w:val="003C2755"/>
    <w:rsid w:val="004512BA"/>
    <w:rsid w:val="004736EA"/>
    <w:rsid w:val="004C51DD"/>
    <w:rsid w:val="00512ED5"/>
    <w:rsid w:val="0051373A"/>
    <w:rsid w:val="005728EA"/>
    <w:rsid w:val="00597EE2"/>
    <w:rsid w:val="005A232A"/>
    <w:rsid w:val="00600CDA"/>
    <w:rsid w:val="00693688"/>
    <w:rsid w:val="006A4C2A"/>
    <w:rsid w:val="00713DB0"/>
    <w:rsid w:val="00735E5D"/>
    <w:rsid w:val="00771E64"/>
    <w:rsid w:val="007B5A4E"/>
    <w:rsid w:val="007D6A2B"/>
    <w:rsid w:val="0082260D"/>
    <w:rsid w:val="00900428"/>
    <w:rsid w:val="00913023"/>
    <w:rsid w:val="009434A3"/>
    <w:rsid w:val="00974CEC"/>
    <w:rsid w:val="00996AFC"/>
    <w:rsid w:val="009D65FD"/>
    <w:rsid w:val="009E43BA"/>
    <w:rsid w:val="009E6B0D"/>
    <w:rsid w:val="00A07690"/>
    <w:rsid w:val="00A60EA5"/>
    <w:rsid w:val="00A70F2E"/>
    <w:rsid w:val="00A80853"/>
    <w:rsid w:val="00AA42DF"/>
    <w:rsid w:val="00B609A0"/>
    <w:rsid w:val="00B84AA2"/>
    <w:rsid w:val="00BF2559"/>
    <w:rsid w:val="00C0679F"/>
    <w:rsid w:val="00C71DCF"/>
    <w:rsid w:val="00CB50F2"/>
    <w:rsid w:val="00CC242E"/>
    <w:rsid w:val="00CC7F0C"/>
    <w:rsid w:val="00D11074"/>
    <w:rsid w:val="00D64EC4"/>
    <w:rsid w:val="00DA5274"/>
    <w:rsid w:val="00DB7E15"/>
    <w:rsid w:val="00DE71ED"/>
    <w:rsid w:val="00E23099"/>
    <w:rsid w:val="00EB73A8"/>
    <w:rsid w:val="00EC1461"/>
    <w:rsid w:val="00ED64DC"/>
    <w:rsid w:val="00EF1284"/>
    <w:rsid w:val="00F563A8"/>
    <w:rsid w:val="00F871E4"/>
    <w:rsid w:val="00F91579"/>
    <w:rsid w:val="00FA7D8F"/>
    <w:rsid w:val="00FC5D1D"/>
    <w:rsid w:val="00FF0E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11794"/>
  <w15:chartTrackingRefBased/>
  <w15:docId w15:val="{51E7C062-61E4-4B13-A927-CDFF0E4A9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5D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D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D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D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5D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5D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5D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5D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5D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D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D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D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D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D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D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D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D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D1D"/>
    <w:rPr>
      <w:rFonts w:eastAsiaTheme="majorEastAsia" w:cstheme="majorBidi"/>
      <w:color w:val="272727" w:themeColor="text1" w:themeTint="D8"/>
    </w:rPr>
  </w:style>
  <w:style w:type="paragraph" w:styleId="Title">
    <w:name w:val="Title"/>
    <w:basedOn w:val="Normal"/>
    <w:next w:val="Normal"/>
    <w:link w:val="TitleChar"/>
    <w:uiPriority w:val="10"/>
    <w:qFormat/>
    <w:rsid w:val="00FC5D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5D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D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D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D1D"/>
    <w:pPr>
      <w:spacing w:before="160"/>
      <w:jc w:val="center"/>
    </w:pPr>
    <w:rPr>
      <w:i/>
      <w:iCs/>
      <w:color w:val="404040" w:themeColor="text1" w:themeTint="BF"/>
    </w:rPr>
  </w:style>
  <w:style w:type="character" w:customStyle="1" w:styleId="QuoteChar">
    <w:name w:val="Quote Char"/>
    <w:basedOn w:val="DefaultParagraphFont"/>
    <w:link w:val="Quote"/>
    <w:uiPriority w:val="29"/>
    <w:rsid w:val="00FC5D1D"/>
    <w:rPr>
      <w:i/>
      <w:iCs/>
      <w:color w:val="404040" w:themeColor="text1" w:themeTint="BF"/>
    </w:rPr>
  </w:style>
  <w:style w:type="paragraph" w:styleId="ListParagraph">
    <w:name w:val="List Paragraph"/>
    <w:aliases w:val="Dot pt,F5 List Paragraph,List Paragraph1,Colorful List - Accent 11,No Spacing1,List Paragraph Char Char Char,Indicator Text,Numbered Para 1,Bullet 1,Bullet Points,MAIN CONTENT,List Paragraph12,List Paragraph2,Normal numbered,OBC Bullet,L"/>
    <w:basedOn w:val="Normal"/>
    <w:link w:val="ListParagraphChar"/>
    <w:uiPriority w:val="34"/>
    <w:qFormat/>
    <w:rsid w:val="00FC5D1D"/>
    <w:pPr>
      <w:ind w:left="720"/>
      <w:contextualSpacing/>
    </w:pPr>
  </w:style>
  <w:style w:type="character" w:styleId="IntenseEmphasis">
    <w:name w:val="Intense Emphasis"/>
    <w:basedOn w:val="DefaultParagraphFont"/>
    <w:uiPriority w:val="21"/>
    <w:qFormat/>
    <w:rsid w:val="00FC5D1D"/>
    <w:rPr>
      <w:i/>
      <w:iCs/>
      <w:color w:val="0F4761" w:themeColor="accent1" w:themeShade="BF"/>
    </w:rPr>
  </w:style>
  <w:style w:type="paragraph" w:styleId="IntenseQuote">
    <w:name w:val="Intense Quote"/>
    <w:basedOn w:val="Normal"/>
    <w:next w:val="Normal"/>
    <w:link w:val="IntenseQuoteChar"/>
    <w:uiPriority w:val="30"/>
    <w:qFormat/>
    <w:rsid w:val="00FC5D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5D1D"/>
    <w:rPr>
      <w:i/>
      <w:iCs/>
      <w:color w:val="0F4761" w:themeColor="accent1" w:themeShade="BF"/>
    </w:rPr>
  </w:style>
  <w:style w:type="character" w:styleId="IntenseReference">
    <w:name w:val="Intense Reference"/>
    <w:basedOn w:val="DefaultParagraphFont"/>
    <w:uiPriority w:val="32"/>
    <w:qFormat/>
    <w:rsid w:val="00FC5D1D"/>
    <w:rPr>
      <w:b/>
      <w:bCs/>
      <w:smallCaps/>
      <w:color w:val="0F4761" w:themeColor="accent1" w:themeShade="BF"/>
      <w:spacing w:val="5"/>
    </w:rPr>
  </w:style>
  <w:style w:type="character" w:customStyle="1" w:styleId="ListParagraphChar">
    <w:name w:val="List Paragraph Char"/>
    <w:aliases w:val="Dot pt Char,F5 List Paragraph Char,List Paragraph1 Char,Colorful List - Accent 11 Char,No Spacing1 Char,List Paragraph Char Char Char Char,Indicator Text Char,Numbered Para 1 Char,Bullet 1 Char,Bullet Points Char,MAIN CONTENT Char"/>
    <w:basedOn w:val="DefaultParagraphFont"/>
    <w:link w:val="ListParagraph"/>
    <w:uiPriority w:val="34"/>
    <w:rsid w:val="00913023"/>
  </w:style>
  <w:style w:type="paragraph" w:styleId="Revision">
    <w:name w:val="Revision"/>
    <w:hidden/>
    <w:uiPriority w:val="99"/>
    <w:semiHidden/>
    <w:rsid w:val="0035483E"/>
    <w:pPr>
      <w:spacing w:after="0" w:line="240" w:lineRule="auto"/>
    </w:pPr>
  </w:style>
  <w:style w:type="character" w:styleId="CommentReference">
    <w:name w:val="annotation reference"/>
    <w:basedOn w:val="DefaultParagraphFont"/>
    <w:uiPriority w:val="99"/>
    <w:semiHidden/>
    <w:unhideWhenUsed/>
    <w:rsid w:val="00CC7F0C"/>
    <w:rPr>
      <w:sz w:val="16"/>
      <w:szCs w:val="16"/>
    </w:rPr>
  </w:style>
  <w:style w:type="paragraph" w:styleId="CommentText">
    <w:name w:val="annotation text"/>
    <w:basedOn w:val="Normal"/>
    <w:link w:val="CommentTextChar"/>
    <w:uiPriority w:val="99"/>
    <w:unhideWhenUsed/>
    <w:rsid w:val="00CC7F0C"/>
    <w:pPr>
      <w:spacing w:line="240" w:lineRule="auto"/>
    </w:pPr>
    <w:rPr>
      <w:sz w:val="20"/>
      <w:szCs w:val="20"/>
    </w:rPr>
  </w:style>
  <w:style w:type="character" w:customStyle="1" w:styleId="CommentTextChar">
    <w:name w:val="Comment Text Char"/>
    <w:basedOn w:val="DefaultParagraphFont"/>
    <w:link w:val="CommentText"/>
    <w:uiPriority w:val="99"/>
    <w:rsid w:val="00CC7F0C"/>
    <w:rPr>
      <w:sz w:val="20"/>
      <w:szCs w:val="20"/>
    </w:rPr>
  </w:style>
  <w:style w:type="paragraph" w:styleId="CommentSubject">
    <w:name w:val="annotation subject"/>
    <w:basedOn w:val="CommentText"/>
    <w:next w:val="CommentText"/>
    <w:link w:val="CommentSubjectChar"/>
    <w:uiPriority w:val="99"/>
    <w:semiHidden/>
    <w:unhideWhenUsed/>
    <w:rsid w:val="00CC7F0C"/>
    <w:rPr>
      <w:b/>
      <w:bCs/>
    </w:rPr>
  </w:style>
  <w:style w:type="character" w:customStyle="1" w:styleId="CommentSubjectChar">
    <w:name w:val="Comment Subject Char"/>
    <w:basedOn w:val="CommentTextChar"/>
    <w:link w:val="CommentSubject"/>
    <w:uiPriority w:val="99"/>
    <w:semiHidden/>
    <w:rsid w:val="00CC7F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152410">
      <w:bodyDiv w:val="1"/>
      <w:marLeft w:val="0"/>
      <w:marRight w:val="0"/>
      <w:marTop w:val="0"/>
      <w:marBottom w:val="0"/>
      <w:divBdr>
        <w:top w:val="none" w:sz="0" w:space="0" w:color="auto"/>
        <w:left w:val="none" w:sz="0" w:space="0" w:color="auto"/>
        <w:bottom w:val="none" w:sz="0" w:space="0" w:color="auto"/>
        <w:right w:val="none" w:sz="0" w:space="0" w:color="auto"/>
      </w:divBdr>
    </w:div>
    <w:div w:id="474761465">
      <w:bodyDiv w:val="1"/>
      <w:marLeft w:val="0"/>
      <w:marRight w:val="0"/>
      <w:marTop w:val="0"/>
      <w:marBottom w:val="0"/>
      <w:divBdr>
        <w:top w:val="none" w:sz="0" w:space="0" w:color="auto"/>
        <w:left w:val="none" w:sz="0" w:space="0" w:color="auto"/>
        <w:bottom w:val="none" w:sz="0" w:space="0" w:color="auto"/>
        <w:right w:val="none" w:sz="0" w:space="0" w:color="auto"/>
      </w:divBdr>
    </w:div>
    <w:div w:id="1368796428">
      <w:bodyDiv w:val="1"/>
      <w:marLeft w:val="0"/>
      <w:marRight w:val="0"/>
      <w:marTop w:val="0"/>
      <w:marBottom w:val="0"/>
      <w:divBdr>
        <w:top w:val="none" w:sz="0" w:space="0" w:color="auto"/>
        <w:left w:val="none" w:sz="0" w:space="0" w:color="auto"/>
        <w:bottom w:val="none" w:sz="0" w:space="0" w:color="auto"/>
        <w:right w:val="none" w:sz="0" w:space="0" w:color="auto"/>
      </w:divBdr>
      <w:divsChild>
        <w:div w:id="418411175">
          <w:marLeft w:val="1166"/>
          <w:marRight w:val="0"/>
          <w:marTop w:val="0"/>
          <w:marBottom w:val="0"/>
          <w:divBdr>
            <w:top w:val="none" w:sz="0" w:space="0" w:color="auto"/>
            <w:left w:val="none" w:sz="0" w:space="0" w:color="auto"/>
            <w:bottom w:val="none" w:sz="0" w:space="0" w:color="auto"/>
            <w:right w:val="none" w:sz="0" w:space="0" w:color="auto"/>
          </w:divBdr>
        </w:div>
        <w:div w:id="1096974218">
          <w:marLeft w:val="1166"/>
          <w:marRight w:val="0"/>
          <w:marTop w:val="0"/>
          <w:marBottom w:val="0"/>
          <w:divBdr>
            <w:top w:val="none" w:sz="0" w:space="0" w:color="auto"/>
            <w:left w:val="none" w:sz="0" w:space="0" w:color="auto"/>
            <w:bottom w:val="none" w:sz="0" w:space="0" w:color="auto"/>
            <w:right w:val="none" w:sz="0" w:space="0" w:color="auto"/>
          </w:divBdr>
        </w:div>
        <w:div w:id="1599947536">
          <w:marLeft w:val="1166"/>
          <w:marRight w:val="0"/>
          <w:marTop w:val="0"/>
          <w:marBottom w:val="0"/>
          <w:divBdr>
            <w:top w:val="none" w:sz="0" w:space="0" w:color="auto"/>
            <w:left w:val="none" w:sz="0" w:space="0" w:color="auto"/>
            <w:bottom w:val="none" w:sz="0" w:space="0" w:color="auto"/>
            <w:right w:val="none" w:sz="0" w:space="0" w:color="auto"/>
          </w:divBdr>
        </w:div>
        <w:div w:id="2114131241">
          <w:marLeft w:val="116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1458</Words>
  <Characters>8313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Priddle</dc:creator>
  <cp:keywords/>
  <dc:description/>
  <cp:lastModifiedBy>Jo Nicklin</cp:lastModifiedBy>
  <cp:revision>2</cp:revision>
  <dcterms:created xsi:type="dcterms:W3CDTF">2026-03-18T11:46:00Z</dcterms:created>
  <dcterms:modified xsi:type="dcterms:W3CDTF">2026-03-18T11:46:00Z</dcterms:modified>
</cp:coreProperties>
</file>