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FE651" w14:textId="77777777" w:rsidR="00CB21AA" w:rsidRPr="001F1AAA" w:rsidRDefault="00CB21AA" w:rsidP="66E3D1E6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6335FF6" w14:textId="77777777" w:rsidR="00CB21AA" w:rsidRPr="001F1AAA" w:rsidRDefault="00CB21AA" w:rsidP="009E00E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F1AAA">
        <w:rPr>
          <w:rFonts w:asciiTheme="minorHAnsi" w:hAnsiTheme="minorHAnsi" w:cstheme="minorHAnsi"/>
          <w:b/>
          <w:sz w:val="22"/>
          <w:szCs w:val="22"/>
        </w:rPr>
        <w:t>SENATE</w:t>
      </w:r>
    </w:p>
    <w:p w14:paraId="4BF50C20" w14:textId="77777777" w:rsidR="00CB21AA" w:rsidRPr="001F1AAA" w:rsidRDefault="00CB21AA" w:rsidP="00CB21AA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2DF0477" w14:textId="7FF3B794" w:rsidR="00EC1281" w:rsidRPr="00C814C5" w:rsidRDefault="7A573C27" w:rsidP="7A573C2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Notice of Election of </w:t>
      </w:r>
      <w:r w:rsidR="00904ED6">
        <w:rPr>
          <w:rFonts w:asciiTheme="minorHAnsi" w:hAnsiTheme="minorHAnsi" w:cstheme="minorHAnsi"/>
          <w:b/>
          <w:bCs/>
          <w:sz w:val="22"/>
          <w:szCs w:val="22"/>
        </w:rPr>
        <w:t>t</w:t>
      </w:r>
      <w:r w:rsidR="00C35498">
        <w:rPr>
          <w:rFonts w:asciiTheme="minorHAnsi" w:hAnsiTheme="minorHAnsi" w:cstheme="minorHAnsi"/>
          <w:b/>
          <w:bCs/>
          <w:sz w:val="22"/>
          <w:szCs w:val="22"/>
        </w:rPr>
        <w:t>hree</w:t>
      </w:r>
      <w:r w:rsidR="0062488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>member</w:t>
      </w:r>
      <w:r w:rsidR="00CD7BF1" w:rsidRPr="00C814C5">
        <w:rPr>
          <w:rFonts w:asciiTheme="minorHAnsi" w:hAnsiTheme="minorHAnsi" w:cstheme="minorHAnsi"/>
          <w:b/>
          <w:bCs/>
          <w:sz w:val="22"/>
          <w:szCs w:val="22"/>
        </w:rPr>
        <w:t>s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 of academic staff from </w:t>
      </w:r>
      <w:r w:rsidR="00871BD4">
        <w:rPr>
          <w:rFonts w:asciiTheme="minorHAnsi" w:hAnsiTheme="minorHAnsi" w:cstheme="minorHAnsi"/>
          <w:b/>
          <w:bCs/>
          <w:sz w:val="22"/>
          <w:szCs w:val="22"/>
        </w:rPr>
        <w:t>t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he </w:t>
      </w:r>
      <w:r w:rsidR="00CD7BF1" w:rsidRPr="00C814C5">
        <w:rPr>
          <w:rFonts w:asciiTheme="minorHAnsi" w:hAnsiTheme="minorHAnsi" w:cstheme="minorHAnsi"/>
          <w:b/>
          <w:bCs/>
          <w:sz w:val="22"/>
          <w:szCs w:val="22"/>
        </w:rPr>
        <w:t>Faculty of</w:t>
      </w:r>
      <w:r w:rsidR="00B36D16">
        <w:rPr>
          <w:rFonts w:asciiTheme="minorHAnsi" w:hAnsiTheme="minorHAnsi" w:cstheme="minorHAnsi"/>
          <w:b/>
          <w:bCs/>
          <w:sz w:val="22"/>
          <w:szCs w:val="22"/>
        </w:rPr>
        <w:t xml:space="preserve"> S</w:t>
      </w:r>
      <w:r w:rsidR="00C35498">
        <w:rPr>
          <w:rFonts w:asciiTheme="minorHAnsi" w:hAnsiTheme="minorHAnsi" w:cstheme="minorHAnsi"/>
          <w:b/>
          <w:bCs/>
          <w:sz w:val="22"/>
          <w:szCs w:val="22"/>
        </w:rPr>
        <w:t>cience, Engineering and Medicine (SEM)</w:t>
      </w:r>
      <w:r w:rsidR="00FC150B" w:rsidRPr="00C814C5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 to serve until 31 July 202</w:t>
      </w:r>
      <w:r w:rsidR="00FA744B">
        <w:rPr>
          <w:rFonts w:asciiTheme="minorHAnsi" w:hAnsiTheme="minorHAnsi" w:cstheme="minorHAnsi"/>
          <w:b/>
          <w:bCs/>
          <w:sz w:val="22"/>
          <w:szCs w:val="22"/>
        </w:rPr>
        <w:t>9</w:t>
      </w:r>
    </w:p>
    <w:p w14:paraId="7E011194" w14:textId="77777777" w:rsidR="00C814C5" w:rsidRPr="00C814C5" w:rsidRDefault="00C814C5" w:rsidP="7A573C2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901B749" w14:textId="58FECBF3" w:rsidR="00C814C5" w:rsidRPr="00C814C5" w:rsidRDefault="00C814C5" w:rsidP="7A573C2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814C5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863111" w:rsidRPr="00863111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st</w:t>
      </w:r>
      <w:r w:rsidR="0086311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A744B">
        <w:rPr>
          <w:rFonts w:asciiTheme="minorHAnsi" w:hAnsiTheme="minorHAnsi" w:cstheme="minorHAnsi"/>
          <w:b/>
          <w:bCs/>
          <w:sz w:val="22"/>
          <w:szCs w:val="22"/>
        </w:rPr>
        <w:t>April</w:t>
      </w:r>
      <w:r w:rsidR="0086311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>202</w:t>
      </w:r>
      <w:r w:rsidR="00FA744B">
        <w:rPr>
          <w:rFonts w:asciiTheme="minorHAnsi" w:hAnsiTheme="minorHAnsi" w:cstheme="minorHAnsi"/>
          <w:b/>
          <w:bCs/>
          <w:sz w:val="22"/>
          <w:szCs w:val="22"/>
        </w:rPr>
        <w:t>6</w:t>
      </w:r>
    </w:p>
    <w:p w14:paraId="10BAFEBC" w14:textId="77777777" w:rsidR="00CB21AA" w:rsidRPr="001F1AAA" w:rsidRDefault="00CB21AA" w:rsidP="00CB21AA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0D9E3D6" w14:textId="47CCBAE9" w:rsidR="00863111" w:rsidRDefault="009815B3" w:rsidP="00DC2A1F">
      <w:pPr>
        <w:jc w:val="both"/>
        <w:rPr>
          <w:rFonts w:asciiTheme="minorHAnsi" w:hAnsiTheme="minorHAnsi" w:cstheme="minorHAnsi"/>
          <w:sz w:val="22"/>
          <w:szCs w:val="22"/>
        </w:rPr>
      </w:pPr>
      <w:r w:rsidRPr="009815B3">
        <w:rPr>
          <w:rFonts w:asciiTheme="minorHAnsi" w:hAnsiTheme="minorHAnsi" w:cstheme="minorHAnsi"/>
          <w:sz w:val="22"/>
          <w:szCs w:val="22"/>
        </w:rPr>
        <w:t xml:space="preserve">This notice is to announce the election of </w:t>
      </w:r>
      <w:r w:rsidR="00CA5293">
        <w:rPr>
          <w:rFonts w:asciiTheme="minorHAnsi" w:hAnsiTheme="minorHAnsi" w:cstheme="minorHAnsi"/>
          <w:sz w:val="22"/>
          <w:szCs w:val="22"/>
        </w:rPr>
        <w:t>t</w:t>
      </w:r>
      <w:r w:rsidR="00C35498">
        <w:rPr>
          <w:rFonts w:asciiTheme="minorHAnsi" w:hAnsiTheme="minorHAnsi" w:cstheme="minorHAnsi"/>
          <w:sz w:val="22"/>
          <w:szCs w:val="22"/>
        </w:rPr>
        <w:t>hree</w:t>
      </w:r>
      <w:r w:rsidRPr="009815B3">
        <w:rPr>
          <w:rFonts w:asciiTheme="minorHAnsi" w:hAnsiTheme="minorHAnsi" w:cstheme="minorHAnsi"/>
          <w:sz w:val="22"/>
          <w:szCs w:val="22"/>
        </w:rPr>
        <w:t xml:space="preserve"> members of the academic staff from the Faculty of</w:t>
      </w:r>
      <w:r w:rsidR="00B36D16">
        <w:rPr>
          <w:rFonts w:asciiTheme="minorHAnsi" w:hAnsiTheme="minorHAnsi" w:cstheme="minorHAnsi"/>
          <w:sz w:val="22"/>
          <w:szCs w:val="22"/>
        </w:rPr>
        <w:t xml:space="preserve"> </w:t>
      </w:r>
      <w:r w:rsidR="00C35498">
        <w:rPr>
          <w:rFonts w:asciiTheme="minorHAnsi" w:hAnsiTheme="minorHAnsi" w:cstheme="minorHAnsi"/>
          <w:sz w:val="22"/>
          <w:szCs w:val="22"/>
        </w:rPr>
        <w:t xml:space="preserve">SEM, </w:t>
      </w:r>
      <w:r w:rsidRPr="009815B3">
        <w:rPr>
          <w:rFonts w:asciiTheme="minorHAnsi" w:hAnsiTheme="minorHAnsi" w:cstheme="minorHAnsi"/>
          <w:sz w:val="22"/>
          <w:szCs w:val="22"/>
        </w:rPr>
        <w:t>from 1 August 202</w:t>
      </w:r>
      <w:r w:rsidR="00FA744B">
        <w:rPr>
          <w:rFonts w:asciiTheme="minorHAnsi" w:hAnsiTheme="minorHAnsi" w:cstheme="minorHAnsi"/>
          <w:sz w:val="22"/>
          <w:szCs w:val="22"/>
        </w:rPr>
        <w:t>6</w:t>
      </w:r>
      <w:r w:rsidRPr="009815B3">
        <w:rPr>
          <w:rFonts w:asciiTheme="minorHAnsi" w:hAnsiTheme="minorHAnsi" w:cstheme="minorHAnsi"/>
          <w:sz w:val="22"/>
          <w:szCs w:val="22"/>
        </w:rPr>
        <w:t xml:space="preserve"> to 31 July 202</w:t>
      </w:r>
      <w:r w:rsidR="00FA744B">
        <w:rPr>
          <w:rFonts w:asciiTheme="minorHAnsi" w:hAnsiTheme="minorHAnsi" w:cstheme="minorHAnsi"/>
          <w:sz w:val="22"/>
          <w:szCs w:val="22"/>
        </w:rPr>
        <w:t>9</w:t>
      </w:r>
      <w:r w:rsidRPr="009815B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CFD5D79" w14:textId="77777777" w:rsidR="00863111" w:rsidRDefault="00863111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0336757" w14:textId="7495E87B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proofErr w:type="gramStart"/>
      <w:r>
        <w:rPr>
          <w:rFonts w:asciiTheme="minorHAnsi" w:hAnsiTheme="minorHAnsi" w:cstheme="minorHAnsi"/>
          <w:sz w:val="22"/>
          <w:szCs w:val="22"/>
        </w:rPr>
        <w:t>Faculty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is currently represented as below, noting the terms for Alessandro Bianchi, Lily Asquith and Mei Trueba will come to an end this year, thus creating a vacancy. Senators are elected for a term of three years and can be elected for a maximum of three terms.</w:t>
      </w:r>
    </w:p>
    <w:p w14:paraId="586CB7A8" w14:textId="77777777" w:rsidR="00B749B8" w:rsidRDefault="00B749B8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019C5D6" w14:textId="77777777" w:rsidR="00BB36F3" w:rsidRPr="00BB36F3" w:rsidRDefault="00BB36F3" w:rsidP="00BB36F3">
      <w:pPr>
        <w:ind w:firstLine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B36F3">
        <w:rPr>
          <w:rFonts w:asciiTheme="minorHAnsi" w:hAnsiTheme="minorHAnsi" w:cstheme="minorHAnsi"/>
          <w:b/>
          <w:bCs/>
          <w:sz w:val="22"/>
          <w:szCs w:val="22"/>
        </w:rPr>
        <w:t>Dr Alessandro Bianchi (Life Sciences) – until 31 July 2026</w:t>
      </w:r>
    </w:p>
    <w:p w14:paraId="17C75552" w14:textId="77777777" w:rsidR="00BB36F3" w:rsidRPr="00BB36F3" w:rsidRDefault="00BB36F3" w:rsidP="00BB36F3">
      <w:pPr>
        <w:ind w:firstLine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B36F3">
        <w:rPr>
          <w:rFonts w:asciiTheme="minorHAnsi" w:hAnsiTheme="minorHAnsi" w:cstheme="minorHAnsi"/>
          <w:b/>
          <w:bCs/>
          <w:sz w:val="22"/>
          <w:szCs w:val="22"/>
        </w:rPr>
        <w:t>Dr Lily Asquith (Mathematical and Physical Sciences) – until 31 July 2026</w:t>
      </w:r>
    </w:p>
    <w:p w14:paraId="5520F591" w14:textId="77777777" w:rsidR="00BB36F3" w:rsidRPr="00BB36F3" w:rsidRDefault="00BB36F3" w:rsidP="00BB36F3">
      <w:pPr>
        <w:ind w:firstLine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BB36F3">
        <w:rPr>
          <w:rFonts w:asciiTheme="minorHAnsi" w:hAnsiTheme="minorHAnsi" w:cstheme="minorHAnsi"/>
          <w:b/>
          <w:bCs/>
          <w:sz w:val="22"/>
          <w:szCs w:val="22"/>
        </w:rPr>
        <w:t>Dr Mei Trueba (BSMS) – until 31 July 2026</w:t>
      </w:r>
    </w:p>
    <w:p w14:paraId="6C79A027" w14:textId="7259FE03" w:rsidR="00BB36F3" w:rsidRPr="00BB36F3" w:rsidRDefault="00BB36F3" w:rsidP="00BB36F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BB36F3">
        <w:rPr>
          <w:rFonts w:asciiTheme="minorHAnsi" w:hAnsiTheme="minorHAnsi" w:cstheme="minorHAnsi"/>
          <w:sz w:val="22"/>
          <w:szCs w:val="22"/>
        </w:rPr>
        <w:t>Prof Andy Philippides (Engineering and Informatics) – until 31 July 2028</w:t>
      </w:r>
    </w:p>
    <w:p w14:paraId="1101E844" w14:textId="254491B9" w:rsidR="00BB36F3" w:rsidRPr="00BB36F3" w:rsidRDefault="00BB36F3" w:rsidP="00BB36F3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BB36F3">
        <w:rPr>
          <w:rFonts w:asciiTheme="minorHAnsi" w:hAnsiTheme="minorHAnsi" w:cstheme="minorHAnsi"/>
          <w:sz w:val="22"/>
          <w:szCs w:val="22"/>
        </w:rPr>
        <w:t>Dr Kathryn Lester (Psychology) – until 31 July 2028</w:t>
      </w:r>
    </w:p>
    <w:p w14:paraId="3AA14A9A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692F260" w14:textId="0E041BFD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University encourages wide and diverse representation from across the </w:t>
      </w:r>
      <w:proofErr w:type="gramStart"/>
      <w:r>
        <w:rPr>
          <w:rFonts w:asciiTheme="minorHAnsi" w:hAnsiTheme="minorHAnsi" w:cstheme="minorHAnsi"/>
          <w:sz w:val="22"/>
          <w:szCs w:val="22"/>
        </w:rPr>
        <w:t>Faculty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, in terms of academic discipline and career stage, alongside reducing the gaps in representation between those with protected characteristics that are under-represented or disadvantaged, and others. A full induction programme will be provided for all new Senators, alongside training and mentoring support. </w:t>
      </w:r>
    </w:p>
    <w:p w14:paraId="5E69261D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2E80D31" w14:textId="77777777" w:rsidR="002E560E" w:rsidRDefault="002E560E" w:rsidP="002E560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About the role of a Senator</w:t>
      </w:r>
    </w:p>
    <w:p w14:paraId="1B4EBE6F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6EC738E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Senate is the University’s senior academic body, responsible for academic standards, teaching and learning, and the student experience. As a Senator, you will contribute to discussions and decisions that shape the academic direction of the University. </w:t>
      </w:r>
    </w:p>
    <w:p w14:paraId="2819E727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C59179" w14:textId="77777777" w:rsidR="002E560E" w:rsidRDefault="002E560E" w:rsidP="002E560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What the role involves: </w:t>
      </w:r>
    </w:p>
    <w:p w14:paraId="2A6A7B51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2099A48" w14:textId="77777777" w:rsidR="002E560E" w:rsidRDefault="002E560E" w:rsidP="002E560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Attending Senate meetings (held in person wherever possible, with hybrid options available where needed)</w:t>
      </w:r>
    </w:p>
    <w:p w14:paraId="55709D6A" w14:textId="77777777" w:rsidR="002E560E" w:rsidRDefault="002E560E" w:rsidP="002E560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Reading papers in advance and contributing to informed discussion </w:t>
      </w:r>
    </w:p>
    <w:p w14:paraId="5C53BC81" w14:textId="77777777" w:rsidR="002E560E" w:rsidRDefault="002E560E" w:rsidP="002E560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Bringing perspectives from your </w:t>
      </w:r>
      <w:proofErr w:type="gramStart"/>
      <w:r>
        <w:rPr>
          <w:rFonts w:asciiTheme="minorHAnsi" w:hAnsiTheme="minorHAnsi" w:cstheme="minorHAnsi"/>
          <w:sz w:val="22"/>
          <w:szCs w:val="22"/>
        </w:rPr>
        <w:t>Faculty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and discipline into </w:t>
      </w:r>
      <w:proofErr w:type="gramStart"/>
      <w:r>
        <w:rPr>
          <w:rFonts w:asciiTheme="minorHAnsi" w:hAnsiTheme="minorHAnsi" w:cstheme="minorHAnsi"/>
          <w:sz w:val="22"/>
          <w:szCs w:val="22"/>
        </w:rPr>
        <w:t>University</w:t>
      </w:r>
      <w:proofErr w:type="gramEnd"/>
      <w:r>
        <w:rPr>
          <w:rFonts w:asciiTheme="minorHAnsi" w:hAnsiTheme="minorHAnsi" w:cstheme="minorHAnsi"/>
          <w:sz w:val="22"/>
          <w:szCs w:val="22"/>
        </w:rPr>
        <w:t>-level decision making</w:t>
      </w:r>
    </w:p>
    <w:p w14:paraId="13738844" w14:textId="77777777" w:rsidR="002E560E" w:rsidRDefault="002E560E" w:rsidP="002E560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Acting as a conduit between Senate and colleagues in your area</w:t>
      </w:r>
    </w:p>
    <w:p w14:paraId="523F65A7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52BA669" w14:textId="77777777" w:rsidR="002E560E" w:rsidRDefault="002E560E" w:rsidP="002E560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Time commitment</w:t>
      </w:r>
    </w:p>
    <w:p w14:paraId="569BF5D1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8322D71" w14:textId="77777777" w:rsidR="002E560E" w:rsidRDefault="002E560E" w:rsidP="002E560E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Senate typically meets three times per year</w:t>
      </w:r>
    </w:p>
    <w:p w14:paraId="78060BB5" w14:textId="77777777" w:rsidR="002E560E" w:rsidRDefault="002E560E" w:rsidP="002E560E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Papers are circulated in advance and will require preparation time ahead of meetings</w:t>
      </w:r>
    </w:p>
    <w:p w14:paraId="1AFC1FC8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55C0D67" w14:textId="77777777" w:rsidR="002E560E" w:rsidRDefault="002E560E" w:rsidP="002E560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Support and development</w:t>
      </w:r>
    </w:p>
    <w:p w14:paraId="477B08C7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60C8465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New Senators will take part in an induction session to support their understanding of Senate’s role, responsibilities, and ways of working. This is complemented by a programme of engagement sessions throughout the year, focusing on key topic areas to support informed participation in Senate discussions. </w:t>
      </w:r>
    </w:p>
    <w:p w14:paraId="3940092F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8AD1887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Ongoing support and guidance </w:t>
      </w:r>
      <w:proofErr w:type="gramStart"/>
      <w:r>
        <w:rPr>
          <w:rFonts w:asciiTheme="minorHAnsi" w:hAnsiTheme="minorHAnsi" w:cstheme="minorHAnsi"/>
          <w:sz w:val="22"/>
          <w:szCs w:val="22"/>
        </w:rPr>
        <w:t>is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also available from the Governance Team. </w:t>
      </w:r>
    </w:p>
    <w:p w14:paraId="458240F7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1032E21" w14:textId="77777777" w:rsidR="002E560E" w:rsidRDefault="002E560E" w:rsidP="002E560E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Eligibility</w:t>
      </w:r>
    </w:p>
    <w:p w14:paraId="620D7F21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D2F858" w14:textId="1F148F62" w:rsidR="002E560E" w:rsidRDefault="0AA4508D" w:rsidP="0AA4508D">
      <w:pPr>
        <w:jc w:val="both"/>
        <w:rPr>
          <w:rFonts w:asciiTheme="minorHAnsi" w:hAnsiTheme="minorHAnsi" w:cstheme="minorBidi"/>
          <w:sz w:val="22"/>
          <w:szCs w:val="22"/>
        </w:rPr>
      </w:pPr>
      <w:r w:rsidRPr="0AA4508D">
        <w:rPr>
          <w:rFonts w:asciiTheme="minorHAnsi" w:hAnsiTheme="minorHAnsi" w:cstheme="minorBidi"/>
          <w:sz w:val="22"/>
          <w:szCs w:val="22"/>
        </w:rPr>
        <w:t xml:space="preserve">In accordance with the relevant </w:t>
      </w:r>
      <w:hyperlink r:id="rId7">
        <w:r w:rsidRPr="0AA4508D">
          <w:rPr>
            <w:rStyle w:val="Hyperlink"/>
            <w:rFonts w:asciiTheme="minorHAnsi" w:hAnsiTheme="minorHAnsi" w:cstheme="minorBidi"/>
            <w:sz w:val="22"/>
            <w:szCs w:val="22"/>
          </w:rPr>
          <w:t>Regulations</w:t>
        </w:r>
      </w:hyperlink>
      <w:r w:rsidRPr="0AA4508D">
        <w:rPr>
          <w:rFonts w:asciiTheme="minorHAnsi" w:hAnsiTheme="minorHAnsi" w:cstheme="minorBidi"/>
          <w:sz w:val="22"/>
          <w:szCs w:val="22"/>
        </w:rPr>
        <w:t>, the following members of the Faculty’s academic staff are eligible to nominate, be nominated and vote in this election</w:t>
      </w:r>
      <w:r w:rsidRPr="0AA4508D">
        <w:rPr>
          <w:rFonts w:asciiTheme="minorHAnsi" w:hAnsiTheme="minorHAnsi" w:cstheme="minorBidi"/>
        </w:rPr>
        <w:t>;</w:t>
      </w:r>
    </w:p>
    <w:p w14:paraId="4A8E1C43" w14:textId="77777777" w:rsidR="002E560E" w:rsidRDefault="002E560E" w:rsidP="002E560E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48DF1D71" w14:textId="77777777" w:rsidR="002E560E" w:rsidRDefault="002E560E" w:rsidP="002E560E">
      <w:pPr>
        <w:ind w:left="72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Those on Teaching or Research Faculty conditions of service who, on the census date: (a) hold a university appointment; and (b) have completed at least one (1) year of continuous employment service with the University.</w:t>
      </w:r>
    </w:p>
    <w:p w14:paraId="32794F7E" w14:textId="77777777" w:rsidR="002E560E" w:rsidRDefault="002E560E" w:rsidP="002E560E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72EB6DA3" w14:textId="77777777" w:rsidR="002E560E" w:rsidRDefault="002E560E" w:rsidP="002E560E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electorate will be the members of the </w:t>
      </w:r>
      <w:proofErr w:type="gramStart"/>
      <w:r>
        <w:rPr>
          <w:rFonts w:asciiTheme="minorHAnsi" w:hAnsiTheme="minorHAnsi" w:cstheme="minorHAnsi"/>
          <w:sz w:val="22"/>
          <w:szCs w:val="22"/>
        </w:rPr>
        <w:t>Faculty’s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academic staff as defined above on the census date of 1</w:t>
      </w:r>
      <w:r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>
        <w:rPr>
          <w:rFonts w:asciiTheme="minorHAnsi" w:hAnsiTheme="minorHAnsi" w:cstheme="minorHAnsi"/>
          <w:sz w:val="22"/>
          <w:szCs w:val="22"/>
        </w:rPr>
        <w:t xml:space="preserve"> April 2026. </w:t>
      </w:r>
    </w:p>
    <w:p w14:paraId="4CD9F063" w14:textId="77777777" w:rsidR="002E560E" w:rsidRDefault="002E560E" w:rsidP="002E560E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FE7EEA3" w14:textId="77777777" w:rsidR="002E560E" w:rsidRDefault="002E560E" w:rsidP="002E560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Election procedure</w:t>
      </w:r>
    </w:p>
    <w:p w14:paraId="5FBAD9E6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E4641F8" w14:textId="77777777" w:rsidR="002E560E" w:rsidRDefault="002E560E" w:rsidP="002E560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first step is the nomination of candidates. A Nomination Form has been published on the Governance website:</w:t>
      </w:r>
    </w:p>
    <w:p w14:paraId="085D92C6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</w:rPr>
      </w:pPr>
    </w:p>
    <w:p w14:paraId="08D47AF1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  <w:hyperlink r:id="rId8" w:history="1">
        <w:r>
          <w:rPr>
            <w:rStyle w:val="Hyperlink"/>
            <w:rFonts w:asciiTheme="minorHAnsi" w:hAnsiTheme="minorHAnsi" w:cstheme="minorHAnsi"/>
            <w:sz w:val="22"/>
            <w:szCs w:val="22"/>
          </w:rPr>
          <w:t>https://www.sussex.ac.uk/ogs/committees/elections/elections-2026</w:t>
        </w:r>
      </w:hyperlink>
    </w:p>
    <w:p w14:paraId="5A7D2E31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14:paraId="0F61E1F3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Nominators should check that their nominee is willing and eligible to serve. Self-nomination is permissible.</w:t>
      </w:r>
    </w:p>
    <w:p w14:paraId="3925DA14" w14:textId="77777777" w:rsidR="002E560E" w:rsidRDefault="002E560E" w:rsidP="002E560E">
      <w:pPr>
        <w:spacing w:line="264" w:lineRule="auto"/>
        <w:jc w:val="both"/>
        <w:rPr>
          <w:rFonts w:ascii="Calibri" w:eastAsiaTheme="minorEastAsia" w:hAnsi="Calibri" w:cs="Calibri"/>
          <w:color w:val="000000" w:themeColor="text1"/>
          <w:kern w:val="24"/>
          <w:sz w:val="22"/>
          <w:szCs w:val="22"/>
        </w:rPr>
      </w:pPr>
    </w:p>
    <w:p w14:paraId="7C2C10F2" w14:textId="77777777" w:rsidR="002E560E" w:rsidRDefault="002E560E" w:rsidP="002E560E">
      <w:pPr>
        <w:spacing w:line="264" w:lineRule="auto"/>
        <w:jc w:val="both"/>
        <w:rPr>
          <w:rFonts w:ascii="Calibri" w:eastAsiaTheme="minorEastAsia" w:hAnsi="Calibri" w:cs="Calibri"/>
          <w:kern w:val="24"/>
          <w:sz w:val="22"/>
          <w:szCs w:val="22"/>
        </w:rPr>
      </w:pPr>
      <w:r>
        <w:rPr>
          <w:rFonts w:ascii="Calibri" w:eastAsiaTheme="minorEastAsia" w:hAnsi="Calibri" w:cs="Calibri"/>
          <w:color w:val="000000" w:themeColor="text1"/>
          <w:kern w:val="24"/>
          <w:sz w:val="22"/>
          <w:szCs w:val="22"/>
        </w:rPr>
        <w:t xml:space="preserve">Nominees will be asked to provide a short </w:t>
      </w:r>
      <w:r>
        <w:rPr>
          <w:rFonts w:ascii="Calibri" w:eastAsiaTheme="minorEastAsia" w:hAnsi="Calibri" w:cs="Calibri"/>
          <w:kern w:val="24"/>
          <w:sz w:val="22"/>
          <w:szCs w:val="22"/>
        </w:rPr>
        <w:t xml:space="preserve">statement outlining their background and relevant experience. This statement will be shared with the electorate to ensure a fair and consistent approach for all candidates. </w:t>
      </w:r>
    </w:p>
    <w:p w14:paraId="41931265" w14:textId="77777777" w:rsidR="002E560E" w:rsidRDefault="002E560E" w:rsidP="002E560E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235778C" w14:textId="77777777" w:rsidR="002E560E" w:rsidRDefault="002E560E" w:rsidP="002E560E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Completed nominations forms must be returned to </w:t>
      </w:r>
      <w:hyperlink r:id="rId9" w:history="1">
        <w:r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lg476@sussex.ac.uk</w:t>
        </w:r>
      </w:hyperlink>
      <w:r>
        <w:rPr>
          <w:rFonts w:asciiTheme="minorHAnsi" w:hAnsiTheme="minorHAnsi" w:cstheme="minorHAnsi"/>
          <w:b/>
          <w:bCs/>
          <w:sz w:val="22"/>
          <w:szCs w:val="22"/>
        </w:rPr>
        <w:t xml:space="preserve"> by Midday on Friday 24</w:t>
      </w:r>
      <w:r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th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April 2026. </w:t>
      </w:r>
      <w:r>
        <w:rPr>
          <w:rFonts w:asciiTheme="minorHAnsi" w:hAnsiTheme="minorHAnsi" w:cstheme="minorHAnsi"/>
          <w:sz w:val="22"/>
          <w:szCs w:val="22"/>
        </w:rPr>
        <w:t xml:space="preserve">Each Nomination Form received will be acknowledged. </w:t>
      </w:r>
    </w:p>
    <w:p w14:paraId="1837FAF2" w14:textId="77777777" w:rsidR="002E560E" w:rsidRDefault="002E560E" w:rsidP="002E560E">
      <w:pPr>
        <w:spacing w:line="264" w:lineRule="auto"/>
        <w:jc w:val="both"/>
        <w:rPr>
          <w:rFonts w:ascii="Calibri" w:eastAsiaTheme="minorEastAsia" w:hAnsi="Calibri" w:cs="Calibri"/>
          <w:kern w:val="24"/>
          <w:sz w:val="22"/>
          <w:szCs w:val="22"/>
        </w:rPr>
      </w:pPr>
    </w:p>
    <w:p w14:paraId="36A2DB86" w14:textId="77777777" w:rsidR="002E560E" w:rsidRDefault="002E560E" w:rsidP="002E560E">
      <w:pPr>
        <w:spacing w:line="264" w:lineRule="auto"/>
        <w:jc w:val="both"/>
        <w:rPr>
          <w:rFonts w:ascii="Calibri" w:eastAsiaTheme="minorEastAsia" w:hAnsi="Calibri" w:cs="Calibri"/>
          <w:kern w:val="24"/>
          <w:sz w:val="22"/>
          <w:szCs w:val="22"/>
        </w:rPr>
      </w:pPr>
      <w:r>
        <w:rPr>
          <w:rFonts w:ascii="Calibri" w:eastAsiaTheme="minorEastAsia" w:hAnsi="Calibri" w:cs="Calibri"/>
          <w:kern w:val="24"/>
          <w:sz w:val="22"/>
          <w:szCs w:val="22"/>
        </w:rPr>
        <w:t xml:space="preserve">A summary of Senate’s role and a membership guide is available on the governance webpages found here: </w:t>
      </w:r>
      <w:hyperlink r:id="rId10" w:history="1">
        <w:r>
          <w:rPr>
            <w:rStyle w:val="Hyperlink"/>
            <w:rFonts w:ascii="Calibri" w:eastAsiaTheme="minorEastAsia" w:hAnsi="Calibri" w:cs="Calibri"/>
            <w:kern w:val="24"/>
            <w:sz w:val="22"/>
            <w:szCs w:val="22"/>
          </w:rPr>
          <w:t>https://www.sussex.ac.uk/ogs/committees/senate</w:t>
        </w:r>
      </w:hyperlink>
      <w:r>
        <w:rPr>
          <w:rFonts w:ascii="Calibri" w:eastAsiaTheme="minorEastAsia" w:hAnsi="Calibri" w:cs="Calibri"/>
          <w:kern w:val="24"/>
          <w:sz w:val="22"/>
          <w:szCs w:val="22"/>
        </w:rPr>
        <w:t xml:space="preserve">. Colleagues with questions about the role are encouraged to contact current Senate members or the Deputy </w:t>
      </w:r>
      <w:proofErr w:type="spellStart"/>
      <w:r>
        <w:rPr>
          <w:rFonts w:ascii="Calibri" w:eastAsiaTheme="minorEastAsia" w:hAnsi="Calibri" w:cs="Calibri"/>
          <w:kern w:val="24"/>
          <w:sz w:val="22"/>
          <w:szCs w:val="22"/>
        </w:rPr>
        <w:t>Univeristy</w:t>
      </w:r>
      <w:proofErr w:type="spellEnd"/>
      <w:r>
        <w:rPr>
          <w:rFonts w:ascii="Calibri" w:eastAsiaTheme="minorEastAsia" w:hAnsi="Calibri" w:cs="Calibri"/>
          <w:kern w:val="24"/>
          <w:sz w:val="22"/>
          <w:szCs w:val="22"/>
        </w:rPr>
        <w:t xml:space="preserve"> Secretary, </w:t>
      </w:r>
      <w:hyperlink r:id="rId11" w:history="1">
        <w:r>
          <w:rPr>
            <w:rStyle w:val="Hyperlink"/>
            <w:rFonts w:ascii="Calibri" w:eastAsiaTheme="minorEastAsia" w:hAnsi="Calibri" w:cs="Calibri"/>
            <w:kern w:val="24"/>
            <w:sz w:val="22"/>
            <w:szCs w:val="22"/>
          </w:rPr>
          <w:t>A.Rogerson@sussex.ac.uk</w:t>
        </w:r>
      </w:hyperlink>
      <w:r>
        <w:rPr>
          <w:rFonts w:ascii="Calibri" w:eastAsiaTheme="minorEastAsia" w:hAnsi="Calibri" w:cs="Calibri"/>
          <w:kern w:val="24"/>
          <w:sz w:val="22"/>
          <w:szCs w:val="22"/>
        </w:rPr>
        <w:t>.</w:t>
      </w:r>
    </w:p>
    <w:p w14:paraId="20CC73B5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E7F99EE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Ballot process</w:t>
      </w:r>
    </w:p>
    <w:p w14:paraId="60411B9F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14:paraId="3CCD8CA3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If the number of nominations exceeds the number of available places, a ballot will be held. </w:t>
      </w:r>
    </w:p>
    <w:p w14:paraId="349915F1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6FEB9863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All staff eligible to vote will receive an email in the week commencing 11</w:t>
      </w:r>
      <w:r>
        <w:rPr>
          <w:rFonts w:asciiTheme="minorHAnsi" w:hAnsiTheme="minorHAnsi" w:cstheme="minorHAnsi"/>
          <w:sz w:val="22"/>
          <w:szCs w:val="22"/>
          <w:shd w:val="clear" w:color="auto" w:fill="FFFFFF"/>
          <w:vertAlign w:val="superscript"/>
        </w:rPr>
        <w:t>th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May 2026, providing details of nominees and instruction on how to vote electronically. Voting will take place 11th May and 29th May 2026, with results due w/c 1st June 2026.</w:t>
      </w:r>
    </w:p>
    <w:p w14:paraId="3C420600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4BED078A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We work with the Electoral Reform Society (Civica) to manage voting externally and confidentially.  </w:t>
      </w:r>
    </w:p>
    <w:p w14:paraId="5F47154B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4508C81F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Election conduct</w:t>
      </w:r>
    </w:p>
    <w:p w14:paraId="7CF219FC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14:paraId="6EDBD8BF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03170F80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26BA5B92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To ensure a fair and consistent process, candidates should not use University email or IT systems to contact the electorate directly. All candidates are represented through their published statements.</w:t>
      </w:r>
    </w:p>
    <w:p w14:paraId="5657C11D" w14:textId="77777777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7F98548A" w14:textId="400FFD2B" w:rsidR="002E560E" w:rsidRDefault="002E560E" w:rsidP="002E560E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Voting will be conducted using the single transferable vote system. </w:t>
      </w:r>
      <w:r w:rsidR="00AB2D3E" w:rsidRPr="00AB2D3E">
        <w:rPr>
          <w:rFonts w:asciiTheme="minorHAnsi" w:hAnsiTheme="minorHAnsi" w:cstheme="minorHAnsi"/>
          <w:sz w:val="22"/>
          <w:szCs w:val="22"/>
          <w:shd w:val="clear" w:color="auto" w:fill="FFFFFF"/>
        </w:rPr>
        <w:t>Please note the SEM Faculty has chosen to ‘guard’ seats within the</w:t>
      </w:r>
      <w:r w:rsidR="00AB2D3E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2026</w:t>
      </w:r>
      <w:r w:rsidR="00AB2D3E" w:rsidRPr="00AB2D3E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election to ensure appropriate representation from Life Sciences, Mathematical &amp; Physical Sciences and</w:t>
      </w:r>
      <w:r w:rsidR="00126867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BSMS.</w:t>
      </w:r>
    </w:p>
    <w:p w14:paraId="11F03EA0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89F49C8" w14:textId="77777777" w:rsidR="002E560E" w:rsidRDefault="002E560E" w:rsidP="002E560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DE4657" w14:textId="77777777" w:rsidR="002E560E" w:rsidRDefault="002E560E" w:rsidP="002E560E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Jim Andrews</w:t>
      </w:r>
    </w:p>
    <w:p w14:paraId="673D326C" w14:textId="77777777" w:rsidR="002E560E" w:rsidRDefault="002E560E" w:rsidP="002E560E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Chief Operating Officer and University Secretary</w:t>
      </w:r>
    </w:p>
    <w:p w14:paraId="47337D1B" w14:textId="77777777" w:rsidR="00B36D16" w:rsidRDefault="00B36D16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B36D16" w:rsidSect="00C40366">
      <w:headerReference w:type="default" r:id="rId12"/>
      <w:pgSz w:w="11907" w:h="16840"/>
      <w:pgMar w:top="1610" w:right="1440" w:bottom="1276" w:left="1440" w:header="567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28A62" w14:textId="77777777" w:rsidR="00520C1A" w:rsidRPr="00F37B2A" w:rsidRDefault="00520C1A">
      <w:pPr>
        <w:rPr>
          <w:sz w:val="19"/>
          <w:szCs w:val="19"/>
        </w:rPr>
      </w:pPr>
      <w:r w:rsidRPr="00F37B2A">
        <w:rPr>
          <w:sz w:val="19"/>
          <w:szCs w:val="19"/>
        </w:rPr>
        <w:separator/>
      </w:r>
    </w:p>
  </w:endnote>
  <w:endnote w:type="continuationSeparator" w:id="0">
    <w:p w14:paraId="56770726" w14:textId="77777777" w:rsidR="00520C1A" w:rsidRPr="00F37B2A" w:rsidRDefault="00520C1A">
      <w:pPr>
        <w:rPr>
          <w:sz w:val="19"/>
          <w:szCs w:val="19"/>
        </w:rPr>
      </w:pPr>
      <w:r w:rsidRPr="00F37B2A">
        <w:rPr>
          <w:sz w:val="19"/>
          <w:szCs w:val="19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32BFF" w14:textId="77777777" w:rsidR="00520C1A" w:rsidRPr="00F37B2A" w:rsidRDefault="00520C1A">
      <w:pPr>
        <w:rPr>
          <w:sz w:val="19"/>
          <w:szCs w:val="19"/>
        </w:rPr>
      </w:pPr>
      <w:r w:rsidRPr="00F37B2A">
        <w:rPr>
          <w:sz w:val="19"/>
          <w:szCs w:val="19"/>
        </w:rPr>
        <w:separator/>
      </w:r>
    </w:p>
  </w:footnote>
  <w:footnote w:type="continuationSeparator" w:id="0">
    <w:p w14:paraId="52CE4EC9" w14:textId="77777777" w:rsidR="00520C1A" w:rsidRPr="00F37B2A" w:rsidRDefault="00520C1A">
      <w:pPr>
        <w:rPr>
          <w:sz w:val="19"/>
          <w:szCs w:val="19"/>
        </w:rPr>
      </w:pPr>
      <w:r w:rsidRPr="00F37B2A">
        <w:rPr>
          <w:sz w:val="19"/>
          <w:szCs w:val="19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076A3" w14:textId="77777777" w:rsidR="001455E4" w:rsidRDefault="00E70739" w:rsidP="001455E4">
    <w:pPr>
      <w:pStyle w:val="Header"/>
      <w:jc w:val="center"/>
    </w:pPr>
    <w:r w:rsidRPr="001455E4">
      <w:rPr>
        <w:rFonts w:ascii="Arial" w:hAnsi="Arial"/>
        <w:b/>
        <w:noProof/>
        <w:color w:val="000000"/>
        <w:kern w:val="24"/>
        <w:sz w:val="22"/>
        <w:szCs w:val="22"/>
        <w:lang w:eastAsia="en-GB"/>
      </w:rPr>
      <w:drawing>
        <wp:inline distT="0" distB="0" distL="0" distR="0" wp14:anchorId="09433751" wp14:editId="72ADD7F8">
          <wp:extent cx="78105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3C50D6"/>
    <w:multiLevelType w:val="hybridMultilevel"/>
    <w:tmpl w:val="AFBA1B06"/>
    <w:lvl w:ilvl="0" w:tplc="1C9A9B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88B5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92E0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0E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A8B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120B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068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9AF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561C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EE83C54"/>
    <w:multiLevelType w:val="hybridMultilevel"/>
    <w:tmpl w:val="24424326"/>
    <w:lvl w:ilvl="0" w:tplc="6538B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C0C6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5AB7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041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A4F2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AC3C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D0B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C866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8065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8FA66C9"/>
    <w:multiLevelType w:val="hybridMultilevel"/>
    <w:tmpl w:val="DC3C7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531550"/>
    <w:multiLevelType w:val="hybridMultilevel"/>
    <w:tmpl w:val="BE265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51899">
    <w:abstractNumId w:val="0"/>
  </w:num>
  <w:num w:numId="2" w16cid:durableId="1507792232">
    <w:abstractNumId w:val="1"/>
  </w:num>
  <w:num w:numId="3" w16cid:durableId="1570768859">
    <w:abstractNumId w:val="3"/>
  </w:num>
  <w:num w:numId="4" w16cid:durableId="3665615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SpellingErrors/>
  <w:hideGrammaticalErrors/>
  <w:activeWritingStyle w:appName="MSWord" w:lang="fr-FR" w:vendorID="64" w:dllVersion="0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166"/>
    <w:rsid w:val="00001539"/>
    <w:rsid w:val="000073B7"/>
    <w:rsid w:val="00012FB6"/>
    <w:rsid w:val="00013143"/>
    <w:rsid w:val="00033903"/>
    <w:rsid w:val="000350BB"/>
    <w:rsid w:val="000351DA"/>
    <w:rsid w:val="00037D6C"/>
    <w:rsid w:val="0005030B"/>
    <w:rsid w:val="00050AAD"/>
    <w:rsid w:val="00057729"/>
    <w:rsid w:val="000616EF"/>
    <w:rsid w:val="000665D6"/>
    <w:rsid w:val="00080A53"/>
    <w:rsid w:val="00090D10"/>
    <w:rsid w:val="00092301"/>
    <w:rsid w:val="000A3B5D"/>
    <w:rsid w:val="000A40DC"/>
    <w:rsid w:val="000B06CA"/>
    <w:rsid w:val="000B3AF1"/>
    <w:rsid w:val="000C342C"/>
    <w:rsid w:val="000E3E3F"/>
    <w:rsid w:val="000F5600"/>
    <w:rsid w:val="00103011"/>
    <w:rsid w:val="00114388"/>
    <w:rsid w:val="00125BBE"/>
    <w:rsid w:val="00126867"/>
    <w:rsid w:val="00134C58"/>
    <w:rsid w:val="001354DB"/>
    <w:rsid w:val="001365A1"/>
    <w:rsid w:val="001455E4"/>
    <w:rsid w:val="001466C3"/>
    <w:rsid w:val="00151817"/>
    <w:rsid w:val="00152492"/>
    <w:rsid w:val="001741BA"/>
    <w:rsid w:val="00184182"/>
    <w:rsid w:val="001B0F68"/>
    <w:rsid w:val="001B6866"/>
    <w:rsid w:val="001D304C"/>
    <w:rsid w:val="001D3672"/>
    <w:rsid w:val="001D4D90"/>
    <w:rsid w:val="001E1C78"/>
    <w:rsid w:val="001E4629"/>
    <w:rsid w:val="001E74AB"/>
    <w:rsid w:val="001F16B8"/>
    <w:rsid w:val="001F1AAA"/>
    <w:rsid w:val="001F723A"/>
    <w:rsid w:val="002105DF"/>
    <w:rsid w:val="00222729"/>
    <w:rsid w:val="002428A9"/>
    <w:rsid w:val="00247881"/>
    <w:rsid w:val="0026306D"/>
    <w:rsid w:val="0028263D"/>
    <w:rsid w:val="002C7589"/>
    <w:rsid w:val="002D4F46"/>
    <w:rsid w:val="002D642B"/>
    <w:rsid w:val="002D79A2"/>
    <w:rsid w:val="002E0AE5"/>
    <w:rsid w:val="002E359B"/>
    <w:rsid w:val="002E560E"/>
    <w:rsid w:val="002E5924"/>
    <w:rsid w:val="002E6FF4"/>
    <w:rsid w:val="002F13F1"/>
    <w:rsid w:val="002F4C22"/>
    <w:rsid w:val="00301604"/>
    <w:rsid w:val="00321627"/>
    <w:rsid w:val="003300E7"/>
    <w:rsid w:val="003323A6"/>
    <w:rsid w:val="00340C5F"/>
    <w:rsid w:val="00347518"/>
    <w:rsid w:val="003530E6"/>
    <w:rsid w:val="00373C9A"/>
    <w:rsid w:val="0037679A"/>
    <w:rsid w:val="003828B0"/>
    <w:rsid w:val="00384F30"/>
    <w:rsid w:val="003871B2"/>
    <w:rsid w:val="00396043"/>
    <w:rsid w:val="003A71E5"/>
    <w:rsid w:val="003B5197"/>
    <w:rsid w:val="003B639E"/>
    <w:rsid w:val="003E2268"/>
    <w:rsid w:val="003E79C0"/>
    <w:rsid w:val="00401F91"/>
    <w:rsid w:val="00403DD7"/>
    <w:rsid w:val="00406BA4"/>
    <w:rsid w:val="00440464"/>
    <w:rsid w:val="004505A8"/>
    <w:rsid w:val="0046154D"/>
    <w:rsid w:val="004821B8"/>
    <w:rsid w:val="00485ADB"/>
    <w:rsid w:val="00495FA3"/>
    <w:rsid w:val="004A684F"/>
    <w:rsid w:val="004C0D0C"/>
    <w:rsid w:val="004D1D4A"/>
    <w:rsid w:val="004F49FE"/>
    <w:rsid w:val="005060A8"/>
    <w:rsid w:val="00510A9B"/>
    <w:rsid w:val="00513C5F"/>
    <w:rsid w:val="00520C1A"/>
    <w:rsid w:val="005236E6"/>
    <w:rsid w:val="005273F1"/>
    <w:rsid w:val="00546716"/>
    <w:rsid w:val="00551627"/>
    <w:rsid w:val="00552E2A"/>
    <w:rsid w:val="00563297"/>
    <w:rsid w:val="00566D39"/>
    <w:rsid w:val="00571E16"/>
    <w:rsid w:val="00586CE6"/>
    <w:rsid w:val="005A05F2"/>
    <w:rsid w:val="005A3F9B"/>
    <w:rsid w:val="005C6D01"/>
    <w:rsid w:val="005C79B3"/>
    <w:rsid w:val="005D2699"/>
    <w:rsid w:val="005D5F2D"/>
    <w:rsid w:val="005D768F"/>
    <w:rsid w:val="005E1E93"/>
    <w:rsid w:val="005E3302"/>
    <w:rsid w:val="005E5221"/>
    <w:rsid w:val="005E5B6C"/>
    <w:rsid w:val="005E6B99"/>
    <w:rsid w:val="00611595"/>
    <w:rsid w:val="00613E25"/>
    <w:rsid w:val="00613FCA"/>
    <w:rsid w:val="00617595"/>
    <w:rsid w:val="006178A8"/>
    <w:rsid w:val="006216F9"/>
    <w:rsid w:val="00624886"/>
    <w:rsid w:val="00626E01"/>
    <w:rsid w:val="006337DC"/>
    <w:rsid w:val="00645329"/>
    <w:rsid w:val="00655249"/>
    <w:rsid w:val="006623D5"/>
    <w:rsid w:val="00664C49"/>
    <w:rsid w:val="00665323"/>
    <w:rsid w:val="00675966"/>
    <w:rsid w:val="00676E0A"/>
    <w:rsid w:val="00683E9C"/>
    <w:rsid w:val="00691A8B"/>
    <w:rsid w:val="006A253F"/>
    <w:rsid w:val="006A485D"/>
    <w:rsid w:val="006A5AFC"/>
    <w:rsid w:val="006A7949"/>
    <w:rsid w:val="006B7BDB"/>
    <w:rsid w:val="006C4524"/>
    <w:rsid w:val="006D4C08"/>
    <w:rsid w:val="006D622D"/>
    <w:rsid w:val="00703E15"/>
    <w:rsid w:val="00707D7B"/>
    <w:rsid w:val="00710328"/>
    <w:rsid w:val="00710513"/>
    <w:rsid w:val="007311D5"/>
    <w:rsid w:val="007340A2"/>
    <w:rsid w:val="0073664E"/>
    <w:rsid w:val="00736ED2"/>
    <w:rsid w:val="00747F67"/>
    <w:rsid w:val="00753016"/>
    <w:rsid w:val="00772648"/>
    <w:rsid w:val="00776C18"/>
    <w:rsid w:val="0078068A"/>
    <w:rsid w:val="00790904"/>
    <w:rsid w:val="007A512D"/>
    <w:rsid w:val="007B5915"/>
    <w:rsid w:val="007B5C77"/>
    <w:rsid w:val="007C46DD"/>
    <w:rsid w:val="007E143A"/>
    <w:rsid w:val="007E405C"/>
    <w:rsid w:val="007E7573"/>
    <w:rsid w:val="007F1471"/>
    <w:rsid w:val="0081240C"/>
    <w:rsid w:val="008165DE"/>
    <w:rsid w:val="00837ABB"/>
    <w:rsid w:val="00844665"/>
    <w:rsid w:val="00844E5E"/>
    <w:rsid w:val="00850639"/>
    <w:rsid w:val="00863111"/>
    <w:rsid w:val="008632E4"/>
    <w:rsid w:val="00871BD4"/>
    <w:rsid w:val="00885231"/>
    <w:rsid w:val="008905A5"/>
    <w:rsid w:val="00892ED4"/>
    <w:rsid w:val="0089714E"/>
    <w:rsid w:val="0089780B"/>
    <w:rsid w:val="008A20A4"/>
    <w:rsid w:val="008A2537"/>
    <w:rsid w:val="008A258F"/>
    <w:rsid w:val="008A62AE"/>
    <w:rsid w:val="008A7C8C"/>
    <w:rsid w:val="008B1988"/>
    <w:rsid w:val="008B206B"/>
    <w:rsid w:val="008B37F4"/>
    <w:rsid w:val="008B6F3E"/>
    <w:rsid w:val="008B76BE"/>
    <w:rsid w:val="008D270B"/>
    <w:rsid w:val="008D75FE"/>
    <w:rsid w:val="008E2EF2"/>
    <w:rsid w:val="008E35B3"/>
    <w:rsid w:val="008F10F5"/>
    <w:rsid w:val="008F155D"/>
    <w:rsid w:val="008F303D"/>
    <w:rsid w:val="009002F6"/>
    <w:rsid w:val="00904ED6"/>
    <w:rsid w:val="009107A1"/>
    <w:rsid w:val="00910AB1"/>
    <w:rsid w:val="0091332D"/>
    <w:rsid w:val="00915088"/>
    <w:rsid w:val="0091614D"/>
    <w:rsid w:val="0092232D"/>
    <w:rsid w:val="009252EA"/>
    <w:rsid w:val="00931A04"/>
    <w:rsid w:val="0094009D"/>
    <w:rsid w:val="00941A46"/>
    <w:rsid w:val="00944D83"/>
    <w:rsid w:val="00946AB1"/>
    <w:rsid w:val="00950B94"/>
    <w:rsid w:val="009540EB"/>
    <w:rsid w:val="00957096"/>
    <w:rsid w:val="00961469"/>
    <w:rsid w:val="0097455C"/>
    <w:rsid w:val="009815B3"/>
    <w:rsid w:val="00986A07"/>
    <w:rsid w:val="0099373D"/>
    <w:rsid w:val="00996F9B"/>
    <w:rsid w:val="009A6A94"/>
    <w:rsid w:val="009D3956"/>
    <w:rsid w:val="009D6237"/>
    <w:rsid w:val="009D68C8"/>
    <w:rsid w:val="009E00E7"/>
    <w:rsid w:val="00A02C3F"/>
    <w:rsid w:val="00A03E1E"/>
    <w:rsid w:val="00A0720E"/>
    <w:rsid w:val="00A11DEA"/>
    <w:rsid w:val="00A138D7"/>
    <w:rsid w:val="00A44855"/>
    <w:rsid w:val="00A52B54"/>
    <w:rsid w:val="00A55CC2"/>
    <w:rsid w:val="00A62E36"/>
    <w:rsid w:val="00A712AB"/>
    <w:rsid w:val="00A740ED"/>
    <w:rsid w:val="00A869D3"/>
    <w:rsid w:val="00A92329"/>
    <w:rsid w:val="00A94046"/>
    <w:rsid w:val="00A95965"/>
    <w:rsid w:val="00AA34E9"/>
    <w:rsid w:val="00AB2D3E"/>
    <w:rsid w:val="00AC489C"/>
    <w:rsid w:val="00AC51A6"/>
    <w:rsid w:val="00AD6F64"/>
    <w:rsid w:val="00AD7569"/>
    <w:rsid w:val="00AE7639"/>
    <w:rsid w:val="00AF12C2"/>
    <w:rsid w:val="00B0204B"/>
    <w:rsid w:val="00B14FE8"/>
    <w:rsid w:val="00B309E6"/>
    <w:rsid w:val="00B36D16"/>
    <w:rsid w:val="00B554FD"/>
    <w:rsid w:val="00B6129D"/>
    <w:rsid w:val="00B67237"/>
    <w:rsid w:val="00B749B8"/>
    <w:rsid w:val="00B75628"/>
    <w:rsid w:val="00B804D3"/>
    <w:rsid w:val="00BA6B4E"/>
    <w:rsid w:val="00BB3172"/>
    <w:rsid w:val="00BB36F3"/>
    <w:rsid w:val="00BC7E3C"/>
    <w:rsid w:val="00BD44EE"/>
    <w:rsid w:val="00BE3902"/>
    <w:rsid w:val="00BE7FCF"/>
    <w:rsid w:val="00C02FAD"/>
    <w:rsid w:val="00C06533"/>
    <w:rsid w:val="00C23122"/>
    <w:rsid w:val="00C35498"/>
    <w:rsid w:val="00C36CF3"/>
    <w:rsid w:val="00C40366"/>
    <w:rsid w:val="00C656E7"/>
    <w:rsid w:val="00C70340"/>
    <w:rsid w:val="00C814C5"/>
    <w:rsid w:val="00CA1285"/>
    <w:rsid w:val="00CA1EF1"/>
    <w:rsid w:val="00CA2359"/>
    <w:rsid w:val="00CA5293"/>
    <w:rsid w:val="00CA6C1E"/>
    <w:rsid w:val="00CB21AA"/>
    <w:rsid w:val="00CB7D2E"/>
    <w:rsid w:val="00CD78AB"/>
    <w:rsid w:val="00CD7BF1"/>
    <w:rsid w:val="00CE066C"/>
    <w:rsid w:val="00CE55F6"/>
    <w:rsid w:val="00CE68C1"/>
    <w:rsid w:val="00CF28BF"/>
    <w:rsid w:val="00CF4826"/>
    <w:rsid w:val="00CF77AA"/>
    <w:rsid w:val="00D03FAD"/>
    <w:rsid w:val="00D21DE0"/>
    <w:rsid w:val="00D226AA"/>
    <w:rsid w:val="00D27FF8"/>
    <w:rsid w:val="00D3377A"/>
    <w:rsid w:val="00D43050"/>
    <w:rsid w:val="00D5108E"/>
    <w:rsid w:val="00D5259F"/>
    <w:rsid w:val="00D530F5"/>
    <w:rsid w:val="00D53345"/>
    <w:rsid w:val="00D53D26"/>
    <w:rsid w:val="00D558F0"/>
    <w:rsid w:val="00D66DF3"/>
    <w:rsid w:val="00D70223"/>
    <w:rsid w:val="00D91EB2"/>
    <w:rsid w:val="00DA3349"/>
    <w:rsid w:val="00DA4C48"/>
    <w:rsid w:val="00DA68C4"/>
    <w:rsid w:val="00DB4C70"/>
    <w:rsid w:val="00DB56E8"/>
    <w:rsid w:val="00DB6B6A"/>
    <w:rsid w:val="00DB6E8B"/>
    <w:rsid w:val="00DB7E1A"/>
    <w:rsid w:val="00DC2A1F"/>
    <w:rsid w:val="00DC2FB9"/>
    <w:rsid w:val="00DC57A3"/>
    <w:rsid w:val="00DD29F0"/>
    <w:rsid w:val="00DF2C5C"/>
    <w:rsid w:val="00E0237A"/>
    <w:rsid w:val="00E03200"/>
    <w:rsid w:val="00E0385A"/>
    <w:rsid w:val="00E164CD"/>
    <w:rsid w:val="00E210EA"/>
    <w:rsid w:val="00E2371C"/>
    <w:rsid w:val="00E3697E"/>
    <w:rsid w:val="00E36F2F"/>
    <w:rsid w:val="00E4149E"/>
    <w:rsid w:val="00E52107"/>
    <w:rsid w:val="00E555CF"/>
    <w:rsid w:val="00E55F48"/>
    <w:rsid w:val="00E620DC"/>
    <w:rsid w:val="00E63CD8"/>
    <w:rsid w:val="00E70739"/>
    <w:rsid w:val="00E73B99"/>
    <w:rsid w:val="00E80BA9"/>
    <w:rsid w:val="00E80C7F"/>
    <w:rsid w:val="00E9023A"/>
    <w:rsid w:val="00E93E85"/>
    <w:rsid w:val="00EA7DE5"/>
    <w:rsid w:val="00EC0CBA"/>
    <w:rsid w:val="00EC1281"/>
    <w:rsid w:val="00ED0177"/>
    <w:rsid w:val="00F069AD"/>
    <w:rsid w:val="00F36D0E"/>
    <w:rsid w:val="00F37B2A"/>
    <w:rsid w:val="00F52819"/>
    <w:rsid w:val="00F57166"/>
    <w:rsid w:val="00F6779F"/>
    <w:rsid w:val="00F8461D"/>
    <w:rsid w:val="00F863D9"/>
    <w:rsid w:val="00F92178"/>
    <w:rsid w:val="00F93B68"/>
    <w:rsid w:val="00F943E0"/>
    <w:rsid w:val="00F96342"/>
    <w:rsid w:val="00F964F4"/>
    <w:rsid w:val="00FA744B"/>
    <w:rsid w:val="00FB27AD"/>
    <w:rsid w:val="00FB7C7C"/>
    <w:rsid w:val="00FC150B"/>
    <w:rsid w:val="00FC4E2C"/>
    <w:rsid w:val="00FD1F16"/>
    <w:rsid w:val="00FF57F4"/>
    <w:rsid w:val="00FF7AF9"/>
    <w:rsid w:val="0AA4508D"/>
    <w:rsid w:val="31A8243C"/>
    <w:rsid w:val="5CC9C7F5"/>
    <w:rsid w:val="66E3D1E6"/>
    <w:rsid w:val="6B14831C"/>
    <w:rsid w:val="7A57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E66777"/>
  <w15:chartTrackingRefBased/>
  <w15:docId w15:val="{1C6ECA1A-3173-4B77-AC38-570EF53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Times New Roman" w:hAnsi="Georg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hAnsi="Times New Roman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character" w:styleId="FootnoteReference">
    <w:name w:val="footnote reference"/>
    <w:semiHidden/>
    <w:rPr>
      <w:vertAlign w:val="superscript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CA1EF1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F37B2A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1AA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B1988"/>
    <w:pPr>
      <w:ind w:left="720"/>
      <w:contextualSpacing/>
    </w:pPr>
    <w:rPr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8B1988"/>
    <w:pPr>
      <w:spacing w:before="100" w:beforeAutospacing="1" w:after="100" w:afterAutospacing="1"/>
    </w:pPr>
    <w:rPr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3664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03011"/>
    <w:rPr>
      <w:rFonts w:ascii="Times New Roman" w:hAnsi="Times New Roman"/>
      <w:sz w:val="24"/>
      <w:lang w:eastAsia="en-US"/>
    </w:rPr>
  </w:style>
  <w:style w:type="character" w:styleId="CommentReference">
    <w:name w:val="annotation reference"/>
    <w:basedOn w:val="DefaultParagraphFont"/>
    <w:rsid w:val="001B6866"/>
    <w:rPr>
      <w:sz w:val="16"/>
      <w:szCs w:val="16"/>
    </w:rPr>
  </w:style>
  <w:style w:type="paragraph" w:styleId="CommentText">
    <w:name w:val="annotation text"/>
    <w:basedOn w:val="Normal"/>
    <w:link w:val="CommentTextChar"/>
    <w:rsid w:val="001B6866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1B6866"/>
    <w:rPr>
      <w:rFonts w:ascii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B68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B6866"/>
    <w:rPr>
      <w:rFonts w:ascii="Times New Roman" w:hAnsi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64684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7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1766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374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ssex.ac.uk/ogs/committees/elections/elections-202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ussex.ac.uk/webteam/gateway/file.php?name=regulation-4---senate-march-2026.pdf&amp;site=76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.Rogerson@sussex.ac.u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ussex.ac.uk/ogs/committees/sena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g476@sussex.ac.u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737</Words>
  <Characters>4184</Characters>
  <Application>Microsoft Office Word</Application>
  <DocSecurity>0</DocSecurity>
  <Lines>112</Lines>
  <Paragraphs>44</Paragraphs>
  <ScaleCrop>false</ScaleCrop>
  <Company>The University of Sussex</Company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SUSSEX</dc:title>
  <dc:subject/>
  <dc:creator>Paul Roberts</dc:creator>
  <cp:keywords/>
  <dc:description/>
  <cp:lastModifiedBy>Lisa Glandfield</cp:lastModifiedBy>
  <cp:revision>5</cp:revision>
  <cp:lastPrinted>2018-07-24T09:02:00Z</cp:lastPrinted>
  <dcterms:created xsi:type="dcterms:W3CDTF">2026-04-09T13:16:00Z</dcterms:created>
  <dcterms:modified xsi:type="dcterms:W3CDTF">2026-04-09T13:19:00Z</dcterms:modified>
</cp:coreProperties>
</file>