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98396" w14:textId="68557530" w:rsidR="003B45EE" w:rsidRDefault="00347D9A" w:rsidP="00A62EF8">
      <w:pPr>
        <w:pStyle w:val="Heading1"/>
      </w:pPr>
      <w:r>
        <w:t>Eligibility Checker – Assessment Only Route</w:t>
      </w:r>
    </w:p>
    <w:p w14:paraId="7ECEAF19" w14:textId="099E6687" w:rsidR="00347D9A" w:rsidRDefault="00347D9A" w:rsidP="00347D9A"/>
    <w:p w14:paraId="1CD00D9B" w14:textId="72420B8A" w:rsidR="00347D9A" w:rsidRPr="00347D9A" w:rsidRDefault="00347D9A" w:rsidP="00347D9A">
      <w:r>
        <w:t>Early Years – ages 3-7</w:t>
      </w:r>
      <w:r>
        <w:tab/>
      </w:r>
      <w:r>
        <w:tab/>
        <w:t>Primary – ages 5-11</w:t>
      </w:r>
      <w:r w:rsidR="008447E4">
        <w:t xml:space="preserve"> or 7-11</w:t>
      </w:r>
      <w:r w:rsidR="008447E4">
        <w:tab/>
      </w:r>
      <w:r>
        <w:tab/>
        <w:t>Middle – ages 7-14</w:t>
      </w:r>
      <w:r>
        <w:tab/>
      </w:r>
      <w:r>
        <w:tab/>
        <w:t>Secondary – ages 11-1</w:t>
      </w:r>
      <w:r w:rsidR="00447487">
        <w:t>6 or 14-19</w:t>
      </w:r>
      <w:r>
        <w:tab/>
      </w:r>
    </w:p>
    <w:p w14:paraId="294AE134" w14:textId="0A578904" w:rsidR="00A62EF8" w:rsidRPr="00A62EF8" w:rsidRDefault="00A62EF8">
      <w:pPr>
        <w:rPr>
          <w:rFonts w:ascii="Avenir Next" w:hAnsi="Avenir Next" w:cstheme="minorHAnsi"/>
        </w:rPr>
      </w:pPr>
    </w:p>
    <w:p w14:paraId="4330CDC4" w14:textId="3DCA6C75" w:rsidR="00A62EF8" w:rsidRPr="00A62EF8" w:rsidRDefault="00A62EF8">
      <w:pPr>
        <w:rPr>
          <w:rFonts w:ascii="Avenir Next" w:hAnsi="Avenir Next" w:cstheme="minorHAnsi"/>
        </w:rPr>
      </w:pPr>
      <w:r w:rsidRPr="00A62EF8">
        <w:rPr>
          <w:rFonts w:ascii="Avenir Next" w:hAnsi="Avenir Next" w:cstheme="minorHAnsi"/>
        </w:rPr>
        <w:t>Please complete the following self-assessment. If you can answer ‘Yes’ to all requirements</w:t>
      </w:r>
      <w:r w:rsidR="008447E4">
        <w:rPr>
          <w:rFonts w:ascii="Avenir Next" w:hAnsi="Avenir Next" w:cstheme="minorHAnsi"/>
        </w:rPr>
        <w:t xml:space="preserve"> relevant to your age range (above)</w:t>
      </w:r>
      <w:r w:rsidRPr="00A62EF8">
        <w:rPr>
          <w:rFonts w:ascii="Avenir Next" w:hAnsi="Avenir Next" w:cstheme="minorHAnsi"/>
        </w:rPr>
        <w:t>, or are able to complete the alternative steps, then you should complete and</w:t>
      </w:r>
      <w:r w:rsidR="00B937E1">
        <w:rPr>
          <w:rFonts w:ascii="Avenir Next" w:hAnsi="Avenir Next" w:cstheme="minorHAnsi"/>
        </w:rPr>
        <w:t xml:space="preserve"> return an</w:t>
      </w:r>
      <w:r w:rsidRPr="00A62EF8">
        <w:rPr>
          <w:rFonts w:ascii="Avenir Next" w:hAnsi="Avenir Next" w:cstheme="minorHAnsi"/>
        </w:rPr>
        <w:t xml:space="preserve"> Expression of Interest form. </w:t>
      </w:r>
    </w:p>
    <w:p w14:paraId="77463B88" w14:textId="77777777" w:rsidR="00A62EF8" w:rsidRPr="00A62EF8" w:rsidRDefault="00A62EF8">
      <w:pPr>
        <w:rPr>
          <w:rFonts w:ascii="Avenir Next" w:hAnsi="Avenir Next" w:cstheme="minorHAnsi"/>
        </w:rPr>
      </w:pPr>
    </w:p>
    <w:p w14:paraId="5B300A82" w14:textId="4252A30F" w:rsidR="00A62EF8" w:rsidRPr="00A62EF8" w:rsidRDefault="00A62EF8">
      <w:pPr>
        <w:rPr>
          <w:rFonts w:ascii="Avenir Next" w:hAnsi="Avenir Next" w:cstheme="minorHAnsi"/>
          <w:i/>
          <w:iCs/>
        </w:rPr>
      </w:pPr>
      <w:r w:rsidRPr="00A62EF8">
        <w:rPr>
          <w:rFonts w:ascii="Avenir Next" w:hAnsi="Avenir Next" w:cstheme="minorHAnsi"/>
          <w:i/>
          <w:iCs/>
        </w:rPr>
        <w:t xml:space="preserve">Please note that this is for us to further explore your eligibility and not an automatic acceptance on to this route. </w:t>
      </w:r>
    </w:p>
    <w:p w14:paraId="138022E4" w14:textId="35C7492A" w:rsidR="003B45EE" w:rsidRPr="00A62EF8" w:rsidRDefault="003B45EE">
      <w:pPr>
        <w:rPr>
          <w:rFonts w:ascii="Avenir Next" w:hAnsi="Avenir Next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709"/>
        <w:gridCol w:w="7513"/>
      </w:tblGrid>
      <w:tr w:rsidR="003B45EE" w:rsidRPr="00A62EF8" w14:paraId="469AF5FE" w14:textId="77777777" w:rsidTr="00CC2A25">
        <w:tc>
          <w:tcPr>
            <w:tcW w:w="6941" w:type="dxa"/>
            <w:shd w:val="clear" w:color="auto" w:fill="8EAADB" w:themeFill="accent1" w:themeFillTint="99"/>
          </w:tcPr>
          <w:p w14:paraId="29092B2B" w14:textId="4216032A" w:rsidR="003B45EE" w:rsidRPr="00A62EF8" w:rsidRDefault="003B45EE">
            <w:pPr>
              <w:rPr>
                <w:rFonts w:ascii="Avenir Next" w:hAnsi="Avenir Next" w:cstheme="minorHAnsi"/>
              </w:rPr>
            </w:pPr>
            <w:r w:rsidRPr="00A62EF8">
              <w:rPr>
                <w:rFonts w:ascii="Avenir Next" w:hAnsi="Avenir Next" w:cstheme="minorHAnsi"/>
              </w:rPr>
              <w:t>Academic Requirements</w:t>
            </w:r>
          </w:p>
        </w:tc>
        <w:tc>
          <w:tcPr>
            <w:tcW w:w="709" w:type="dxa"/>
            <w:shd w:val="clear" w:color="auto" w:fill="8EAADB" w:themeFill="accent1" w:themeFillTint="99"/>
          </w:tcPr>
          <w:p w14:paraId="5FC9CA9D" w14:textId="35532139" w:rsidR="003B45EE" w:rsidRPr="00A62EF8" w:rsidRDefault="003B45EE">
            <w:pPr>
              <w:rPr>
                <w:rFonts w:ascii="Avenir Next" w:hAnsi="Avenir Next" w:cstheme="minorHAnsi"/>
              </w:rPr>
            </w:pPr>
            <w:r w:rsidRPr="00A62EF8">
              <w:rPr>
                <w:rFonts w:ascii="Avenir Next" w:hAnsi="Avenir Next" w:cstheme="minorHAnsi"/>
              </w:rPr>
              <w:t>Yes</w:t>
            </w:r>
          </w:p>
        </w:tc>
        <w:tc>
          <w:tcPr>
            <w:tcW w:w="7513" w:type="dxa"/>
            <w:shd w:val="clear" w:color="auto" w:fill="8EAADB" w:themeFill="accent1" w:themeFillTint="99"/>
          </w:tcPr>
          <w:p w14:paraId="5B6ED980" w14:textId="31A12EFF" w:rsidR="003B45EE" w:rsidRPr="00A62EF8" w:rsidRDefault="003B45EE">
            <w:pPr>
              <w:rPr>
                <w:rFonts w:ascii="Avenir Next" w:hAnsi="Avenir Next" w:cstheme="minorHAnsi"/>
              </w:rPr>
            </w:pPr>
            <w:r w:rsidRPr="00A62EF8">
              <w:rPr>
                <w:rFonts w:ascii="Avenir Next" w:hAnsi="Avenir Next" w:cstheme="minorHAnsi"/>
              </w:rPr>
              <w:t>No – Possible way forward outlined below</w:t>
            </w:r>
          </w:p>
        </w:tc>
      </w:tr>
      <w:tr w:rsidR="003B45EE" w:rsidRPr="00A62EF8" w14:paraId="16E5CC21" w14:textId="77777777" w:rsidTr="00CC2A25">
        <w:tc>
          <w:tcPr>
            <w:tcW w:w="6941" w:type="dxa"/>
          </w:tcPr>
          <w:p w14:paraId="41DBD9BB" w14:textId="0C81B9AB" w:rsidR="00AD3457" w:rsidRPr="00AD3457" w:rsidRDefault="003B45EE" w:rsidP="00DA43E8">
            <w:pPr>
              <w:pStyle w:val="NormalWeb"/>
              <w:rPr>
                <w:position w:val="8"/>
              </w:rPr>
            </w:pPr>
            <w:r w:rsidRPr="00A62EF8">
              <w:rPr>
                <w:rFonts w:ascii="Avenir Next" w:hAnsi="Avenir Next" w:cstheme="minorHAnsi"/>
              </w:rPr>
              <w:t>I have achieved a standard equivalent to a grade C in the GCSE examinations in English</w:t>
            </w:r>
            <w:r w:rsidR="000C79BE">
              <w:rPr>
                <w:rFonts w:ascii="Avenir Next" w:hAnsi="Avenir Next" w:cstheme="minorHAnsi"/>
              </w:rPr>
              <w:t xml:space="preserve"> and </w:t>
            </w:r>
            <w:r w:rsidRPr="00A62EF8">
              <w:rPr>
                <w:rFonts w:ascii="Avenir Next" w:hAnsi="Avenir Next" w:cstheme="minorHAnsi"/>
              </w:rPr>
              <w:t>Mathematics</w:t>
            </w:r>
            <w:r w:rsidR="00AD3457">
              <w:rPr>
                <w:rFonts w:ascii="Avenir Next" w:hAnsi="Avenir Next" w:cstheme="minorHAnsi"/>
              </w:rPr>
              <w:t>.</w:t>
            </w:r>
          </w:p>
        </w:tc>
        <w:tc>
          <w:tcPr>
            <w:tcW w:w="709" w:type="dxa"/>
          </w:tcPr>
          <w:p w14:paraId="2A3CA736" w14:textId="77777777" w:rsidR="003B45EE" w:rsidRPr="00A62EF8" w:rsidRDefault="003B45EE">
            <w:pPr>
              <w:rPr>
                <w:rFonts w:ascii="Avenir Next" w:hAnsi="Avenir Next" w:cstheme="minorHAnsi"/>
              </w:rPr>
            </w:pPr>
          </w:p>
        </w:tc>
        <w:tc>
          <w:tcPr>
            <w:tcW w:w="7513" w:type="dxa"/>
          </w:tcPr>
          <w:p w14:paraId="73E79902" w14:textId="1E2287EF" w:rsidR="003B45EE" w:rsidRPr="00A62EF8" w:rsidRDefault="003B45EE">
            <w:pPr>
              <w:rPr>
                <w:rFonts w:ascii="Avenir Next" w:hAnsi="Avenir Next" w:cstheme="minorHAnsi"/>
              </w:rPr>
            </w:pPr>
            <w:r w:rsidRPr="00A62EF8">
              <w:rPr>
                <w:rFonts w:ascii="Avenir Next" w:hAnsi="Avenir Next" w:cstheme="minorHAnsi"/>
              </w:rPr>
              <w:t>Take an equivalency test</w:t>
            </w:r>
            <w:r w:rsidR="00B40D39">
              <w:rPr>
                <w:rFonts w:ascii="Avenir Next" w:hAnsi="Avenir Next" w:cstheme="minorHAnsi"/>
              </w:rPr>
              <w:t xml:space="preserve"> or complete the relevant GCSE</w:t>
            </w:r>
            <w:r w:rsidR="00AD3457">
              <w:rPr>
                <w:rFonts w:ascii="Avenir Next" w:hAnsi="Avenir Next" w:cstheme="minorHAnsi"/>
              </w:rPr>
              <w:t>.</w:t>
            </w:r>
          </w:p>
        </w:tc>
      </w:tr>
      <w:tr w:rsidR="00B40D39" w:rsidRPr="00A62EF8" w14:paraId="5B00B89A" w14:textId="77777777" w:rsidTr="00CC2A25">
        <w:tc>
          <w:tcPr>
            <w:tcW w:w="6941" w:type="dxa"/>
          </w:tcPr>
          <w:p w14:paraId="74F795DF" w14:textId="13B7995E" w:rsidR="00AD3457" w:rsidRPr="00A62EF8" w:rsidRDefault="00B40D39" w:rsidP="003B45EE">
            <w:pPr>
              <w:pStyle w:val="NormalWeb"/>
              <w:rPr>
                <w:rFonts w:ascii="Avenir Next" w:hAnsi="Avenir Next" w:cstheme="minorHAnsi"/>
              </w:rPr>
            </w:pPr>
            <w:r>
              <w:rPr>
                <w:rFonts w:ascii="Avenir Next" w:hAnsi="Avenir Next" w:cstheme="minorHAnsi"/>
              </w:rPr>
              <w:t xml:space="preserve">PRIMARY / EARLY YEARS ONLY: I have achieved a standard equivalent to a grade C in </w:t>
            </w:r>
            <w:r w:rsidRPr="00A62EF8">
              <w:rPr>
                <w:rFonts w:ascii="Avenir Next" w:hAnsi="Avenir Next" w:cstheme="minorHAnsi"/>
              </w:rPr>
              <w:t>a Science subject</w:t>
            </w:r>
            <w:r w:rsidR="00AD3457">
              <w:rPr>
                <w:rFonts w:ascii="Avenir Next" w:hAnsi="Avenir Next" w:cstheme="minorHAnsi"/>
              </w:rPr>
              <w:t>.</w:t>
            </w:r>
          </w:p>
        </w:tc>
        <w:tc>
          <w:tcPr>
            <w:tcW w:w="709" w:type="dxa"/>
          </w:tcPr>
          <w:p w14:paraId="593D7523" w14:textId="77777777" w:rsidR="00B40D39" w:rsidRPr="00A62EF8" w:rsidRDefault="00B40D39">
            <w:pPr>
              <w:rPr>
                <w:rFonts w:ascii="Avenir Next" w:hAnsi="Avenir Next" w:cstheme="minorHAnsi"/>
              </w:rPr>
            </w:pPr>
          </w:p>
        </w:tc>
        <w:tc>
          <w:tcPr>
            <w:tcW w:w="7513" w:type="dxa"/>
          </w:tcPr>
          <w:p w14:paraId="25C39390" w14:textId="6C47EB80" w:rsidR="00B40D39" w:rsidRPr="00A62EF8" w:rsidRDefault="00B40D39">
            <w:pPr>
              <w:rPr>
                <w:rFonts w:ascii="Avenir Next" w:hAnsi="Avenir Next" w:cstheme="minorHAnsi"/>
              </w:rPr>
            </w:pPr>
            <w:r>
              <w:rPr>
                <w:rFonts w:ascii="Avenir Next" w:hAnsi="Avenir Next" w:cstheme="minorHAnsi"/>
              </w:rPr>
              <w:t>Complete a science GCSE</w:t>
            </w:r>
            <w:r w:rsidR="00AD3457">
              <w:rPr>
                <w:rFonts w:ascii="Avenir Next" w:hAnsi="Avenir Next" w:cstheme="minorHAnsi"/>
              </w:rPr>
              <w:t>.</w:t>
            </w:r>
          </w:p>
        </w:tc>
      </w:tr>
      <w:tr w:rsidR="003B45EE" w:rsidRPr="00A62EF8" w14:paraId="4BD3B3A0" w14:textId="77777777" w:rsidTr="00CC2A25">
        <w:tc>
          <w:tcPr>
            <w:tcW w:w="6941" w:type="dxa"/>
          </w:tcPr>
          <w:p w14:paraId="08D4BEC5" w14:textId="5CE8B808" w:rsidR="00AD3457" w:rsidRPr="00A62EF8" w:rsidRDefault="003B45EE" w:rsidP="00DA43E8">
            <w:pPr>
              <w:pStyle w:val="NormalWeb"/>
              <w:shd w:val="clear" w:color="auto" w:fill="FFFFFF"/>
              <w:rPr>
                <w:rFonts w:ascii="Avenir Next" w:hAnsi="Avenir Next" w:cstheme="minorHAnsi"/>
              </w:rPr>
            </w:pPr>
            <w:r w:rsidRPr="00A62EF8">
              <w:rPr>
                <w:rFonts w:ascii="Avenir Next" w:hAnsi="Avenir Next" w:cstheme="minorHAnsi"/>
              </w:rPr>
              <w:t xml:space="preserve">I have a degree, awarded by a United Kingdom higher education institution (or by an institution recognised as comparable by </w:t>
            </w:r>
            <w:hyperlink r:id="rId6" w:history="1">
              <w:r w:rsidR="005A21F9" w:rsidRPr="00B3004B">
                <w:rPr>
                  <w:rStyle w:val="Hyperlink"/>
                  <w:rFonts w:ascii="Avenir Next" w:hAnsi="Avenir Next" w:cstheme="minorHAnsi"/>
                </w:rPr>
                <w:t>UK ENIC</w:t>
              </w:r>
            </w:hyperlink>
            <w:r w:rsidRPr="00A62EF8">
              <w:rPr>
                <w:rFonts w:ascii="Avenir Next" w:hAnsi="Avenir Next" w:cstheme="minorHAnsi"/>
              </w:rPr>
              <w:t xml:space="preserve">) </w:t>
            </w:r>
            <w:r w:rsidR="00347D9A">
              <w:rPr>
                <w:rFonts w:ascii="Avenir Next" w:hAnsi="Avenir Next" w:cstheme="minorHAnsi"/>
              </w:rPr>
              <w:t>or I have a masters degree demonstrating breadth and depth of academic engagement</w:t>
            </w:r>
            <w:r w:rsidR="00AD3457">
              <w:rPr>
                <w:rFonts w:ascii="Avenir Next" w:hAnsi="Avenir Next" w:cstheme="minorHAnsi"/>
              </w:rPr>
              <w:t>.</w:t>
            </w:r>
          </w:p>
        </w:tc>
        <w:tc>
          <w:tcPr>
            <w:tcW w:w="709" w:type="dxa"/>
          </w:tcPr>
          <w:p w14:paraId="64A7488E" w14:textId="77777777" w:rsidR="003B45EE" w:rsidRPr="00A62EF8" w:rsidRDefault="003B45EE">
            <w:pPr>
              <w:rPr>
                <w:rFonts w:ascii="Avenir Next" w:hAnsi="Avenir Next" w:cstheme="minorHAnsi"/>
              </w:rPr>
            </w:pPr>
          </w:p>
        </w:tc>
        <w:tc>
          <w:tcPr>
            <w:tcW w:w="7513" w:type="dxa"/>
            <w:shd w:val="clear" w:color="auto" w:fill="A8D08D" w:themeFill="accent6" w:themeFillTint="99"/>
          </w:tcPr>
          <w:p w14:paraId="00976A3F" w14:textId="65D0D4A1" w:rsidR="003B45EE" w:rsidRPr="00A62EF8" w:rsidRDefault="003B45EE">
            <w:pPr>
              <w:rPr>
                <w:rFonts w:ascii="Avenir Next" w:hAnsi="Avenir Next" w:cstheme="minorHAnsi"/>
              </w:rPr>
            </w:pPr>
            <w:r w:rsidRPr="00A62EF8">
              <w:rPr>
                <w:rFonts w:ascii="Avenir Next" w:hAnsi="Avenir Next" w:cstheme="minorHAnsi"/>
              </w:rPr>
              <w:t xml:space="preserve">You are NOT eligible for the </w:t>
            </w:r>
            <w:r w:rsidR="00A62EF8" w:rsidRPr="00A62EF8">
              <w:rPr>
                <w:rFonts w:ascii="Avenir Next" w:hAnsi="Avenir Next" w:cstheme="minorHAnsi"/>
              </w:rPr>
              <w:t>Assessment</w:t>
            </w:r>
            <w:r w:rsidRPr="00A62EF8">
              <w:rPr>
                <w:rFonts w:ascii="Avenir Next" w:hAnsi="Avenir Next" w:cstheme="minorHAnsi"/>
              </w:rPr>
              <w:t xml:space="preserve"> Only route. </w:t>
            </w:r>
          </w:p>
        </w:tc>
      </w:tr>
      <w:tr w:rsidR="003B45EE" w:rsidRPr="00A62EF8" w14:paraId="4B975005" w14:textId="77777777" w:rsidTr="00CC2A25">
        <w:tc>
          <w:tcPr>
            <w:tcW w:w="6941" w:type="dxa"/>
          </w:tcPr>
          <w:p w14:paraId="05728B89" w14:textId="0CF2D68E" w:rsidR="003B45EE" w:rsidRPr="00A62EF8" w:rsidRDefault="00347D9A" w:rsidP="003B45EE">
            <w:pPr>
              <w:pStyle w:val="NormalWeb"/>
              <w:shd w:val="clear" w:color="auto" w:fill="FFFFFF"/>
              <w:rPr>
                <w:rFonts w:ascii="Avenir Next" w:hAnsi="Avenir Next" w:cstheme="minorHAnsi"/>
              </w:rPr>
            </w:pPr>
            <w:r>
              <w:rPr>
                <w:rFonts w:ascii="Avenir Next" w:hAnsi="Avenir Next" w:cstheme="minorHAnsi"/>
              </w:rPr>
              <w:t>SECONDARY / MIDDLE</w:t>
            </w:r>
            <w:r w:rsidR="00B40D39">
              <w:rPr>
                <w:rFonts w:ascii="Avenir Next" w:hAnsi="Avenir Next" w:cstheme="minorHAnsi"/>
              </w:rPr>
              <w:t xml:space="preserve"> ONLY</w:t>
            </w:r>
            <w:r>
              <w:rPr>
                <w:rFonts w:ascii="Avenir Next" w:hAnsi="Avenir Next" w:cstheme="minorHAnsi"/>
              </w:rPr>
              <w:t xml:space="preserve">: </w:t>
            </w:r>
            <w:r w:rsidR="003B45EE" w:rsidRPr="00A62EF8">
              <w:rPr>
                <w:rFonts w:ascii="Avenir Next" w:hAnsi="Avenir Next" w:cstheme="minorHAnsi"/>
              </w:rPr>
              <w:t>At least 50% of my degree subject matches the subject I am currently teaching</w:t>
            </w:r>
            <w:r w:rsidR="00AD3457">
              <w:rPr>
                <w:rFonts w:ascii="Avenir Next" w:hAnsi="Avenir Next" w:cstheme="minorHAnsi"/>
              </w:rPr>
              <w:t>.</w:t>
            </w:r>
          </w:p>
        </w:tc>
        <w:tc>
          <w:tcPr>
            <w:tcW w:w="709" w:type="dxa"/>
          </w:tcPr>
          <w:p w14:paraId="165FB18E" w14:textId="77777777" w:rsidR="003B45EE" w:rsidRPr="00A62EF8" w:rsidRDefault="003B45EE">
            <w:pPr>
              <w:rPr>
                <w:rFonts w:ascii="Avenir Next" w:hAnsi="Avenir Next" w:cstheme="minorHAnsi"/>
              </w:rPr>
            </w:pPr>
          </w:p>
        </w:tc>
        <w:tc>
          <w:tcPr>
            <w:tcW w:w="7513" w:type="dxa"/>
          </w:tcPr>
          <w:p w14:paraId="702B638F" w14:textId="27106AA0" w:rsidR="00AD3457" w:rsidRPr="00A62EF8" w:rsidRDefault="003B45EE" w:rsidP="000C79BE">
            <w:pPr>
              <w:rPr>
                <w:rFonts w:ascii="Avenir Next" w:hAnsi="Avenir Next" w:cstheme="minorHAnsi"/>
              </w:rPr>
            </w:pPr>
            <w:r w:rsidRPr="00A62EF8">
              <w:rPr>
                <w:rFonts w:ascii="Avenir Next" w:hAnsi="Avenir Next" w:cstheme="minorHAnsi"/>
              </w:rPr>
              <w:t>Provide the course tutor with details of your degree</w:t>
            </w:r>
            <w:r w:rsidR="00F829DF">
              <w:rPr>
                <w:rFonts w:ascii="Avenir Next" w:hAnsi="Avenir Next" w:cstheme="minorHAnsi"/>
              </w:rPr>
              <w:t xml:space="preserve"> </w:t>
            </w:r>
            <w:r w:rsidRPr="00A62EF8">
              <w:rPr>
                <w:rFonts w:ascii="Avenir Next" w:hAnsi="Avenir Next" w:cstheme="minorHAnsi"/>
              </w:rPr>
              <w:t xml:space="preserve">AND A level qualifications. The course tutor will determine whether or not your subject knowledge is adequate for this route. </w:t>
            </w:r>
            <w:r w:rsidR="000C79BE">
              <w:rPr>
                <w:rFonts w:ascii="Avenir Next" w:hAnsi="Avenir Next" w:cstheme="minorHAnsi"/>
              </w:rPr>
              <w:t>Please also explain how else you may have developed your subject knowledge. The course tutor can provide you with a subject knowledge audit.</w:t>
            </w:r>
          </w:p>
        </w:tc>
      </w:tr>
      <w:tr w:rsidR="003B45EE" w:rsidRPr="00A62EF8" w14:paraId="2A14A80E" w14:textId="77777777" w:rsidTr="00CC2A25">
        <w:tc>
          <w:tcPr>
            <w:tcW w:w="6941" w:type="dxa"/>
          </w:tcPr>
          <w:p w14:paraId="7D2499F1" w14:textId="2C7635A5" w:rsidR="003B45EE" w:rsidRPr="00A62EF8" w:rsidRDefault="003B45EE" w:rsidP="003B45EE">
            <w:pPr>
              <w:pStyle w:val="NormalWeb"/>
              <w:shd w:val="clear" w:color="auto" w:fill="FFFFFF"/>
              <w:rPr>
                <w:rFonts w:ascii="Avenir Next" w:hAnsi="Avenir Next" w:cstheme="minorHAnsi"/>
              </w:rPr>
            </w:pPr>
            <w:r w:rsidRPr="00A62EF8">
              <w:rPr>
                <w:rFonts w:ascii="Avenir Next" w:hAnsi="Avenir Next" w:cstheme="minorHAnsi"/>
              </w:rPr>
              <w:t>I can provide verified evidence that my standard of written and oral English is at a strong standard and appropriate to work in an English mainstream school</w:t>
            </w:r>
            <w:r w:rsidR="00AD3457">
              <w:rPr>
                <w:rFonts w:ascii="Avenir Next" w:hAnsi="Avenir Next" w:cstheme="minorHAnsi"/>
              </w:rPr>
              <w:t>.</w:t>
            </w:r>
            <w:r w:rsidR="000C79BE">
              <w:rPr>
                <w:rFonts w:ascii="Avenir Next" w:hAnsi="Avenir Next" w:cstheme="minorHAnsi"/>
              </w:rPr>
              <w:t xml:space="preserve"> My current school would be happy to state that I communicate professionally and effectively with parents, pupils and colleagues</w:t>
            </w:r>
          </w:p>
        </w:tc>
        <w:tc>
          <w:tcPr>
            <w:tcW w:w="709" w:type="dxa"/>
          </w:tcPr>
          <w:p w14:paraId="0032B66E" w14:textId="77777777" w:rsidR="003B45EE" w:rsidRPr="00A62EF8" w:rsidRDefault="003B45EE">
            <w:pPr>
              <w:rPr>
                <w:rFonts w:ascii="Avenir Next" w:hAnsi="Avenir Next" w:cstheme="minorHAnsi"/>
              </w:rPr>
            </w:pPr>
          </w:p>
        </w:tc>
        <w:tc>
          <w:tcPr>
            <w:tcW w:w="7513" w:type="dxa"/>
          </w:tcPr>
          <w:p w14:paraId="6B68A771" w14:textId="77777777" w:rsidR="003B45EE" w:rsidRDefault="003B45EE">
            <w:pPr>
              <w:rPr>
                <w:rFonts w:ascii="Avenir Next" w:hAnsi="Avenir Next" w:cstheme="minorHAnsi"/>
              </w:rPr>
            </w:pPr>
            <w:r w:rsidRPr="00A62EF8">
              <w:rPr>
                <w:rFonts w:ascii="Avenir Next" w:hAnsi="Avenir Next" w:cstheme="minorHAnsi"/>
              </w:rPr>
              <w:t>Undertake training to improve your English and reapply when your standard of written and oral English is at the required level</w:t>
            </w:r>
            <w:r w:rsidR="0034490C">
              <w:rPr>
                <w:rFonts w:ascii="Avenir Next" w:hAnsi="Avenir Next" w:cstheme="minorHAnsi"/>
              </w:rPr>
              <w:t>. Ask the school to verify that you have demonstrated a strong standard of written and oral English in your work.</w:t>
            </w:r>
          </w:p>
          <w:p w14:paraId="348D4173" w14:textId="77434987" w:rsidR="00AD3457" w:rsidRPr="00A62EF8" w:rsidRDefault="00AD3457">
            <w:pPr>
              <w:rPr>
                <w:rFonts w:ascii="Avenir Next" w:hAnsi="Avenir Next" w:cstheme="minorHAnsi"/>
              </w:rPr>
            </w:pPr>
          </w:p>
        </w:tc>
      </w:tr>
      <w:tr w:rsidR="003B45EE" w:rsidRPr="00A62EF8" w14:paraId="16721E8E" w14:textId="77777777" w:rsidTr="00CC2A25">
        <w:tc>
          <w:tcPr>
            <w:tcW w:w="6941" w:type="dxa"/>
          </w:tcPr>
          <w:p w14:paraId="08969A5A" w14:textId="78F0102F" w:rsidR="00AD3457" w:rsidRPr="00A62EF8" w:rsidRDefault="003B45EE" w:rsidP="003B45EE">
            <w:pPr>
              <w:pStyle w:val="NormalWeb"/>
              <w:shd w:val="clear" w:color="auto" w:fill="FFFFFF"/>
              <w:rPr>
                <w:rFonts w:ascii="Avenir Next" w:hAnsi="Avenir Next" w:cstheme="minorHAnsi"/>
              </w:rPr>
            </w:pPr>
            <w:r w:rsidRPr="00A62EF8">
              <w:rPr>
                <w:rFonts w:ascii="Avenir Next" w:hAnsi="Avenir Next" w:cstheme="minorHAnsi"/>
              </w:rPr>
              <w:t xml:space="preserve">I am prepared to take a Maths test </w:t>
            </w:r>
            <w:r w:rsidR="00447487">
              <w:rPr>
                <w:rFonts w:ascii="Avenir Next" w:hAnsi="Avenir Next" w:cstheme="minorHAnsi"/>
              </w:rPr>
              <w:t>during</w:t>
            </w:r>
            <w:r w:rsidRPr="00A62EF8">
              <w:rPr>
                <w:rFonts w:ascii="Avenir Next" w:hAnsi="Avenir Next" w:cstheme="minorHAnsi"/>
              </w:rPr>
              <w:t xml:space="preserve"> the course</w:t>
            </w:r>
            <w:r w:rsidR="00AD3457">
              <w:rPr>
                <w:rFonts w:ascii="Avenir Next" w:hAnsi="Avenir Next" w:cstheme="minorHAnsi"/>
              </w:rPr>
              <w:t>.</w:t>
            </w:r>
            <w:r w:rsidR="000C79BE">
              <w:rPr>
                <w:rFonts w:ascii="Avenir Next" w:hAnsi="Avenir Next" w:cstheme="minorHAnsi"/>
              </w:rPr>
              <w:t xml:space="preserve"> This will be based on class data and focus on percentages, fractions, tables, charts and interpreting data</w:t>
            </w:r>
          </w:p>
        </w:tc>
        <w:tc>
          <w:tcPr>
            <w:tcW w:w="709" w:type="dxa"/>
          </w:tcPr>
          <w:p w14:paraId="14AC2C5D" w14:textId="77777777" w:rsidR="003B45EE" w:rsidRPr="00A62EF8" w:rsidRDefault="003B45EE">
            <w:pPr>
              <w:rPr>
                <w:rFonts w:ascii="Avenir Next" w:hAnsi="Avenir Next" w:cstheme="minorHAnsi"/>
              </w:rPr>
            </w:pPr>
          </w:p>
        </w:tc>
        <w:tc>
          <w:tcPr>
            <w:tcW w:w="7513" w:type="dxa"/>
          </w:tcPr>
          <w:p w14:paraId="15F8179B" w14:textId="49DB2A41" w:rsidR="003B45EE" w:rsidRDefault="000C79BE">
            <w:pPr>
              <w:rPr>
                <w:rFonts w:ascii="Avenir Next" w:hAnsi="Avenir Next" w:cstheme="minorHAnsi"/>
              </w:rPr>
            </w:pPr>
            <w:r>
              <w:rPr>
                <w:rFonts w:ascii="Avenir Next" w:hAnsi="Avenir Next" w:cstheme="minorHAnsi"/>
              </w:rPr>
              <w:t xml:space="preserve">We are able to provide you links to resources that may support your preparation for this test. If you are initially unsuccessful, you will receive feedback and will be able to </w:t>
            </w:r>
            <w:r w:rsidR="0095316A">
              <w:rPr>
                <w:rFonts w:ascii="Avenir Next" w:hAnsi="Avenir Next" w:cstheme="minorHAnsi"/>
              </w:rPr>
              <w:t>retake the test</w:t>
            </w:r>
            <w:r>
              <w:rPr>
                <w:rFonts w:ascii="Avenir Next" w:hAnsi="Avenir Next" w:cstheme="minorHAnsi"/>
              </w:rPr>
              <w:t xml:space="preserve">. </w:t>
            </w:r>
          </w:p>
          <w:p w14:paraId="2C2EB212" w14:textId="28EC8D5E" w:rsidR="00AD3457" w:rsidRPr="00A62EF8" w:rsidRDefault="00AD3457">
            <w:pPr>
              <w:rPr>
                <w:rFonts w:ascii="Avenir Next" w:hAnsi="Avenir Next" w:cstheme="minorHAnsi"/>
              </w:rPr>
            </w:pPr>
          </w:p>
        </w:tc>
      </w:tr>
      <w:tr w:rsidR="00CC2A25" w:rsidRPr="00A62EF8" w14:paraId="206A8A59" w14:textId="77777777" w:rsidTr="00CC2A25">
        <w:tc>
          <w:tcPr>
            <w:tcW w:w="6941" w:type="dxa"/>
            <w:shd w:val="clear" w:color="auto" w:fill="8EAADB" w:themeFill="accent1" w:themeFillTint="99"/>
          </w:tcPr>
          <w:p w14:paraId="6F769DE0" w14:textId="29F41F0F" w:rsidR="00CC2A25" w:rsidRPr="00A62EF8" w:rsidRDefault="00CC2A25" w:rsidP="00CC2A25">
            <w:pPr>
              <w:pStyle w:val="NormalWeb"/>
              <w:rPr>
                <w:rFonts w:ascii="Avenir Next" w:hAnsi="Avenir Next" w:cstheme="minorHAnsi"/>
              </w:rPr>
            </w:pPr>
            <w:r>
              <w:rPr>
                <w:rFonts w:ascii="Avenir Next" w:hAnsi="Avenir Next" w:cstheme="minorHAnsi"/>
              </w:rPr>
              <w:lastRenderedPageBreak/>
              <w:t>Personal/Professional requirements</w:t>
            </w:r>
          </w:p>
        </w:tc>
        <w:tc>
          <w:tcPr>
            <w:tcW w:w="709" w:type="dxa"/>
            <w:shd w:val="clear" w:color="auto" w:fill="8EAADB" w:themeFill="accent1" w:themeFillTint="99"/>
          </w:tcPr>
          <w:p w14:paraId="34938A8B" w14:textId="6011B859" w:rsidR="00CC2A25" w:rsidRPr="00A62EF8" w:rsidRDefault="00CC2A25" w:rsidP="00CC2A25">
            <w:pPr>
              <w:rPr>
                <w:rFonts w:ascii="Avenir Next" w:hAnsi="Avenir Next" w:cstheme="minorHAnsi"/>
              </w:rPr>
            </w:pPr>
            <w:r w:rsidRPr="00A62EF8">
              <w:rPr>
                <w:rFonts w:ascii="Avenir Next" w:hAnsi="Avenir Next" w:cstheme="minorHAnsi"/>
              </w:rPr>
              <w:t>Yes</w:t>
            </w:r>
          </w:p>
        </w:tc>
        <w:tc>
          <w:tcPr>
            <w:tcW w:w="7513" w:type="dxa"/>
            <w:shd w:val="clear" w:color="auto" w:fill="8EAADB" w:themeFill="accent1" w:themeFillTint="99"/>
          </w:tcPr>
          <w:p w14:paraId="1B36CD31" w14:textId="22DA2279" w:rsidR="00CC2A25" w:rsidRPr="00A62EF8" w:rsidRDefault="00CC2A25" w:rsidP="00CC2A25">
            <w:pPr>
              <w:rPr>
                <w:rFonts w:ascii="Avenir Next" w:hAnsi="Avenir Next" w:cstheme="minorHAnsi"/>
              </w:rPr>
            </w:pPr>
            <w:r w:rsidRPr="00A62EF8">
              <w:rPr>
                <w:rFonts w:ascii="Avenir Next" w:hAnsi="Avenir Next" w:cstheme="minorHAnsi"/>
              </w:rPr>
              <w:t>No – Possible way forward outlined below</w:t>
            </w:r>
          </w:p>
        </w:tc>
      </w:tr>
      <w:tr w:rsidR="00CC2A25" w:rsidRPr="00A62EF8" w14:paraId="15CD5E37" w14:textId="77777777" w:rsidTr="00CC2A25">
        <w:tc>
          <w:tcPr>
            <w:tcW w:w="6941" w:type="dxa"/>
          </w:tcPr>
          <w:p w14:paraId="0A4C96D3" w14:textId="6E4E15AF" w:rsidR="00CC2A25" w:rsidRPr="00A62EF8" w:rsidRDefault="00CC2A25" w:rsidP="00CC2A25">
            <w:pPr>
              <w:pStyle w:val="NormalWeb"/>
              <w:rPr>
                <w:rFonts w:ascii="Avenir Next" w:hAnsi="Avenir Next" w:cstheme="minorHAnsi"/>
              </w:rPr>
            </w:pPr>
            <w:r w:rsidRPr="00A62EF8">
              <w:rPr>
                <w:rFonts w:ascii="Avenir Next" w:hAnsi="Avenir Next" w:cstheme="minorHAnsi"/>
              </w:rPr>
              <w:t xml:space="preserve">I will be able to provide appropriate identity documents plus original academic certificates </w:t>
            </w:r>
            <w:r>
              <w:rPr>
                <w:rFonts w:ascii="Avenir Next" w:hAnsi="Avenir Next" w:cstheme="minorHAnsi"/>
              </w:rPr>
              <w:t>at</w:t>
            </w:r>
            <w:r w:rsidRPr="00A62EF8">
              <w:rPr>
                <w:rFonts w:ascii="Avenir Next" w:hAnsi="Avenir Next" w:cstheme="minorHAnsi"/>
              </w:rPr>
              <w:t xml:space="preserve"> interview</w:t>
            </w:r>
            <w:r>
              <w:rPr>
                <w:rFonts w:ascii="Avenir Next" w:hAnsi="Avenir Next" w:cstheme="minorHAnsi"/>
              </w:rPr>
              <w:t>.</w:t>
            </w:r>
          </w:p>
        </w:tc>
        <w:tc>
          <w:tcPr>
            <w:tcW w:w="709" w:type="dxa"/>
          </w:tcPr>
          <w:p w14:paraId="3742DD8B" w14:textId="77777777" w:rsidR="00CC2A25" w:rsidRPr="00A62EF8" w:rsidRDefault="00CC2A25" w:rsidP="00CC2A25">
            <w:pPr>
              <w:rPr>
                <w:rFonts w:ascii="Avenir Next" w:hAnsi="Avenir Next" w:cstheme="minorHAnsi"/>
              </w:rPr>
            </w:pPr>
          </w:p>
        </w:tc>
        <w:tc>
          <w:tcPr>
            <w:tcW w:w="7513" w:type="dxa"/>
          </w:tcPr>
          <w:p w14:paraId="1B39DC83" w14:textId="29734020" w:rsidR="00CC2A25" w:rsidRPr="00A62EF8" w:rsidRDefault="00CC2A25" w:rsidP="00CC2A25">
            <w:pPr>
              <w:rPr>
                <w:rFonts w:ascii="Avenir Next" w:hAnsi="Avenir Next" w:cstheme="minorHAnsi"/>
              </w:rPr>
            </w:pPr>
            <w:r w:rsidRPr="00A62EF8">
              <w:rPr>
                <w:rFonts w:ascii="Avenir Next" w:hAnsi="Avenir Next" w:cstheme="minorHAnsi"/>
              </w:rPr>
              <w:t>Obtain replacements from either the exam board or university</w:t>
            </w:r>
            <w:r>
              <w:rPr>
                <w:rFonts w:ascii="Avenir Next" w:hAnsi="Avenir Next" w:cstheme="minorHAnsi"/>
              </w:rPr>
              <w:t>.</w:t>
            </w:r>
          </w:p>
        </w:tc>
      </w:tr>
      <w:tr w:rsidR="00CC2A25" w:rsidRPr="00A62EF8" w14:paraId="181D7D48" w14:textId="77777777" w:rsidTr="00CC2A25">
        <w:tc>
          <w:tcPr>
            <w:tcW w:w="6941" w:type="dxa"/>
          </w:tcPr>
          <w:p w14:paraId="4D1A8FDE" w14:textId="44A2D502" w:rsidR="00CC2A25" w:rsidRPr="00A62EF8" w:rsidRDefault="00CC2A25" w:rsidP="00CC2A25">
            <w:pPr>
              <w:pStyle w:val="NormalWeb"/>
              <w:shd w:val="clear" w:color="auto" w:fill="FFFFFF"/>
              <w:rPr>
                <w:rFonts w:ascii="Avenir Next" w:hAnsi="Avenir Next" w:cstheme="minorHAnsi"/>
              </w:rPr>
            </w:pPr>
            <w:r w:rsidRPr="00A62EF8">
              <w:rPr>
                <w:rFonts w:ascii="Avenir Next" w:hAnsi="Avenir Next" w:cstheme="minorHAnsi"/>
              </w:rPr>
              <w:t>My school will be able to confirm through a reference that I have the appropriate qualities, attitudes, ethics and values required by teachers</w:t>
            </w:r>
            <w:r>
              <w:rPr>
                <w:rFonts w:ascii="Avenir Next" w:hAnsi="Avenir Next" w:cstheme="minorHAnsi"/>
              </w:rPr>
              <w:t>.</w:t>
            </w:r>
            <w:r w:rsidRPr="00A62EF8">
              <w:rPr>
                <w:rFonts w:ascii="Avenir Next" w:hAnsi="Avenir Next" w:cstheme="minorHAnsi"/>
              </w:rPr>
              <w:t xml:space="preserve"> </w:t>
            </w:r>
          </w:p>
        </w:tc>
        <w:tc>
          <w:tcPr>
            <w:tcW w:w="709" w:type="dxa"/>
          </w:tcPr>
          <w:p w14:paraId="0F0E04FA" w14:textId="77777777" w:rsidR="00CC2A25" w:rsidRPr="00A62EF8" w:rsidRDefault="00CC2A25" w:rsidP="00CC2A25">
            <w:pPr>
              <w:rPr>
                <w:rFonts w:ascii="Avenir Next" w:hAnsi="Avenir Next" w:cstheme="minorHAnsi"/>
              </w:rPr>
            </w:pPr>
          </w:p>
        </w:tc>
        <w:tc>
          <w:tcPr>
            <w:tcW w:w="7513" w:type="dxa"/>
            <w:shd w:val="clear" w:color="auto" w:fill="A8D08D" w:themeFill="accent6" w:themeFillTint="99"/>
          </w:tcPr>
          <w:p w14:paraId="27E1AFAE" w14:textId="69F2FA25" w:rsidR="00CC2A25" w:rsidRPr="00A62EF8" w:rsidRDefault="00CC2A25" w:rsidP="00CC2A25">
            <w:pPr>
              <w:rPr>
                <w:rFonts w:ascii="Avenir Next" w:hAnsi="Avenir Next" w:cstheme="minorHAnsi"/>
              </w:rPr>
            </w:pPr>
            <w:r w:rsidRPr="00A62EF8">
              <w:rPr>
                <w:rFonts w:ascii="Avenir Next" w:hAnsi="Avenir Next" w:cstheme="minorHAnsi"/>
              </w:rPr>
              <w:t>You are NOT eligible for the AO route</w:t>
            </w:r>
            <w:r>
              <w:rPr>
                <w:rFonts w:ascii="Avenir Next" w:hAnsi="Avenir Next" w:cstheme="minorHAnsi"/>
              </w:rPr>
              <w:t>.</w:t>
            </w:r>
          </w:p>
        </w:tc>
      </w:tr>
      <w:tr w:rsidR="00CC2A25" w:rsidRPr="00A62EF8" w14:paraId="20CF99AD" w14:textId="77777777" w:rsidTr="00CC2A25">
        <w:tc>
          <w:tcPr>
            <w:tcW w:w="6941" w:type="dxa"/>
          </w:tcPr>
          <w:p w14:paraId="5E65891B" w14:textId="5F87D032" w:rsidR="00CC2A25" w:rsidRPr="00A62EF8" w:rsidRDefault="00CC2A25" w:rsidP="00CC2A25">
            <w:pPr>
              <w:pStyle w:val="NormalWeb"/>
              <w:rPr>
                <w:rFonts w:ascii="Avenir Next" w:hAnsi="Avenir Next" w:cstheme="minorHAnsi"/>
              </w:rPr>
            </w:pPr>
            <w:r w:rsidRPr="00A62EF8">
              <w:rPr>
                <w:rFonts w:ascii="Avenir Next" w:hAnsi="Avenir Next" w:cstheme="minorHAnsi"/>
              </w:rPr>
              <w:t>My school will be able to confirm that they have conducted health, DBS and criminal records checks.</w:t>
            </w:r>
          </w:p>
        </w:tc>
        <w:tc>
          <w:tcPr>
            <w:tcW w:w="709" w:type="dxa"/>
          </w:tcPr>
          <w:p w14:paraId="7849AE8A" w14:textId="77777777" w:rsidR="00CC2A25" w:rsidRPr="00A62EF8" w:rsidRDefault="00CC2A25" w:rsidP="00CC2A25">
            <w:pPr>
              <w:rPr>
                <w:rFonts w:ascii="Avenir Next" w:hAnsi="Avenir Next" w:cstheme="minorHAnsi"/>
              </w:rPr>
            </w:pPr>
          </w:p>
        </w:tc>
        <w:tc>
          <w:tcPr>
            <w:tcW w:w="7513" w:type="dxa"/>
            <w:shd w:val="clear" w:color="auto" w:fill="A8D08D" w:themeFill="accent6" w:themeFillTint="99"/>
          </w:tcPr>
          <w:p w14:paraId="3DB9ED41" w14:textId="08DEE48F" w:rsidR="00CC2A25" w:rsidRPr="00A62EF8" w:rsidRDefault="00CC2A25" w:rsidP="00CC2A25">
            <w:pPr>
              <w:rPr>
                <w:rFonts w:ascii="Avenir Next" w:hAnsi="Avenir Next" w:cstheme="minorHAnsi"/>
              </w:rPr>
            </w:pPr>
            <w:r w:rsidRPr="00A62EF8">
              <w:rPr>
                <w:rFonts w:ascii="Avenir Next" w:hAnsi="Avenir Next" w:cstheme="minorHAnsi"/>
              </w:rPr>
              <w:t>You are NOT eligible for the AO route</w:t>
            </w:r>
            <w:r>
              <w:rPr>
                <w:rFonts w:ascii="Avenir Next" w:hAnsi="Avenir Next" w:cstheme="minorHAnsi"/>
              </w:rPr>
              <w:t>.</w:t>
            </w:r>
          </w:p>
        </w:tc>
      </w:tr>
      <w:tr w:rsidR="00CC2A25" w:rsidRPr="00A62EF8" w14:paraId="650B532A" w14:textId="77777777" w:rsidTr="00CC2A25">
        <w:tc>
          <w:tcPr>
            <w:tcW w:w="6941" w:type="dxa"/>
          </w:tcPr>
          <w:p w14:paraId="19EFD2DF" w14:textId="182215C8" w:rsidR="00CC2A25" w:rsidRPr="00A62EF8" w:rsidRDefault="00CC2A25" w:rsidP="00CC2A25">
            <w:pPr>
              <w:pStyle w:val="NormalWeb"/>
              <w:rPr>
                <w:rFonts w:ascii="Avenir Next" w:hAnsi="Avenir Next" w:cstheme="minorHAnsi"/>
              </w:rPr>
            </w:pPr>
            <w:r w:rsidRPr="00A62EF8">
              <w:rPr>
                <w:rFonts w:ascii="Avenir Next" w:hAnsi="Avenir Next" w:cstheme="minorHAnsi"/>
              </w:rPr>
              <w:t>I have attended child protection training</w:t>
            </w:r>
            <w:r w:rsidR="0095316A">
              <w:rPr>
                <w:rFonts w:ascii="Avenir Next" w:hAnsi="Avenir Next" w:cstheme="minorHAnsi"/>
              </w:rPr>
              <w:t xml:space="preserve"> – safeguarding and prevent.</w:t>
            </w:r>
          </w:p>
        </w:tc>
        <w:tc>
          <w:tcPr>
            <w:tcW w:w="709" w:type="dxa"/>
          </w:tcPr>
          <w:p w14:paraId="20797826" w14:textId="77777777" w:rsidR="00CC2A25" w:rsidRPr="00A62EF8" w:rsidRDefault="00CC2A25" w:rsidP="00CC2A25">
            <w:pPr>
              <w:rPr>
                <w:rFonts w:ascii="Avenir Next" w:hAnsi="Avenir Next" w:cstheme="minorHAnsi"/>
              </w:rPr>
            </w:pPr>
          </w:p>
        </w:tc>
        <w:tc>
          <w:tcPr>
            <w:tcW w:w="7513" w:type="dxa"/>
          </w:tcPr>
          <w:p w14:paraId="61E28DE2" w14:textId="4D491CB3" w:rsidR="00CC2A25" w:rsidRDefault="00CC2A25" w:rsidP="00CC2A25">
            <w:pPr>
              <w:rPr>
                <w:rFonts w:ascii="Avenir Next" w:hAnsi="Avenir Next" w:cstheme="minorHAnsi"/>
              </w:rPr>
            </w:pPr>
            <w:r w:rsidRPr="00A62EF8">
              <w:rPr>
                <w:rFonts w:ascii="Avenir Next" w:hAnsi="Avenir Next" w:cstheme="minorHAnsi"/>
              </w:rPr>
              <w:t>Undertake training and then apply</w:t>
            </w:r>
            <w:r>
              <w:rPr>
                <w:rFonts w:ascii="Avenir Next" w:hAnsi="Avenir Next" w:cstheme="minorHAnsi"/>
              </w:rPr>
              <w:t>.</w:t>
            </w:r>
          </w:p>
          <w:p w14:paraId="6F031A0D" w14:textId="69AE6195" w:rsidR="00CC2A25" w:rsidRPr="00A62EF8" w:rsidRDefault="00CC2A25" w:rsidP="00CC2A25">
            <w:pPr>
              <w:rPr>
                <w:rFonts w:ascii="Avenir Next" w:hAnsi="Avenir Next" w:cstheme="minorHAnsi"/>
              </w:rPr>
            </w:pPr>
          </w:p>
        </w:tc>
      </w:tr>
      <w:tr w:rsidR="00CC2A25" w:rsidRPr="00A62EF8" w14:paraId="0591CA29" w14:textId="77777777" w:rsidTr="00CC2A25">
        <w:tc>
          <w:tcPr>
            <w:tcW w:w="6941" w:type="dxa"/>
            <w:shd w:val="clear" w:color="auto" w:fill="8EAADB" w:themeFill="accent1" w:themeFillTint="99"/>
          </w:tcPr>
          <w:p w14:paraId="51645C92" w14:textId="7931A45B" w:rsidR="00CC2A25" w:rsidRPr="00A62EF8" w:rsidRDefault="00CC2A25" w:rsidP="00CC2A25">
            <w:pPr>
              <w:pStyle w:val="NormalWeb"/>
              <w:rPr>
                <w:rFonts w:ascii="Avenir Next" w:hAnsi="Avenir Next" w:cstheme="minorHAnsi"/>
              </w:rPr>
            </w:pPr>
            <w:r w:rsidRPr="00A62EF8">
              <w:rPr>
                <w:rFonts w:ascii="Avenir Next" w:hAnsi="Avenir Next" w:cstheme="minorHAnsi"/>
              </w:rPr>
              <w:t>Teaching Experience</w:t>
            </w:r>
          </w:p>
        </w:tc>
        <w:tc>
          <w:tcPr>
            <w:tcW w:w="709" w:type="dxa"/>
            <w:shd w:val="clear" w:color="auto" w:fill="8EAADB" w:themeFill="accent1" w:themeFillTint="99"/>
          </w:tcPr>
          <w:p w14:paraId="1240204A" w14:textId="319C9666" w:rsidR="00CC2A25" w:rsidRPr="00A62EF8" w:rsidRDefault="00CC2A25" w:rsidP="00CC2A25">
            <w:pPr>
              <w:rPr>
                <w:rFonts w:ascii="Avenir Next" w:hAnsi="Avenir Next" w:cstheme="minorHAnsi"/>
              </w:rPr>
            </w:pPr>
            <w:r w:rsidRPr="00A62EF8">
              <w:rPr>
                <w:rFonts w:ascii="Avenir Next" w:hAnsi="Avenir Next" w:cstheme="minorHAnsi"/>
              </w:rPr>
              <w:t>Yes</w:t>
            </w:r>
          </w:p>
        </w:tc>
        <w:tc>
          <w:tcPr>
            <w:tcW w:w="7513" w:type="dxa"/>
            <w:shd w:val="clear" w:color="auto" w:fill="8EAADB" w:themeFill="accent1" w:themeFillTint="99"/>
          </w:tcPr>
          <w:p w14:paraId="412362CB" w14:textId="5F4282EC" w:rsidR="00CC2A25" w:rsidRPr="00A62EF8" w:rsidRDefault="00CC2A25" w:rsidP="00CC2A25">
            <w:pPr>
              <w:rPr>
                <w:rFonts w:ascii="Avenir Next" w:hAnsi="Avenir Next" w:cstheme="minorHAnsi"/>
              </w:rPr>
            </w:pPr>
            <w:r w:rsidRPr="00A62EF8">
              <w:rPr>
                <w:rFonts w:ascii="Avenir Next" w:hAnsi="Avenir Next" w:cstheme="minorHAnsi"/>
              </w:rPr>
              <w:t>No – Possible way forward outlined below</w:t>
            </w:r>
          </w:p>
        </w:tc>
      </w:tr>
      <w:tr w:rsidR="00CC2A25" w:rsidRPr="00A62EF8" w14:paraId="5A9CD9F3" w14:textId="77777777" w:rsidTr="00CC2A25">
        <w:tc>
          <w:tcPr>
            <w:tcW w:w="6941" w:type="dxa"/>
          </w:tcPr>
          <w:p w14:paraId="78466E86" w14:textId="75DB9B2E" w:rsidR="00CC2A25" w:rsidRPr="00A62EF8" w:rsidRDefault="00CC2A25" w:rsidP="00CC2A25">
            <w:pPr>
              <w:pStyle w:val="NormalWeb"/>
              <w:rPr>
                <w:rFonts w:ascii="Avenir Next" w:hAnsi="Avenir Next" w:cstheme="minorHAnsi"/>
              </w:rPr>
            </w:pPr>
            <w:r w:rsidRPr="00A62EF8">
              <w:rPr>
                <w:rFonts w:ascii="Avenir Next" w:hAnsi="Avenir Next" w:cstheme="minorHAnsi"/>
              </w:rPr>
              <w:t>I have substantial teaching experience: i.e. I have been responsible for planning and delivering sequences of lessons to whole classes and for assessing student progress</w:t>
            </w:r>
            <w:r>
              <w:rPr>
                <w:rFonts w:ascii="Avenir Next" w:hAnsi="Avenir Next" w:cstheme="minorHAnsi"/>
              </w:rPr>
              <w:t xml:space="preserve"> for </w:t>
            </w:r>
            <w:r w:rsidR="0095316A">
              <w:rPr>
                <w:rFonts w:ascii="Avenir Next" w:hAnsi="Avenir Next" w:cstheme="minorHAnsi"/>
              </w:rPr>
              <w:t xml:space="preserve">the equivalent of </w:t>
            </w:r>
            <w:r>
              <w:rPr>
                <w:rFonts w:ascii="Avenir Next" w:hAnsi="Avenir Next" w:cstheme="minorHAnsi"/>
              </w:rPr>
              <w:t>at least two years</w:t>
            </w:r>
            <w:r w:rsidR="0095316A">
              <w:rPr>
                <w:rFonts w:ascii="Avenir Next" w:hAnsi="Avenir Next" w:cstheme="minorHAnsi"/>
              </w:rPr>
              <w:t xml:space="preserve"> full time</w:t>
            </w:r>
            <w:r>
              <w:rPr>
                <w:rFonts w:ascii="Avenir Next" w:hAnsi="Avenir Next" w:cstheme="minorHAnsi"/>
              </w:rPr>
              <w:t>.</w:t>
            </w:r>
            <w:r w:rsidRPr="00A62EF8">
              <w:rPr>
                <w:rStyle w:val="FootnoteReference"/>
                <w:rFonts w:ascii="Avenir Next" w:hAnsi="Avenir Next" w:cstheme="minorHAnsi"/>
              </w:rPr>
              <w:footnoteReference w:id="1"/>
            </w:r>
          </w:p>
        </w:tc>
        <w:tc>
          <w:tcPr>
            <w:tcW w:w="709" w:type="dxa"/>
          </w:tcPr>
          <w:p w14:paraId="410AF694" w14:textId="77777777" w:rsidR="00CC2A25" w:rsidRPr="00A62EF8" w:rsidRDefault="00CC2A25" w:rsidP="00CC2A25">
            <w:pPr>
              <w:rPr>
                <w:rFonts w:ascii="Avenir Next" w:hAnsi="Avenir Next" w:cstheme="minorHAnsi"/>
              </w:rPr>
            </w:pPr>
          </w:p>
        </w:tc>
        <w:tc>
          <w:tcPr>
            <w:tcW w:w="7513" w:type="dxa"/>
          </w:tcPr>
          <w:p w14:paraId="5CA254D2" w14:textId="74005EFE" w:rsidR="00CC2A25" w:rsidRPr="00A62EF8" w:rsidRDefault="00CC2A25" w:rsidP="00CC2A25">
            <w:pPr>
              <w:rPr>
                <w:rFonts w:ascii="Avenir Next" w:hAnsi="Avenir Next" w:cstheme="minorHAnsi"/>
              </w:rPr>
            </w:pPr>
            <w:r w:rsidRPr="00A62EF8">
              <w:rPr>
                <w:rFonts w:ascii="Avenir Next" w:hAnsi="Avenir Next" w:cstheme="minorHAnsi"/>
              </w:rPr>
              <w:t>Apply once you have sufficient experience</w:t>
            </w:r>
            <w:r>
              <w:rPr>
                <w:rFonts w:ascii="Avenir Next" w:hAnsi="Avenir Next" w:cstheme="minorHAnsi"/>
              </w:rPr>
              <w:t>.</w:t>
            </w:r>
          </w:p>
        </w:tc>
      </w:tr>
      <w:tr w:rsidR="00CC2A25" w:rsidRPr="00A62EF8" w14:paraId="66E175F4" w14:textId="77777777" w:rsidTr="007846C9">
        <w:trPr>
          <w:trHeight w:val="737"/>
        </w:trPr>
        <w:tc>
          <w:tcPr>
            <w:tcW w:w="6941" w:type="dxa"/>
          </w:tcPr>
          <w:p w14:paraId="3CD9B6CA" w14:textId="7EB64F16" w:rsidR="007846C9" w:rsidRPr="00A62EF8" w:rsidRDefault="00CC2A25" w:rsidP="00CC2A25">
            <w:pPr>
              <w:pStyle w:val="NormalWeb"/>
              <w:rPr>
                <w:rFonts w:ascii="Avenir Next" w:hAnsi="Avenir Next" w:cstheme="minorHAnsi"/>
              </w:rPr>
            </w:pPr>
            <w:r w:rsidRPr="00A62EF8">
              <w:rPr>
                <w:rFonts w:ascii="Avenir Next" w:hAnsi="Avenir Next" w:cstheme="minorHAnsi"/>
              </w:rPr>
              <w:t xml:space="preserve">I can demonstrate teaching ability across two consecutive </w:t>
            </w:r>
            <w:r w:rsidR="0095316A">
              <w:rPr>
                <w:rFonts w:ascii="Avenir Next" w:hAnsi="Avenir Next" w:cstheme="minorHAnsi"/>
              </w:rPr>
              <w:t>key stages</w:t>
            </w:r>
            <w:r>
              <w:rPr>
                <w:rFonts w:ascii="Avenir Next" w:hAnsi="Avenir Next" w:cstheme="minorHAnsi"/>
              </w:rPr>
              <w:t>.</w:t>
            </w:r>
            <w:r w:rsidR="0095316A">
              <w:rPr>
                <w:rFonts w:ascii="Avenir Next" w:hAnsi="Avenir Next" w:cstheme="minorHAnsi"/>
              </w:rPr>
              <w:t xml:space="preserve"> See the age ranges at the top of the document.</w:t>
            </w:r>
          </w:p>
        </w:tc>
        <w:tc>
          <w:tcPr>
            <w:tcW w:w="709" w:type="dxa"/>
          </w:tcPr>
          <w:p w14:paraId="07463D00" w14:textId="77777777" w:rsidR="00CC2A25" w:rsidRPr="00A62EF8" w:rsidRDefault="00CC2A25" w:rsidP="00CC2A25">
            <w:pPr>
              <w:rPr>
                <w:rFonts w:ascii="Avenir Next" w:hAnsi="Avenir Next" w:cstheme="minorHAnsi"/>
              </w:rPr>
            </w:pPr>
          </w:p>
        </w:tc>
        <w:tc>
          <w:tcPr>
            <w:tcW w:w="7513" w:type="dxa"/>
          </w:tcPr>
          <w:p w14:paraId="2C9EE5C5" w14:textId="707FDAF8" w:rsidR="00CC2A25" w:rsidRPr="00A62EF8" w:rsidRDefault="00CC2A25" w:rsidP="00CC2A25">
            <w:pPr>
              <w:rPr>
                <w:rFonts w:ascii="Avenir Next" w:hAnsi="Avenir Next" w:cstheme="minorHAnsi"/>
              </w:rPr>
            </w:pPr>
            <w:r w:rsidRPr="00A62EF8">
              <w:rPr>
                <w:rFonts w:ascii="Avenir Next" w:hAnsi="Avenir Next" w:cstheme="minorHAnsi"/>
              </w:rPr>
              <w:t>Apply once you have substantial teaching experience o</w:t>
            </w:r>
            <w:r>
              <w:rPr>
                <w:rFonts w:ascii="Avenir Next" w:hAnsi="Avenir Next" w:cstheme="minorHAnsi"/>
              </w:rPr>
              <w:t>ver the full</w:t>
            </w:r>
            <w:r w:rsidRPr="00A62EF8">
              <w:rPr>
                <w:rFonts w:ascii="Avenir Next" w:hAnsi="Avenir Next" w:cstheme="minorHAnsi"/>
              </w:rPr>
              <w:t xml:space="preserve"> age range</w:t>
            </w:r>
            <w:r>
              <w:rPr>
                <w:rFonts w:ascii="Avenir Next" w:hAnsi="Avenir Next" w:cstheme="minorHAnsi"/>
              </w:rPr>
              <w:t>.</w:t>
            </w:r>
          </w:p>
        </w:tc>
      </w:tr>
      <w:tr w:rsidR="00CC2A25" w:rsidRPr="00A62EF8" w14:paraId="18CD444C" w14:textId="77777777" w:rsidTr="007846C9">
        <w:trPr>
          <w:trHeight w:val="706"/>
        </w:trPr>
        <w:tc>
          <w:tcPr>
            <w:tcW w:w="6941" w:type="dxa"/>
          </w:tcPr>
          <w:p w14:paraId="3493134C" w14:textId="6AEA5D18" w:rsidR="00CC2A25" w:rsidRPr="00A62EF8" w:rsidRDefault="00CC2A25" w:rsidP="00CC2A25">
            <w:pPr>
              <w:pStyle w:val="NormalWeb"/>
              <w:rPr>
                <w:rFonts w:ascii="Avenir Next" w:hAnsi="Avenir Next" w:cstheme="minorHAnsi"/>
              </w:rPr>
            </w:pPr>
            <w:r w:rsidRPr="00A62EF8">
              <w:rPr>
                <w:rFonts w:ascii="Avenir Next" w:hAnsi="Avenir Next" w:cstheme="minorHAnsi"/>
              </w:rPr>
              <w:t xml:space="preserve">I </w:t>
            </w:r>
            <w:r w:rsidR="0095316A">
              <w:rPr>
                <w:rFonts w:ascii="Avenir Next" w:hAnsi="Avenir Next" w:cstheme="minorHAnsi"/>
              </w:rPr>
              <w:t xml:space="preserve">can </w:t>
            </w:r>
            <w:r w:rsidRPr="00A62EF8">
              <w:rPr>
                <w:rFonts w:ascii="Avenir Next" w:hAnsi="Avenir Next" w:cstheme="minorHAnsi"/>
              </w:rPr>
              <w:t>teach across the ability range</w:t>
            </w:r>
            <w:r>
              <w:rPr>
                <w:rFonts w:ascii="Avenir Next" w:hAnsi="Avenir Next" w:cstheme="minorHAnsi"/>
              </w:rPr>
              <w:t xml:space="preserve">, </w:t>
            </w:r>
            <w:r w:rsidRPr="00A62EF8">
              <w:rPr>
                <w:rFonts w:ascii="Avenir Next" w:hAnsi="Avenir Next" w:cstheme="minorHAnsi"/>
              </w:rPr>
              <w:t>and I can adapt teaching to respond to the strengths and needs of all pupils</w:t>
            </w:r>
            <w:r>
              <w:rPr>
                <w:rFonts w:ascii="Avenir Next" w:hAnsi="Avenir Next" w:cstheme="minorHAnsi"/>
              </w:rPr>
              <w:t>.</w:t>
            </w:r>
          </w:p>
        </w:tc>
        <w:tc>
          <w:tcPr>
            <w:tcW w:w="709" w:type="dxa"/>
          </w:tcPr>
          <w:p w14:paraId="095808F4" w14:textId="77777777" w:rsidR="00CC2A25" w:rsidRPr="00A62EF8" w:rsidRDefault="00CC2A25" w:rsidP="00CC2A25">
            <w:pPr>
              <w:rPr>
                <w:rFonts w:ascii="Avenir Next" w:hAnsi="Avenir Next" w:cstheme="minorHAnsi"/>
              </w:rPr>
            </w:pPr>
          </w:p>
        </w:tc>
        <w:tc>
          <w:tcPr>
            <w:tcW w:w="7513" w:type="dxa"/>
          </w:tcPr>
          <w:p w14:paraId="115C30EA" w14:textId="69E4CABC" w:rsidR="00CC2A25" w:rsidRPr="00A62EF8" w:rsidRDefault="00CC2A25" w:rsidP="00CC2A25">
            <w:pPr>
              <w:rPr>
                <w:rFonts w:ascii="Avenir Next" w:hAnsi="Avenir Next" w:cstheme="minorHAnsi"/>
              </w:rPr>
            </w:pPr>
            <w:r w:rsidRPr="00A62EF8">
              <w:rPr>
                <w:rFonts w:ascii="Avenir Next" w:hAnsi="Avenir Next" w:cstheme="minorHAnsi"/>
              </w:rPr>
              <w:t>Ask you school to provide additional and consistent opportunities to teach pupils with SEND, EAL and from diverse backgrounds</w:t>
            </w:r>
            <w:r>
              <w:rPr>
                <w:rFonts w:ascii="Avenir Next" w:hAnsi="Avenir Next" w:cstheme="minorHAnsi"/>
              </w:rPr>
              <w:t>.</w:t>
            </w:r>
          </w:p>
        </w:tc>
      </w:tr>
      <w:tr w:rsidR="00CC2A25" w:rsidRPr="00A62EF8" w14:paraId="787DD22B" w14:textId="77777777" w:rsidTr="007846C9">
        <w:trPr>
          <w:trHeight w:val="1268"/>
        </w:trPr>
        <w:tc>
          <w:tcPr>
            <w:tcW w:w="6941" w:type="dxa"/>
          </w:tcPr>
          <w:p w14:paraId="033A947C" w14:textId="11A26F23" w:rsidR="007846C9" w:rsidRPr="00A62EF8" w:rsidRDefault="00CC2A25" w:rsidP="00CC2A25">
            <w:pPr>
              <w:pStyle w:val="NormalWeb"/>
              <w:rPr>
                <w:rFonts w:ascii="Avenir Next" w:hAnsi="Avenir Next" w:cstheme="minorHAnsi"/>
              </w:rPr>
            </w:pPr>
            <w:r>
              <w:rPr>
                <w:rFonts w:ascii="Avenir Next" w:hAnsi="Avenir Next" w:cstheme="minorHAnsi"/>
              </w:rPr>
              <w:t>PRIMARY ONLY</w:t>
            </w:r>
            <w:r w:rsidRPr="00A62EF8">
              <w:rPr>
                <w:rFonts w:ascii="Avenir Next" w:hAnsi="Avenir Next" w:cstheme="minorHAnsi"/>
              </w:rPr>
              <w:t>: I have already taught in at least two schools</w:t>
            </w:r>
            <w:r w:rsidR="0095316A">
              <w:rPr>
                <w:rFonts w:ascii="Avenir Next" w:hAnsi="Avenir Next" w:cstheme="minorHAnsi"/>
              </w:rPr>
              <w:t xml:space="preserve">. </w:t>
            </w:r>
            <w:r w:rsidRPr="00A62EF8">
              <w:rPr>
                <w:rFonts w:ascii="Avenir Next" w:hAnsi="Avenir Next" w:cstheme="minorHAnsi"/>
              </w:rPr>
              <w:t xml:space="preserve">I have already taught the full range of National Curriculum subjects </w:t>
            </w:r>
            <w:r>
              <w:rPr>
                <w:rFonts w:ascii="Avenir Next" w:hAnsi="Avenir Next" w:cstheme="minorHAnsi"/>
              </w:rPr>
              <w:t>across the full</w:t>
            </w:r>
            <w:r w:rsidRPr="00A62EF8">
              <w:rPr>
                <w:rFonts w:ascii="Avenir Next" w:hAnsi="Avenir Next" w:cstheme="minorHAnsi"/>
              </w:rPr>
              <w:t xml:space="preserve"> age range that I wish to be assessed in for a minimum of two years</w:t>
            </w:r>
            <w:r>
              <w:rPr>
                <w:rFonts w:ascii="Avenir Next" w:hAnsi="Avenir Next" w:cstheme="minorHAnsi"/>
              </w:rPr>
              <w:t>.</w:t>
            </w:r>
            <w:r w:rsidRPr="00A62EF8">
              <w:rPr>
                <w:rStyle w:val="FootnoteReference"/>
                <w:rFonts w:ascii="Avenir Next" w:hAnsi="Avenir Next" w:cstheme="minorHAnsi"/>
              </w:rPr>
              <w:footnoteReference w:id="2"/>
            </w:r>
          </w:p>
        </w:tc>
        <w:tc>
          <w:tcPr>
            <w:tcW w:w="709" w:type="dxa"/>
          </w:tcPr>
          <w:p w14:paraId="2B2EE7D3" w14:textId="77777777" w:rsidR="00CC2A25" w:rsidRDefault="00CC2A25" w:rsidP="00CC2A25">
            <w:pPr>
              <w:rPr>
                <w:rFonts w:ascii="Avenir Next" w:hAnsi="Avenir Next" w:cstheme="minorHAnsi"/>
              </w:rPr>
            </w:pPr>
          </w:p>
          <w:p w14:paraId="756A2AF6" w14:textId="77777777" w:rsidR="007846C9" w:rsidRDefault="007846C9" w:rsidP="00CC2A25">
            <w:pPr>
              <w:rPr>
                <w:rFonts w:ascii="Avenir Next" w:hAnsi="Avenir Next" w:cstheme="minorHAnsi"/>
              </w:rPr>
            </w:pPr>
          </w:p>
          <w:p w14:paraId="47125C53" w14:textId="77777777" w:rsidR="007846C9" w:rsidRDefault="007846C9" w:rsidP="00CC2A25">
            <w:pPr>
              <w:rPr>
                <w:rFonts w:ascii="Avenir Next" w:hAnsi="Avenir Next" w:cstheme="minorHAnsi"/>
              </w:rPr>
            </w:pPr>
          </w:p>
          <w:p w14:paraId="795F1AE8" w14:textId="04FF093F" w:rsidR="007846C9" w:rsidRPr="00A62EF8" w:rsidRDefault="007846C9" w:rsidP="00CC2A25">
            <w:pPr>
              <w:rPr>
                <w:rFonts w:ascii="Avenir Next" w:hAnsi="Avenir Next" w:cstheme="minorHAnsi"/>
              </w:rPr>
            </w:pPr>
          </w:p>
        </w:tc>
        <w:tc>
          <w:tcPr>
            <w:tcW w:w="7513" w:type="dxa"/>
          </w:tcPr>
          <w:p w14:paraId="50982986" w14:textId="77777777" w:rsidR="00CC2A25" w:rsidRPr="00A62EF8" w:rsidRDefault="00CC2A25" w:rsidP="00CC2A25">
            <w:pPr>
              <w:rPr>
                <w:rFonts w:ascii="Avenir Next" w:hAnsi="Avenir Next" w:cstheme="minorHAnsi"/>
              </w:rPr>
            </w:pPr>
            <w:r w:rsidRPr="00A62EF8">
              <w:rPr>
                <w:rFonts w:ascii="Avenir Next" w:hAnsi="Avenir Next" w:cstheme="minorHAnsi"/>
              </w:rPr>
              <w:t xml:space="preserve">Ask your head to adjust your timetable. Once you become thoroughly familiar with teaching and assessing all NC subjects for </w:t>
            </w:r>
            <w:r>
              <w:rPr>
                <w:rFonts w:ascii="Avenir Next" w:hAnsi="Avenir Next" w:cstheme="minorHAnsi"/>
              </w:rPr>
              <w:t>the full</w:t>
            </w:r>
            <w:r w:rsidRPr="00A62EF8">
              <w:rPr>
                <w:rFonts w:ascii="Avenir Next" w:hAnsi="Avenir Next" w:cstheme="minorHAnsi"/>
              </w:rPr>
              <w:t xml:space="preserve"> age range then you may apply</w:t>
            </w:r>
            <w:r>
              <w:rPr>
                <w:rFonts w:ascii="Avenir Next" w:hAnsi="Avenir Next" w:cstheme="minorHAnsi"/>
              </w:rPr>
              <w:t>.</w:t>
            </w:r>
          </w:p>
        </w:tc>
      </w:tr>
      <w:tr w:rsidR="00CC2A25" w:rsidRPr="00A62EF8" w14:paraId="5599E832" w14:textId="77777777" w:rsidTr="007846C9">
        <w:trPr>
          <w:trHeight w:val="975"/>
        </w:trPr>
        <w:tc>
          <w:tcPr>
            <w:tcW w:w="6941" w:type="dxa"/>
          </w:tcPr>
          <w:p w14:paraId="1D25A22C" w14:textId="337C5262" w:rsidR="00CC2A25" w:rsidRPr="007846C9" w:rsidRDefault="00CC2A25" w:rsidP="00CC2A25">
            <w:pPr>
              <w:pStyle w:val="NormalWeb"/>
            </w:pPr>
            <w:r>
              <w:rPr>
                <w:rFonts w:ascii="Avenir Next" w:hAnsi="Avenir Next" w:cstheme="minorHAnsi"/>
              </w:rPr>
              <w:t xml:space="preserve">SECONDARY / MIDDLE ONLY: </w:t>
            </w:r>
            <w:r w:rsidRPr="00A62EF8">
              <w:rPr>
                <w:rFonts w:ascii="Avenir Next" w:hAnsi="Avenir Next" w:cstheme="minorHAnsi"/>
              </w:rPr>
              <w:t xml:space="preserve">I have already taught in at least two schools </w:t>
            </w:r>
            <w:r w:rsidR="0095316A">
              <w:rPr>
                <w:rFonts w:ascii="Avenir Next" w:hAnsi="Avenir Next" w:cstheme="minorHAnsi"/>
              </w:rPr>
              <w:t>and am familiar with</w:t>
            </w:r>
            <w:r w:rsidRPr="00A62EF8">
              <w:rPr>
                <w:rFonts w:ascii="Avenir Next" w:hAnsi="Avenir Next" w:cstheme="minorHAnsi"/>
              </w:rPr>
              <w:t xml:space="preserve"> the English National Curriculum</w:t>
            </w:r>
            <w:r w:rsidR="0095316A">
              <w:rPr>
                <w:rFonts w:ascii="Avenir Next" w:hAnsi="Avenir Next" w:cstheme="minorHAnsi"/>
              </w:rPr>
              <w:t>,</w:t>
            </w:r>
            <w:r w:rsidRPr="00A62EF8">
              <w:rPr>
                <w:rFonts w:ascii="Avenir Next" w:hAnsi="Avenir Next" w:cstheme="minorHAnsi"/>
              </w:rPr>
              <w:t xml:space="preserve"> GCSE</w:t>
            </w:r>
            <w:r w:rsidR="0095316A">
              <w:rPr>
                <w:rFonts w:ascii="Avenir Next" w:hAnsi="Avenir Next" w:cstheme="minorHAnsi"/>
              </w:rPr>
              <w:t>s</w:t>
            </w:r>
            <w:r w:rsidRPr="00A62EF8">
              <w:rPr>
                <w:rFonts w:ascii="Avenir Next" w:hAnsi="Avenir Next" w:cstheme="minorHAnsi"/>
              </w:rPr>
              <w:t xml:space="preserve"> and A level</w:t>
            </w:r>
            <w:r w:rsidR="0095316A">
              <w:rPr>
                <w:rFonts w:ascii="Avenir Next" w:hAnsi="Avenir Next" w:cstheme="minorHAnsi"/>
              </w:rPr>
              <w:t>s</w:t>
            </w:r>
            <w:r>
              <w:rPr>
                <w:rFonts w:ascii="Avenir Next" w:hAnsi="Avenir Next" w:cstheme="minorHAnsi"/>
              </w:rPr>
              <w:t xml:space="preserve"> </w:t>
            </w:r>
            <w:r w:rsidR="007846C9">
              <w:rPr>
                <w:rStyle w:val="FootnoteReference"/>
              </w:rPr>
              <w:t>2</w:t>
            </w:r>
          </w:p>
        </w:tc>
        <w:tc>
          <w:tcPr>
            <w:tcW w:w="709" w:type="dxa"/>
          </w:tcPr>
          <w:p w14:paraId="47CB4694" w14:textId="77777777" w:rsidR="00CC2A25" w:rsidRPr="00A62EF8" w:rsidRDefault="00CC2A25" w:rsidP="00CC2A25">
            <w:pPr>
              <w:rPr>
                <w:rFonts w:ascii="Avenir Next" w:hAnsi="Avenir Next" w:cstheme="minorHAnsi"/>
              </w:rPr>
            </w:pPr>
          </w:p>
        </w:tc>
        <w:tc>
          <w:tcPr>
            <w:tcW w:w="7513" w:type="dxa"/>
          </w:tcPr>
          <w:p w14:paraId="5C5F7860" w14:textId="377C7C3E" w:rsidR="00CC2A25" w:rsidRPr="00A62EF8" w:rsidRDefault="00CC2A25" w:rsidP="00CC2A25">
            <w:pPr>
              <w:rPr>
                <w:rFonts w:ascii="Avenir Next" w:hAnsi="Avenir Next" w:cstheme="minorHAnsi"/>
              </w:rPr>
            </w:pPr>
            <w:r w:rsidRPr="00A62EF8">
              <w:rPr>
                <w:rFonts w:ascii="Avenir Next" w:hAnsi="Avenir Next" w:cstheme="minorHAnsi"/>
              </w:rPr>
              <w:t>Ask your school to arrange a teacher exchange for six weeks with a partner school offering appropriate age phases and diverse experience.</w:t>
            </w:r>
          </w:p>
        </w:tc>
      </w:tr>
      <w:tr w:rsidR="00CC2A25" w:rsidRPr="00A62EF8" w14:paraId="01C454B1" w14:textId="77777777" w:rsidTr="00CC2A25">
        <w:tc>
          <w:tcPr>
            <w:tcW w:w="6941" w:type="dxa"/>
            <w:shd w:val="clear" w:color="auto" w:fill="8EAADB" w:themeFill="accent1" w:themeFillTint="99"/>
          </w:tcPr>
          <w:p w14:paraId="211B95EE" w14:textId="10EFE046" w:rsidR="00CC2A25" w:rsidRPr="00A62EF8" w:rsidRDefault="00CC2A25" w:rsidP="00CC2A25">
            <w:pPr>
              <w:pStyle w:val="NormalWeb"/>
              <w:rPr>
                <w:rFonts w:ascii="Avenir Next" w:hAnsi="Avenir Next" w:cstheme="minorHAnsi"/>
              </w:rPr>
            </w:pPr>
            <w:r w:rsidRPr="00A62EF8">
              <w:rPr>
                <w:rFonts w:ascii="Avenir Next" w:hAnsi="Avenir Next" w:cstheme="minorHAnsi"/>
              </w:rPr>
              <w:t>Supporting Evidence</w:t>
            </w:r>
          </w:p>
        </w:tc>
        <w:tc>
          <w:tcPr>
            <w:tcW w:w="709" w:type="dxa"/>
            <w:shd w:val="clear" w:color="auto" w:fill="8EAADB" w:themeFill="accent1" w:themeFillTint="99"/>
          </w:tcPr>
          <w:p w14:paraId="3A5380BC" w14:textId="06555C21" w:rsidR="00CC2A25" w:rsidRPr="00A62EF8" w:rsidRDefault="00CC2A25" w:rsidP="00CC2A25">
            <w:pPr>
              <w:rPr>
                <w:rFonts w:ascii="Avenir Next" w:hAnsi="Avenir Next" w:cstheme="minorHAnsi"/>
              </w:rPr>
            </w:pPr>
            <w:r w:rsidRPr="00A62EF8">
              <w:rPr>
                <w:rFonts w:ascii="Avenir Next" w:hAnsi="Avenir Next" w:cstheme="minorHAnsi"/>
              </w:rPr>
              <w:t>Yes</w:t>
            </w:r>
          </w:p>
        </w:tc>
        <w:tc>
          <w:tcPr>
            <w:tcW w:w="7513" w:type="dxa"/>
            <w:shd w:val="clear" w:color="auto" w:fill="8EAADB" w:themeFill="accent1" w:themeFillTint="99"/>
          </w:tcPr>
          <w:p w14:paraId="307E8BC2" w14:textId="13BC1FDA" w:rsidR="00CC2A25" w:rsidRPr="00A62EF8" w:rsidRDefault="00CC2A25" w:rsidP="00CC2A25">
            <w:pPr>
              <w:rPr>
                <w:rFonts w:ascii="Avenir Next" w:hAnsi="Avenir Next" w:cstheme="minorHAnsi"/>
              </w:rPr>
            </w:pPr>
            <w:r w:rsidRPr="00A62EF8">
              <w:rPr>
                <w:rFonts w:ascii="Avenir Next" w:hAnsi="Avenir Next" w:cstheme="minorHAnsi"/>
              </w:rPr>
              <w:t>No – Possible way forward outlined below</w:t>
            </w:r>
          </w:p>
        </w:tc>
      </w:tr>
      <w:tr w:rsidR="00CC2A25" w:rsidRPr="00A62EF8" w14:paraId="397A8C18" w14:textId="77777777" w:rsidTr="00CC2A25">
        <w:trPr>
          <w:trHeight w:val="915"/>
        </w:trPr>
        <w:tc>
          <w:tcPr>
            <w:tcW w:w="6941" w:type="dxa"/>
          </w:tcPr>
          <w:p w14:paraId="715B8674" w14:textId="7079A24F" w:rsidR="00CC2A25" w:rsidRPr="00A62EF8" w:rsidRDefault="00CC2A25" w:rsidP="00CC2A25">
            <w:pPr>
              <w:pStyle w:val="NormalWeb"/>
              <w:shd w:val="clear" w:color="auto" w:fill="FFFFFF"/>
              <w:rPr>
                <w:rFonts w:ascii="Avenir Next" w:hAnsi="Avenir Next" w:cstheme="minorHAnsi"/>
              </w:rPr>
            </w:pPr>
            <w:r w:rsidRPr="00A62EF8">
              <w:rPr>
                <w:rFonts w:ascii="Avenir Next" w:hAnsi="Avenir Next" w:cstheme="minorHAnsi"/>
              </w:rPr>
              <w:t xml:space="preserve">I will be able to provide a portfolio of evidence </w:t>
            </w:r>
            <w:r>
              <w:rPr>
                <w:rFonts w:ascii="Avenir Next" w:hAnsi="Avenir Next" w:cstheme="minorHAnsi"/>
              </w:rPr>
              <w:t>demonstrating how I meet</w:t>
            </w:r>
            <w:r w:rsidRPr="00A62EF8">
              <w:rPr>
                <w:rFonts w:ascii="Avenir Next" w:hAnsi="Avenir Next" w:cstheme="minorHAnsi"/>
              </w:rPr>
              <w:t xml:space="preserve"> the </w:t>
            </w:r>
            <w:hyperlink r:id="rId7" w:history="1">
              <w:r w:rsidRPr="005A21F9">
                <w:rPr>
                  <w:rStyle w:val="Hyperlink"/>
                  <w:rFonts w:ascii="Avenir Next" w:hAnsi="Avenir Next" w:cstheme="minorHAnsi"/>
                </w:rPr>
                <w:t>teachers’ standards</w:t>
              </w:r>
            </w:hyperlink>
            <w:r>
              <w:rPr>
                <w:rFonts w:ascii="Avenir Next" w:hAnsi="Avenir Next" w:cstheme="minorHAnsi"/>
              </w:rPr>
              <w:t xml:space="preserve"> required </w:t>
            </w:r>
            <w:r w:rsidRPr="00A62EF8">
              <w:rPr>
                <w:rFonts w:ascii="Avenir Next" w:hAnsi="Avenir Next" w:cstheme="minorHAnsi"/>
              </w:rPr>
              <w:t>for qualified teacher status</w:t>
            </w:r>
            <w:r>
              <w:rPr>
                <w:rFonts w:ascii="Avenir Next" w:hAnsi="Avenir Next" w:cstheme="minorHAnsi"/>
              </w:rPr>
              <w:t>. This will i</w:t>
            </w:r>
            <w:r w:rsidRPr="00A62EF8">
              <w:rPr>
                <w:rFonts w:ascii="Avenir Next" w:hAnsi="Avenir Next" w:cstheme="minorHAnsi"/>
              </w:rPr>
              <w:t>nclud</w:t>
            </w:r>
            <w:r>
              <w:rPr>
                <w:rFonts w:ascii="Avenir Next" w:hAnsi="Avenir Next" w:cstheme="minorHAnsi"/>
              </w:rPr>
              <w:t>e</w:t>
            </w:r>
            <w:r w:rsidRPr="00A62EF8">
              <w:rPr>
                <w:rFonts w:ascii="Avenir Next" w:hAnsi="Avenir Next" w:cstheme="minorHAnsi"/>
              </w:rPr>
              <w:t xml:space="preserve"> copies of lesson observations by senior staff</w:t>
            </w:r>
            <w:r>
              <w:rPr>
                <w:rFonts w:ascii="Avenir Next" w:hAnsi="Avenir Next" w:cstheme="minorHAnsi"/>
              </w:rPr>
              <w:t>.</w:t>
            </w:r>
            <w:r w:rsidRPr="00A62EF8">
              <w:rPr>
                <w:rFonts w:ascii="Avenir Next" w:hAnsi="Avenir Next" w:cstheme="minorHAnsi"/>
              </w:rPr>
              <w:t xml:space="preserve"> </w:t>
            </w:r>
            <w:r w:rsidRPr="00A62EF8">
              <w:rPr>
                <w:rStyle w:val="FootnoteReference"/>
                <w:rFonts w:ascii="Avenir Next" w:hAnsi="Avenir Next" w:cstheme="minorHAnsi"/>
              </w:rPr>
              <w:footnoteReference w:id="3"/>
            </w:r>
          </w:p>
        </w:tc>
        <w:tc>
          <w:tcPr>
            <w:tcW w:w="709" w:type="dxa"/>
          </w:tcPr>
          <w:p w14:paraId="5F41F4D8" w14:textId="77777777" w:rsidR="00CC2A25" w:rsidRPr="00A62EF8" w:rsidRDefault="00CC2A25" w:rsidP="00CC2A25">
            <w:pPr>
              <w:rPr>
                <w:rFonts w:ascii="Avenir Next" w:hAnsi="Avenir Next" w:cstheme="minorHAnsi"/>
              </w:rPr>
            </w:pPr>
          </w:p>
        </w:tc>
        <w:tc>
          <w:tcPr>
            <w:tcW w:w="7513" w:type="dxa"/>
          </w:tcPr>
          <w:p w14:paraId="005AE11B" w14:textId="0698C767" w:rsidR="00CC2A25" w:rsidRPr="00A62EF8" w:rsidRDefault="00CC2A25" w:rsidP="00CC2A25">
            <w:pPr>
              <w:pStyle w:val="NormalWeb"/>
              <w:shd w:val="clear" w:color="auto" w:fill="FFFFFF"/>
              <w:rPr>
                <w:rFonts w:ascii="Avenir Next" w:hAnsi="Avenir Next" w:cstheme="minorHAnsi"/>
              </w:rPr>
            </w:pPr>
            <w:r w:rsidRPr="00A62EF8">
              <w:rPr>
                <w:rFonts w:ascii="Avenir Next" w:hAnsi="Avenir Next" w:cstheme="minorHAnsi"/>
              </w:rPr>
              <w:t>Seek help from your school’s professional tutor</w:t>
            </w:r>
            <w:r>
              <w:rPr>
                <w:rFonts w:ascii="Avenir Next" w:hAnsi="Avenir Next" w:cstheme="minorHAnsi"/>
              </w:rPr>
              <w:t>.</w:t>
            </w:r>
            <w:r w:rsidRPr="00A62EF8">
              <w:rPr>
                <w:rFonts w:ascii="Avenir Next" w:hAnsi="Avenir Next" w:cstheme="minorHAnsi"/>
              </w:rPr>
              <w:t xml:space="preserve"> Ask your year leader or members of the school management team to observe you</w:t>
            </w:r>
            <w:r>
              <w:rPr>
                <w:rFonts w:ascii="Avenir Next" w:hAnsi="Avenir Next" w:cstheme="minorHAnsi"/>
              </w:rPr>
              <w:t>.</w:t>
            </w:r>
            <w:r w:rsidRPr="00A62EF8">
              <w:rPr>
                <w:rFonts w:ascii="Avenir Next" w:hAnsi="Avenir Next" w:cstheme="minorHAnsi"/>
              </w:rPr>
              <w:t xml:space="preserve"> </w:t>
            </w:r>
          </w:p>
        </w:tc>
      </w:tr>
      <w:tr w:rsidR="00CC2A25" w:rsidRPr="00A62EF8" w14:paraId="1F7B66EC" w14:textId="77777777" w:rsidTr="00CC2A25">
        <w:tc>
          <w:tcPr>
            <w:tcW w:w="6941" w:type="dxa"/>
          </w:tcPr>
          <w:p w14:paraId="4B4923C3" w14:textId="393CE713" w:rsidR="00CC2A25" w:rsidRPr="00A62EF8" w:rsidRDefault="00CC2A25" w:rsidP="00CC2A25">
            <w:pPr>
              <w:pStyle w:val="NormalWeb"/>
              <w:rPr>
                <w:rFonts w:ascii="Avenir Next" w:hAnsi="Avenir Next" w:cstheme="minorHAnsi"/>
              </w:rPr>
            </w:pPr>
            <w:r w:rsidRPr="00A62EF8">
              <w:rPr>
                <w:rFonts w:ascii="Avenir Next" w:hAnsi="Avenir Next" w:cstheme="minorHAnsi"/>
              </w:rPr>
              <w:t>My head teacher plus my line manager will be willing to verify that I meet the standards for qualified teacher status</w:t>
            </w:r>
            <w:r>
              <w:rPr>
                <w:rFonts w:ascii="Avenir Next" w:hAnsi="Avenir Next" w:cstheme="minorHAnsi"/>
              </w:rPr>
              <w:t>.</w:t>
            </w:r>
            <w:r w:rsidRPr="00A62EF8">
              <w:rPr>
                <w:rStyle w:val="FootnoteReference"/>
                <w:rFonts w:ascii="Avenir Next" w:hAnsi="Avenir Next" w:cstheme="minorHAnsi"/>
              </w:rPr>
              <w:footnoteReference w:id="4"/>
            </w:r>
          </w:p>
        </w:tc>
        <w:tc>
          <w:tcPr>
            <w:tcW w:w="709" w:type="dxa"/>
          </w:tcPr>
          <w:p w14:paraId="4FEDD717" w14:textId="77777777" w:rsidR="00CC2A25" w:rsidRPr="00A62EF8" w:rsidRDefault="00CC2A25" w:rsidP="00CC2A25">
            <w:pPr>
              <w:rPr>
                <w:rFonts w:ascii="Avenir Next" w:hAnsi="Avenir Next" w:cstheme="minorHAnsi"/>
              </w:rPr>
            </w:pPr>
          </w:p>
        </w:tc>
        <w:tc>
          <w:tcPr>
            <w:tcW w:w="7513" w:type="dxa"/>
            <w:shd w:val="clear" w:color="auto" w:fill="A8D08D" w:themeFill="accent6" w:themeFillTint="99"/>
          </w:tcPr>
          <w:p w14:paraId="726172BB" w14:textId="4B6F4437" w:rsidR="00CC2A25" w:rsidRPr="00A62EF8" w:rsidRDefault="00CC2A25" w:rsidP="00CC2A25">
            <w:pPr>
              <w:pStyle w:val="NormalWeb"/>
              <w:rPr>
                <w:rFonts w:ascii="Avenir Next" w:hAnsi="Avenir Next" w:cstheme="minorHAnsi"/>
              </w:rPr>
            </w:pPr>
            <w:r w:rsidRPr="00A62EF8">
              <w:rPr>
                <w:rFonts w:ascii="Avenir Next" w:hAnsi="Avenir Next" w:cstheme="minorHAnsi"/>
              </w:rPr>
              <w:t>You are unable to apply – you must have the support of your school</w:t>
            </w:r>
            <w:r>
              <w:rPr>
                <w:rFonts w:ascii="Avenir Next" w:hAnsi="Avenir Next" w:cstheme="minorHAnsi"/>
              </w:rPr>
              <w:t>.</w:t>
            </w:r>
            <w:r w:rsidRPr="00A62EF8">
              <w:rPr>
                <w:rFonts w:ascii="Avenir Next" w:hAnsi="Avenir Next" w:cstheme="minorHAnsi"/>
              </w:rPr>
              <w:t xml:space="preserve"> </w:t>
            </w:r>
          </w:p>
        </w:tc>
      </w:tr>
      <w:tr w:rsidR="00CC2A25" w:rsidRPr="00A62EF8" w14:paraId="3BF96AD6" w14:textId="77777777" w:rsidTr="00CC2A25">
        <w:tc>
          <w:tcPr>
            <w:tcW w:w="6941" w:type="dxa"/>
            <w:shd w:val="clear" w:color="auto" w:fill="8EAADB" w:themeFill="accent1" w:themeFillTint="99"/>
          </w:tcPr>
          <w:p w14:paraId="39CC47C6" w14:textId="4A642923" w:rsidR="00CC2A25" w:rsidRPr="00A62EF8" w:rsidRDefault="00CC2A25" w:rsidP="00CC2A25">
            <w:pPr>
              <w:pStyle w:val="NormalWeb"/>
              <w:rPr>
                <w:rFonts w:ascii="Avenir Next" w:hAnsi="Avenir Next" w:cstheme="minorHAnsi"/>
              </w:rPr>
            </w:pPr>
            <w:r w:rsidRPr="00A62EF8">
              <w:rPr>
                <w:rFonts w:ascii="Avenir Next" w:hAnsi="Avenir Next" w:cstheme="minorHAnsi"/>
              </w:rPr>
              <w:t>Assessment Period</w:t>
            </w:r>
          </w:p>
        </w:tc>
        <w:tc>
          <w:tcPr>
            <w:tcW w:w="709" w:type="dxa"/>
            <w:shd w:val="clear" w:color="auto" w:fill="8EAADB" w:themeFill="accent1" w:themeFillTint="99"/>
          </w:tcPr>
          <w:p w14:paraId="6CEA5CE8" w14:textId="21DFB236" w:rsidR="00CC2A25" w:rsidRPr="00A62EF8" w:rsidRDefault="00CC2A25" w:rsidP="00CC2A25">
            <w:pPr>
              <w:rPr>
                <w:rFonts w:ascii="Avenir Next" w:hAnsi="Avenir Next" w:cstheme="minorHAnsi"/>
              </w:rPr>
            </w:pPr>
            <w:r w:rsidRPr="00A62EF8">
              <w:rPr>
                <w:rFonts w:ascii="Avenir Next" w:hAnsi="Avenir Next" w:cstheme="minorHAnsi"/>
              </w:rPr>
              <w:t>Yes</w:t>
            </w:r>
          </w:p>
        </w:tc>
        <w:tc>
          <w:tcPr>
            <w:tcW w:w="7513" w:type="dxa"/>
            <w:shd w:val="clear" w:color="auto" w:fill="8EAADB" w:themeFill="accent1" w:themeFillTint="99"/>
          </w:tcPr>
          <w:p w14:paraId="75FB1249" w14:textId="1DC48AAD" w:rsidR="00CC2A25" w:rsidRPr="00A62EF8" w:rsidRDefault="00CC2A25" w:rsidP="00CC2A25">
            <w:pPr>
              <w:pStyle w:val="NormalWeb"/>
              <w:rPr>
                <w:rFonts w:ascii="Avenir Next" w:hAnsi="Avenir Next" w:cstheme="minorHAnsi"/>
              </w:rPr>
            </w:pPr>
            <w:r w:rsidRPr="00A62EF8">
              <w:rPr>
                <w:rFonts w:ascii="Avenir Next" w:hAnsi="Avenir Next" w:cstheme="minorHAnsi"/>
              </w:rPr>
              <w:t>No – Possible way forward outlined below</w:t>
            </w:r>
          </w:p>
        </w:tc>
      </w:tr>
      <w:tr w:rsidR="00CC2A25" w:rsidRPr="00A62EF8" w14:paraId="0BAF5607" w14:textId="77777777" w:rsidTr="00CC2A25">
        <w:tc>
          <w:tcPr>
            <w:tcW w:w="6941" w:type="dxa"/>
          </w:tcPr>
          <w:p w14:paraId="19FB9353" w14:textId="4EFF751E" w:rsidR="00CC2A25" w:rsidRPr="00A62EF8" w:rsidRDefault="00CC2A25" w:rsidP="00CC2A25">
            <w:pPr>
              <w:pStyle w:val="NormalWeb"/>
              <w:rPr>
                <w:rFonts w:ascii="Avenir Next" w:hAnsi="Avenir Next" w:cstheme="minorHAnsi"/>
              </w:rPr>
            </w:pPr>
            <w:r>
              <w:rPr>
                <w:rFonts w:ascii="Avenir Next" w:hAnsi="Avenir Next" w:cstheme="minorHAnsi"/>
              </w:rPr>
              <w:t xml:space="preserve">SECONDARY / MIDDLE ONLY: </w:t>
            </w:r>
            <w:r w:rsidRPr="00A62EF8">
              <w:rPr>
                <w:rFonts w:ascii="Avenir Next" w:hAnsi="Avenir Next" w:cstheme="minorHAnsi"/>
              </w:rPr>
              <w:t>I will be teaching in 2 consecutive key stages during the</w:t>
            </w:r>
            <w:r>
              <w:rPr>
                <w:rFonts w:ascii="Avenir Next" w:hAnsi="Avenir Next" w:cstheme="minorHAnsi"/>
              </w:rPr>
              <w:t xml:space="preserve"> 3-month</w:t>
            </w:r>
            <w:r w:rsidRPr="00A62EF8">
              <w:rPr>
                <w:rFonts w:ascii="Avenir Next" w:hAnsi="Avenir Next" w:cstheme="minorHAnsi"/>
              </w:rPr>
              <w:t xml:space="preserve"> assessment process</w:t>
            </w:r>
            <w:r>
              <w:rPr>
                <w:rFonts w:ascii="Avenir Next" w:hAnsi="Avenir Next" w:cstheme="minorHAnsi"/>
              </w:rPr>
              <w:t>.</w:t>
            </w:r>
            <w:r w:rsidRPr="00A62EF8">
              <w:rPr>
                <w:rFonts w:ascii="Avenir Next" w:hAnsi="Avenir Next" w:cstheme="minorHAnsi"/>
              </w:rPr>
              <w:t xml:space="preserve"> </w:t>
            </w:r>
          </w:p>
        </w:tc>
        <w:tc>
          <w:tcPr>
            <w:tcW w:w="709" w:type="dxa"/>
          </w:tcPr>
          <w:p w14:paraId="634F9724" w14:textId="77777777" w:rsidR="00CC2A25" w:rsidRPr="00A62EF8" w:rsidRDefault="00CC2A25" w:rsidP="00CC2A25">
            <w:pPr>
              <w:rPr>
                <w:rFonts w:ascii="Avenir Next" w:hAnsi="Avenir Next" w:cstheme="minorHAnsi"/>
              </w:rPr>
            </w:pPr>
          </w:p>
        </w:tc>
        <w:tc>
          <w:tcPr>
            <w:tcW w:w="7513" w:type="dxa"/>
          </w:tcPr>
          <w:p w14:paraId="7F661E8F" w14:textId="4095BC8D" w:rsidR="00CC2A25" w:rsidRPr="00A62EF8" w:rsidRDefault="00CC2A25" w:rsidP="00CC2A25">
            <w:pPr>
              <w:pStyle w:val="NormalWeb"/>
              <w:rPr>
                <w:rFonts w:ascii="Avenir Next" w:hAnsi="Avenir Next" w:cstheme="minorHAnsi"/>
              </w:rPr>
            </w:pPr>
            <w:r w:rsidRPr="00A62EF8">
              <w:rPr>
                <w:rFonts w:ascii="Avenir Next" w:hAnsi="Avenir Next" w:cstheme="minorHAnsi"/>
              </w:rPr>
              <w:t>Ask your school to adjust your timetable</w:t>
            </w:r>
            <w:r>
              <w:rPr>
                <w:rFonts w:ascii="Avenir Next" w:hAnsi="Avenir Next" w:cstheme="minorHAnsi"/>
              </w:rPr>
              <w:t>.</w:t>
            </w:r>
            <w:r w:rsidRPr="00A62EF8">
              <w:rPr>
                <w:rFonts w:ascii="Avenir Next" w:hAnsi="Avenir Next" w:cstheme="minorHAnsi"/>
              </w:rPr>
              <w:t xml:space="preserve"> </w:t>
            </w:r>
          </w:p>
        </w:tc>
      </w:tr>
      <w:tr w:rsidR="00CC2A25" w:rsidRPr="00A62EF8" w14:paraId="72152CFB" w14:textId="77777777" w:rsidTr="00CC2A25">
        <w:tc>
          <w:tcPr>
            <w:tcW w:w="6941" w:type="dxa"/>
          </w:tcPr>
          <w:p w14:paraId="2A237528" w14:textId="6E7D10EE" w:rsidR="00CC2A25" w:rsidRDefault="00CC2A25" w:rsidP="00CC2A25">
            <w:pPr>
              <w:pStyle w:val="NormalWeb"/>
              <w:rPr>
                <w:rFonts w:ascii="Avenir Next" w:hAnsi="Avenir Next" w:cstheme="minorHAnsi"/>
              </w:rPr>
            </w:pPr>
            <w:r>
              <w:rPr>
                <w:rFonts w:ascii="Avenir Next" w:hAnsi="Avenir Next" w:cstheme="minorHAnsi"/>
              </w:rPr>
              <w:t>PRIMARY ONLY: I will be teaching a representative selection of National Curriculum literacy, numeracy and science during the 3-month assessment process.</w:t>
            </w:r>
          </w:p>
        </w:tc>
        <w:tc>
          <w:tcPr>
            <w:tcW w:w="709" w:type="dxa"/>
          </w:tcPr>
          <w:p w14:paraId="2D524524" w14:textId="77777777" w:rsidR="00CC2A25" w:rsidRPr="00A62EF8" w:rsidRDefault="00CC2A25" w:rsidP="00CC2A25">
            <w:pPr>
              <w:rPr>
                <w:rFonts w:ascii="Avenir Next" w:hAnsi="Avenir Next" w:cstheme="minorHAnsi"/>
              </w:rPr>
            </w:pPr>
          </w:p>
        </w:tc>
        <w:tc>
          <w:tcPr>
            <w:tcW w:w="7513" w:type="dxa"/>
          </w:tcPr>
          <w:p w14:paraId="4833461A" w14:textId="77777777" w:rsidR="00CC2A25" w:rsidRPr="00A62EF8" w:rsidRDefault="00CC2A25" w:rsidP="00CC2A25">
            <w:pPr>
              <w:pStyle w:val="NormalWeb"/>
              <w:rPr>
                <w:rFonts w:ascii="Avenir Next" w:hAnsi="Avenir Next" w:cstheme="minorHAnsi"/>
              </w:rPr>
            </w:pPr>
          </w:p>
        </w:tc>
      </w:tr>
      <w:tr w:rsidR="00CC2A25" w:rsidRPr="00A62EF8" w14:paraId="309CF99B" w14:textId="77777777" w:rsidTr="00CC2A25">
        <w:tc>
          <w:tcPr>
            <w:tcW w:w="6941" w:type="dxa"/>
          </w:tcPr>
          <w:p w14:paraId="778ADBDA" w14:textId="444EDBD3" w:rsidR="00CC2A25" w:rsidRPr="00A62EF8" w:rsidRDefault="00CC2A25" w:rsidP="00CC2A25">
            <w:pPr>
              <w:pStyle w:val="NormalWeb"/>
              <w:shd w:val="clear" w:color="auto" w:fill="FFFFFF"/>
              <w:rPr>
                <w:rFonts w:ascii="Avenir Next" w:hAnsi="Avenir Next" w:cstheme="minorHAnsi"/>
              </w:rPr>
            </w:pPr>
            <w:r w:rsidRPr="00A62EF8">
              <w:rPr>
                <w:rFonts w:ascii="Avenir Next" w:hAnsi="Avenir Next" w:cstheme="minorHAnsi"/>
              </w:rPr>
              <w:t>My school will support my application, provide a mentor to guide me through the process, allow university</w:t>
            </w:r>
            <w:r>
              <w:rPr>
                <w:rFonts w:ascii="Avenir Next" w:hAnsi="Avenir Next" w:cstheme="minorHAnsi"/>
              </w:rPr>
              <w:t>-</w:t>
            </w:r>
            <w:r w:rsidRPr="00A62EF8">
              <w:rPr>
                <w:rFonts w:ascii="Avenir Next" w:hAnsi="Avenir Next" w:cstheme="minorHAnsi"/>
              </w:rPr>
              <w:t>based curriculum tutors to observe me teach and</w:t>
            </w:r>
            <w:r>
              <w:rPr>
                <w:rFonts w:ascii="Avenir Next" w:hAnsi="Avenir Next" w:cstheme="minorHAnsi"/>
              </w:rPr>
              <w:t>,</w:t>
            </w:r>
            <w:r w:rsidRPr="00A62EF8">
              <w:rPr>
                <w:rFonts w:ascii="Avenir Next" w:hAnsi="Avenir Next" w:cstheme="minorHAnsi"/>
              </w:rPr>
              <w:t xml:space="preserve"> if necessary</w:t>
            </w:r>
            <w:r>
              <w:rPr>
                <w:rFonts w:ascii="Avenir Next" w:hAnsi="Avenir Next" w:cstheme="minorHAnsi"/>
              </w:rPr>
              <w:t>,</w:t>
            </w:r>
            <w:r w:rsidRPr="00A62EF8">
              <w:rPr>
                <w:rFonts w:ascii="Avenir Next" w:hAnsi="Avenir Next" w:cstheme="minorHAnsi"/>
              </w:rPr>
              <w:t xml:space="preserve"> help me to strengthen my portfolio of evidence. </w:t>
            </w:r>
          </w:p>
        </w:tc>
        <w:tc>
          <w:tcPr>
            <w:tcW w:w="709" w:type="dxa"/>
          </w:tcPr>
          <w:p w14:paraId="25213E12" w14:textId="77777777" w:rsidR="00CC2A25" w:rsidRPr="00A62EF8" w:rsidRDefault="00CC2A25" w:rsidP="00CC2A25">
            <w:pPr>
              <w:rPr>
                <w:rFonts w:ascii="Avenir Next" w:hAnsi="Avenir Next" w:cstheme="minorHAnsi"/>
              </w:rPr>
            </w:pPr>
          </w:p>
        </w:tc>
        <w:tc>
          <w:tcPr>
            <w:tcW w:w="7513" w:type="dxa"/>
          </w:tcPr>
          <w:p w14:paraId="7B686947" w14:textId="1C4FE876" w:rsidR="00CC2A25" w:rsidRPr="00A62EF8" w:rsidRDefault="00CC2A25" w:rsidP="00CC2A25">
            <w:pPr>
              <w:pStyle w:val="NormalWeb"/>
              <w:shd w:val="clear" w:color="auto" w:fill="FFFFFF"/>
              <w:rPr>
                <w:rFonts w:ascii="Avenir Next" w:hAnsi="Avenir Next" w:cstheme="minorHAnsi"/>
              </w:rPr>
            </w:pPr>
            <w:r w:rsidRPr="00A62EF8">
              <w:rPr>
                <w:rFonts w:ascii="Avenir Next" w:hAnsi="Avenir Next" w:cstheme="minorHAnsi"/>
              </w:rPr>
              <w:t>Contact us – we can provide support for mentors</w:t>
            </w:r>
            <w:r>
              <w:rPr>
                <w:rFonts w:ascii="Avenir Next" w:hAnsi="Avenir Next" w:cstheme="minorHAnsi"/>
              </w:rPr>
              <w:t>.</w:t>
            </w:r>
            <w:r w:rsidRPr="00A62EF8">
              <w:rPr>
                <w:rFonts w:ascii="Avenir Next" w:hAnsi="Avenir Next" w:cstheme="minorHAnsi"/>
              </w:rPr>
              <w:t xml:space="preserve"> </w:t>
            </w:r>
          </w:p>
          <w:p w14:paraId="07570665" w14:textId="77777777" w:rsidR="00CC2A25" w:rsidRPr="00A62EF8" w:rsidRDefault="00CC2A25" w:rsidP="00CC2A25">
            <w:pPr>
              <w:pStyle w:val="NormalWeb"/>
              <w:rPr>
                <w:rFonts w:ascii="Avenir Next" w:hAnsi="Avenir Next" w:cstheme="minorHAnsi"/>
              </w:rPr>
            </w:pPr>
          </w:p>
        </w:tc>
      </w:tr>
      <w:tr w:rsidR="00CC2A25" w:rsidRPr="0034490C" w14:paraId="760D444E" w14:textId="77777777" w:rsidTr="00CC2A25">
        <w:tc>
          <w:tcPr>
            <w:tcW w:w="6941" w:type="dxa"/>
            <w:shd w:val="clear" w:color="auto" w:fill="8EAADB" w:themeFill="accent1" w:themeFillTint="99"/>
          </w:tcPr>
          <w:p w14:paraId="547DCC4B" w14:textId="53C3E881" w:rsidR="00CC2A25" w:rsidRPr="00A62EF8" w:rsidRDefault="00CC2A25" w:rsidP="00CC2A25">
            <w:pPr>
              <w:pStyle w:val="NormalWeb"/>
              <w:rPr>
                <w:rFonts w:ascii="Avenir Next" w:hAnsi="Avenir Next" w:cstheme="minorHAnsi"/>
              </w:rPr>
            </w:pPr>
            <w:r w:rsidRPr="00A62EF8">
              <w:rPr>
                <w:rFonts w:ascii="Avenir Next" w:hAnsi="Avenir Next" w:cstheme="minorHAnsi"/>
              </w:rPr>
              <w:t>Application</w:t>
            </w:r>
          </w:p>
        </w:tc>
        <w:tc>
          <w:tcPr>
            <w:tcW w:w="709" w:type="dxa"/>
            <w:shd w:val="clear" w:color="auto" w:fill="8EAADB" w:themeFill="accent1" w:themeFillTint="99"/>
          </w:tcPr>
          <w:p w14:paraId="79134B0F" w14:textId="53954147" w:rsidR="00CC2A25" w:rsidRPr="00A62EF8" w:rsidRDefault="00CC2A25" w:rsidP="00CC2A25">
            <w:pPr>
              <w:pStyle w:val="NormalWeb"/>
              <w:rPr>
                <w:rFonts w:ascii="Avenir Next" w:hAnsi="Avenir Next" w:cstheme="minorHAnsi"/>
              </w:rPr>
            </w:pPr>
            <w:r w:rsidRPr="00A62EF8">
              <w:rPr>
                <w:rFonts w:ascii="Avenir Next" w:hAnsi="Avenir Next" w:cstheme="minorHAnsi"/>
              </w:rPr>
              <w:t>Yes</w:t>
            </w:r>
          </w:p>
        </w:tc>
        <w:tc>
          <w:tcPr>
            <w:tcW w:w="7513" w:type="dxa"/>
            <w:shd w:val="clear" w:color="auto" w:fill="8EAADB" w:themeFill="accent1" w:themeFillTint="99"/>
          </w:tcPr>
          <w:p w14:paraId="74337B47" w14:textId="1FF62413" w:rsidR="00CC2A25" w:rsidRPr="00A62EF8" w:rsidRDefault="00CC2A25" w:rsidP="00CC2A25">
            <w:pPr>
              <w:pStyle w:val="NormalWeb"/>
              <w:rPr>
                <w:rFonts w:ascii="Avenir Next" w:hAnsi="Avenir Next" w:cstheme="minorHAnsi"/>
              </w:rPr>
            </w:pPr>
            <w:r w:rsidRPr="00A62EF8">
              <w:rPr>
                <w:rFonts w:ascii="Avenir Next" w:hAnsi="Avenir Next" w:cstheme="minorHAnsi"/>
              </w:rPr>
              <w:t>No – Possible way forward outlined below</w:t>
            </w:r>
          </w:p>
        </w:tc>
      </w:tr>
      <w:tr w:rsidR="00CC2A25" w:rsidRPr="00A62EF8" w14:paraId="08D2DB81" w14:textId="77777777" w:rsidTr="00CC2A25">
        <w:tc>
          <w:tcPr>
            <w:tcW w:w="6941" w:type="dxa"/>
          </w:tcPr>
          <w:p w14:paraId="49966770" w14:textId="3CC862A4" w:rsidR="00CC2A25" w:rsidRPr="00A62EF8" w:rsidRDefault="00CC2A25" w:rsidP="00CC2A25">
            <w:pPr>
              <w:pStyle w:val="NormalWeb"/>
              <w:rPr>
                <w:rFonts w:ascii="Avenir Next" w:hAnsi="Avenir Next" w:cstheme="minorHAnsi"/>
              </w:rPr>
            </w:pPr>
            <w:r w:rsidRPr="00A62EF8">
              <w:rPr>
                <w:rFonts w:ascii="Avenir Next" w:hAnsi="Avenir Next" w:cstheme="minorHAnsi"/>
              </w:rPr>
              <w:t>I have the financial resources to pay for my Assessment Only Route/my school will pay for my Assessment Only Route</w:t>
            </w:r>
            <w:r>
              <w:rPr>
                <w:rFonts w:ascii="Avenir Next" w:hAnsi="Avenir Next" w:cstheme="minorHAnsi"/>
              </w:rPr>
              <w:t>.</w:t>
            </w:r>
            <w:r w:rsidRPr="00A62EF8">
              <w:rPr>
                <w:rFonts w:ascii="Avenir Next" w:hAnsi="Avenir Next" w:cstheme="minorHAnsi"/>
              </w:rPr>
              <w:t xml:space="preserve"> </w:t>
            </w:r>
          </w:p>
        </w:tc>
        <w:tc>
          <w:tcPr>
            <w:tcW w:w="709" w:type="dxa"/>
          </w:tcPr>
          <w:p w14:paraId="2A0B1552" w14:textId="77777777" w:rsidR="00CC2A25" w:rsidRPr="00A62EF8" w:rsidRDefault="00CC2A25" w:rsidP="00CC2A25">
            <w:pPr>
              <w:rPr>
                <w:rFonts w:ascii="Avenir Next" w:hAnsi="Avenir Next" w:cstheme="minorHAnsi"/>
              </w:rPr>
            </w:pPr>
          </w:p>
        </w:tc>
        <w:tc>
          <w:tcPr>
            <w:tcW w:w="7513" w:type="dxa"/>
          </w:tcPr>
          <w:p w14:paraId="063DB845" w14:textId="0554ABCF" w:rsidR="00CC2A25" w:rsidRPr="00A62EF8" w:rsidRDefault="00CC2A25" w:rsidP="00CC2A25">
            <w:pPr>
              <w:pStyle w:val="NormalWeb"/>
              <w:shd w:val="clear" w:color="auto" w:fill="FFFFFF"/>
              <w:rPr>
                <w:rFonts w:ascii="Avenir Next" w:hAnsi="Avenir Next" w:cstheme="minorHAnsi"/>
              </w:rPr>
            </w:pPr>
            <w:r w:rsidRPr="00A62EF8">
              <w:rPr>
                <w:rFonts w:ascii="Avenir Next" w:hAnsi="Avenir Next" w:cstheme="minorHAnsi"/>
              </w:rPr>
              <w:t>Discuss your options with your school</w:t>
            </w:r>
            <w:r>
              <w:rPr>
                <w:rFonts w:ascii="Avenir Next" w:hAnsi="Avenir Next" w:cstheme="minorHAnsi"/>
              </w:rPr>
              <w:t>.</w:t>
            </w:r>
          </w:p>
        </w:tc>
      </w:tr>
    </w:tbl>
    <w:p w14:paraId="394E9CE9" w14:textId="399E2BC2" w:rsidR="003B45EE" w:rsidRPr="00A62EF8" w:rsidRDefault="003B45EE">
      <w:pPr>
        <w:rPr>
          <w:rFonts w:ascii="Avenir Next" w:hAnsi="Avenir Next" w:cstheme="minorHAnsi"/>
        </w:rPr>
      </w:pPr>
    </w:p>
    <w:p w14:paraId="04018CE5" w14:textId="13AD4B44" w:rsidR="00A209BE" w:rsidRPr="00A62EF8" w:rsidRDefault="00A209BE">
      <w:pPr>
        <w:rPr>
          <w:rFonts w:ascii="Avenir Next" w:hAnsi="Avenir Next" w:cstheme="minorHAnsi"/>
          <w:b/>
          <w:bCs/>
        </w:rPr>
      </w:pPr>
      <w:r w:rsidRPr="00A62EF8">
        <w:rPr>
          <w:rFonts w:ascii="Avenir Next" w:hAnsi="Avenir Next" w:cstheme="minorHAnsi"/>
          <w:b/>
          <w:bCs/>
        </w:rPr>
        <w:t>If you are sure you meet the government’s eligibility requirements for this route (as outlined above), please complete and return</w:t>
      </w:r>
      <w:r w:rsidR="003E6BA0">
        <w:rPr>
          <w:rFonts w:ascii="Avenir Next" w:hAnsi="Avenir Next" w:cstheme="minorHAnsi"/>
          <w:b/>
          <w:bCs/>
        </w:rPr>
        <w:t xml:space="preserve"> this form alongside </w:t>
      </w:r>
      <w:r w:rsidRPr="00A62EF8">
        <w:rPr>
          <w:rFonts w:ascii="Avenir Next" w:hAnsi="Avenir Next" w:cstheme="minorHAnsi"/>
          <w:b/>
          <w:bCs/>
        </w:rPr>
        <w:t xml:space="preserve">an Expression of Interest form (found </w:t>
      </w:r>
      <w:r w:rsidR="003E6BA0">
        <w:rPr>
          <w:rFonts w:ascii="Avenir Next" w:hAnsi="Avenir Next" w:cstheme="minorHAnsi"/>
          <w:b/>
          <w:bCs/>
        </w:rPr>
        <w:t xml:space="preserve">at </w:t>
      </w:r>
      <w:hyperlink r:id="rId8" w:history="1">
        <w:r w:rsidR="003E6BA0" w:rsidRPr="00D85CFE">
          <w:rPr>
            <w:rStyle w:val="Hyperlink"/>
            <w:rFonts w:ascii="Avenir Next" w:hAnsi="Avenir Next" w:cstheme="minorHAnsi"/>
            <w:b/>
            <w:bCs/>
          </w:rPr>
          <w:t>http://www.sussex.ac.uk/education/ite/assessmentonly</w:t>
        </w:r>
      </w:hyperlink>
      <w:r w:rsidR="003E6BA0">
        <w:rPr>
          <w:rFonts w:ascii="Avenir Next" w:hAnsi="Avenir Next" w:cstheme="minorHAnsi"/>
          <w:b/>
          <w:bCs/>
        </w:rPr>
        <w:t xml:space="preserve"> </w:t>
      </w:r>
      <w:r w:rsidRPr="00A62EF8">
        <w:rPr>
          <w:rFonts w:ascii="Avenir Next" w:hAnsi="Avenir Next" w:cstheme="minorHAnsi"/>
          <w:b/>
          <w:bCs/>
        </w:rPr>
        <w:t>) for the appropriate phase</w:t>
      </w:r>
      <w:r w:rsidR="003E6BA0">
        <w:rPr>
          <w:rFonts w:ascii="Avenir Next" w:hAnsi="Avenir Next" w:cstheme="minorHAnsi"/>
          <w:b/>
          <w:bCs/>
        </w:rPr>
        <w:t xml:space="preserve"> to </w:t>
      </w:r>
      <w:hyperlink r:id="rId9" w:history="1">
        <w:r w:rsidR="003E6BA0" w:rsidRPr="00D85CFE">
          <w:rPr>
            <w:rStyle w:val="Hyperlink"/>
            <w:rFonts w:ascii="Avenir Next" w:hAnsi="Avenir Next" w:cstheme="minorHAnsi"/>
            <w:b/>
            <w:bCs/>
          </w:rPr>
          <w:t>mike.lambert@sussex.ac.uk</w:t>
        </w:r>
      </w:hyperlink>
      <w:r w:rsidR="003E6BA0">
        <w:rPr>
          <w:rFonts w:ascii="Avenir Next" w:hAnsi="Avenir Next" w:cstheme="minorHAnsi"/>
          <w:b/>
          <w:bCs/>
        </w:rPr>
        <w:t xml:space="preserve"> </w:t>
      </w:r>
    </w:p>
    <w:p w14:paraId="092C701B" w14:textId="08D57CB4" w:rsidR="00A209BE" w:rsidRPr="00A62EF8" w:rsidRDefault="00A209BE">
      <w:pPr>
        <w:rPr>
          <w:rFonts w:ascii="Avenir Next" w:hAnsi="Avenir Next" w:cstheme="minorHAnsi"/>
        </w:rPr>
      </w:pPr>
    </w:p>
    <w:p w14:paraId="011DB50A" w14:textId="2ABAF146" w:rsidR="00A209BE" w:rsidRPr="00A62EF8" w:rsidRDefault="00A209BE">
      <w:pPr>
        <w:rPr>
          <w:rFonts w:ascii="Avenir Next" w:hAnsi="Avenir Next" w:cstheme="minorHAnsi"/>
          <w:b/>
          <w:bCs/>
          <w:i/>
          <w:iCs/>
        </w:rPr>
      </w:pPr>
      <w:r w:rsidRPr="00A62EF8">
        <w:rPr>
          <w:rFonts w:ascii="Avenir Next" w:hAnsi="Avenir Next" w:cstheme="minorHAnsi"/>
          <w:b/>
          <w:bCs/>
          <w:i/>
          <w:iCs/>
        </w:rPr>
        <w:t>Please note, th</w:t>
      </w:r>
      <w:r w:rsidR="00A62EF8">
        <w:rPr>
          <w:rFonts w:ascii="Avenir Next" w:hAnsi="Avenir Next" w:cstheme="minorHAnsi"/>
          <w:b/>
          <w:bCs/>
          <w:i/>
          <w:iCs/>
        </w:rPr>
        <w:t>e Expression of Interest</w:t>
      </w:r>
      <w:r w:rsidRPr="00A62EF8">
        <w:rPr>
          <w:rFonts w:ascii="Avenir Next" w:hAnsi="Avenir Next" w:cstheme="minorHAnsi"/>
          <w:b/>
          <w:bCs/>
          <w:i/>
          <w:iCs/>
        </w:rPr>
        <w:t xml:space="preserve"> process is for us to further explore your eligibility and may not result in being asked to formally apply for the AO Route. </w:t>
      </w:r>
    </w:p>
    <w:sectPr w:rsidR="00A209BE" w:rsidRPr="00A62EF8" w:rsidSect="00DA43E8">
      <w:headerReference w:type="even" r:id="rId10"/>
      <w:headerReference w:type="default" r:id="rId11"/>
      <w:footerReference w:type="default" r:id="rId12"/>
      <w:pgSz w:w="16840" w:h="11900" w:orient="landscape" w:code="9"/>
      <w:pgMar w:top="720" w:right="720" w:bottom="720" w:left="72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41B46" w14:textId="77777777" w:rsidR="003B6657" w:rsidRDefault="003B6657" w:rsidP="00E67DB8">
      <w:r>
        <w:separator/>
      </w:r>
    </w:p>
  </w:endnote>
  <w:endnote w:type="continuationSeparator" w:id="0">
    <w:p w14:paraId="16679DB5" w14:textId="77777777" w:rsidR="003B6657" w:rsidRDefault="003B6657" w:rsidP="00E67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EA291" w14:textId="14412684" w:rsidR="00E67DB8" w:rsidRDefault="00E67DB8">
    <w:pPr>
      <w:pStyle w:val="Footer"/>
    </w:pPr>
  </w:p>
  <w:p w14:paraId="57A1D0FF" w14:textId="77777777" w:rsidR="00E67DB8" w:rsidRDefault="00E67D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B1A1F" w14:textId="77777777" w:rsidR="003B6657" w:rsidRDefault="003B6657" w:rsidP="00E67DB8">
      <w:r>
        <w:separator/>
      </w:r>
    </w:p>
  </w:footnote>
  <w:footnote w:type="continuationSeparator" w:id="0">
    <w:p w14:paraId="6B87BC8B" w14:textId="77777777" w:rsidR="003B6657" w:rsidRDefault="003B6657" w:rsidP="00E67DB8">
      <w:r>
        <w:continuationSeparator/>
      </w:r>
    </w:p>
  </w:footnote>
  <w:footnote w:id="1">
    <w:p w14:paraId="784A004A" w14:textId="597C06C8" w:rsidR="00CC2A25" w:rsidRPr="00A62EF8" w:rsidRDefault="00CC2A25" w:rsidP="00F829DF">
      <w:pPr>
        <w:pStyle w:val="NormalWeb"/>
        <w:spacing w:before="0" w:beforeAutospacing="0" w:after="0" w:afterAutospacing="0"/>
        <w:rPr>
          <w:rFonts w:ascii="Avenir Next" w:hAnsi="Avenir Next"/>
          <w:sz w:val="16"/>
          <w:szCs w:val="16"/>
        </w:rPr>
      </w:pPr>
      <w:r w:rsidRPr="00A62EF8">
        <w:rPr>
          <w:rStyle w:val="FootnoteReference"/>
          <w:rFonts w:ascii="Avenir Next" w:hAnsi="Avenir Next"/>
          <w:sz w:val="16"/>
          <w:szCs w:val="16"/>
        </w:rPr>
        <w:footnoteRef/>
      </w:r>
      <w:r w:rsidRPr="00A62EF8">
        <w:rPr>
          <w:rFonts w:ascii="Avenir Next" w:hAnsi="Avenir Next"/>
          <w:sz w:val="16"/>
          <w:szCs w:val="16"/>
        </w:rPr>
        <w:t xml:space="preserve"> The AO route is for experienced teachers NOT cover supervisors, individual/private tutors, small group learning support tutors, facilitators of before or after school clubs, holiday clubs etc</w:t>
      </w:r>
      <w:r>
        <w:rPr>
          <w:rFonts w:ascii="Avenir Next" w:hAnsi="Avenir Next"/>
          <w:sz w:val="16"/>
          <w:szCs w:val="16"/>
        </w:rPr>
        <w:t>.</w:t>
      </w:r>
    </w:p>
  </w:footnote>
  <w:footnote w:id="2">
    <w:p w14:paraId="0DF4A952" w14:textId="77777777" w:rsidR="00CC2A25" w:rsidRPr="00A62EF8" w:rsidRDefault="00CC2A25" w:rsidP="00F829DF">
      <w:pPr>
        <w:pStyle w:val="NormalWeb"/>
        <w:spacing w:before="0" w:beforeAutospacing="0" w:after="0" w:afterAutospacing="0"/>
        <w:contextualSpacing/>
        <w:rPr>
          <w:rFonts w:ascii="Avenir Next" w:hAnsi="Avenir Next"/>
          <w:sz w:val="16"/>
          <w:szCs w:val="16"/>
        </w:rPr>
      </w:pPr>
      <w:r w:rsidRPr="00A62EF8">
        <w:rPr>
          <w:rStyle w:val="FootnoteReference"/>
          <w:rFonts w:ascii="Avenir Next" w:hAnsi="Avenir Next"/>
          <w:sz w:val="16"/>
          <w:szCs w:val="16"/>
        </w:rPr>
        <w:footnoteRef/>
      </w:r>
      <w:r w:rsidRPr="00A62EF8">
        <w:rPr>
          <w:rFonts w:ascii="Avenir Next" w:hAnsi="Avenir Next"/>
          <w:sz w:val="16"/>
          <w:szCs w:val="16"/>
        </w:rPr>
        <w:t xml:space="preserve"> Assessment may take place in an independent school, a special school, or in a pupil referral unit (PRU). However, teaching in independent schools, special schools or PRUs alone may not always have provided the opportunities necessary for a candidate to meet all the standards for QTS across the full age and ability range of assessment. Thus</w:t>
      </w:r>
      <w:r>
        <w:rPr>
          <w:rFonts w:ascii="Avenir Next" w:hAnsi="Avenir Next"/>
          <w:sz w:val="16"/>
          <w:szCs w:val="16"/>
        </w:rPr>
        <w:t>,</w:t>
      </w:r>
      <w:r w:rsidRPr="00A62EF8">
        <w:rPr>
          <w:rFonts w:ascii="Avenir Next" w:hAnsi="Avenir Next"/>
          <w:sz w:val="16"/>
          <w:szCs w:val="16"/>
        </w:rPr>
        <w:t xml:space="preserve"> experience in a mainstream state school may be required. </w:t>
      </w:r>
    </w:p>
  </w:footnote>
  <w:footnote w:id="3">
    <w:p w14:paraId="5A6AE44D" w14:textId="57AE1934" w:rsidR="00CC2A25" w:rsidRPr="00A62EF8" w:rsidRDefault="00CC2A25" w:rsidP="00A62EF8">
      <w:pPr>
        <w:pStyle w:val="FootnoteText"/>
        <w:contextualSpacing/>
        <w:rPr>
          <w:rFonts w:ascii="Avenir Next" w:hAnsi="Avenir Next"/>
          <w:sz w:val="16"/>
          <w:szCs w:val="16"/>
        </w:rPr>
      </w:pPr>
      <w:r w:rsidRPr="00A62EF8">
        <w:rPr>
          <w:rStyle w:val="FootnoteReference"/>
          <w:rFonts w:ascii="Avenir Next" w:hAnsi="Avenir Next"/>
          <w:sz w:val="16"/>
          <w:szCs w:val="16"/>
        </w:rPr>
        <w:footnoteRef/>
      </w:r>
      <w:r w:rsidRPr="00A62EF8">
        <w:rPr>
          <w:rFonts w:ascii="Avenir Next" w:hAnsi="Avenir Next"/>
          <w:sz w:val="16"/>
          <w:szCs w:val="16"/>
        </w:rPr>
        <w:t xml:space="preserve"> Recent lesson observations will need to be provided from </w:t>
      </w:r>
      <w:r>
        <w:rPr>
          <w:rFonts w:ascii="Avenir Next" w:hAnsi="Avenir Next"/>
          <w:sz w:val="16"/>
          <w:szCs w:val="16"/>
        </w:rPr>
        <w:t>the full age range</w:t>
      </w:r>
    </w:p>
  </w:footnote>
  <w:footnote w:id="4">
    <w:p w14:paraId="10023E7B" w14:textId="0AEF1912" w:rsidR="00CC2A25" w:rsidRPr="00A62EF8" w:rsidRDefault="00CC2A25" w:rsidP="00A62EF8">
      <w:pPr>
        <w:pStyle w:val="NormalWeb"/>
        <w:spacing w:before="0" w:beforeAutospacing="0" w:after="0" w:afterAutospacing="0"/>
        <w:rPr>
          <w:rFonts w:ascii="Avenir Next" w:hAnsi="Avenir Next"/>
          <w:sz w:val="16"/>
          <w:szCs w:val="16"/>
        </w:rPr>
      </w:pPr>
      <w:r w:rsidRPr="00A62EF8">
        <w:rPr>
          <w:rStyle w:val="FootnoteReference"/>
          <w:rFonts w:ascii="Avenir Next" w:hAnsi="Avenir Next"/>
          <w:sz w:val="16"/>
          <w:szCs w:val="16"/>
        </w:rPr>
        <w:footnoteRef/>
      </w:r>
      <w:r w:rsidRPr="00A62EF8">
        <w:rPr>
          <w:rFonts w:ascii="Avenir Next" w:hAnsi="Avenir Next"/>
          <w:sz w:val="16"/>
          <w:szCs w:val="16"/>
        </w:rPr>
        <w:t xml:space="preserve"> School verification is needed for </w:t>
      </w:r>
      <w:r>
        <w:rPr>
          <w:rFonts w:ascii="Avenir Next" w:hAnsi="Avenir Next"/>
          <w:sz w:val="16"/>
          <w:szCs w:val="16"/>
        </w:rPr>
        <w:t>the full age</w:t>
      </w:r>
      <w:r w:rsidRPr="00A62EF8">
        <w:rPr>
          <w:rFonts w:ascii="Avenir Next" w:hAnsi="Avenir Next"/>
          <w:sz w:val="16"/>
          <w:szCs w:val="16"/>
        </w:rPr>
        <w:t xml:space="preserve"> range. Verification for an age range can be acquired from a second school.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34287325"/>
      <w:docPartObj>
        <w:docPartGallery w:val="Page Numbers (Top of Page)"/>
        <w:docPartUnique/>
      </w:docPartObj>
    </w:sdtPr>
    <w:sdtContent>
      <w:p w14:paraId="03BE8A2F" w14:textId="6F972E91" w:rsidR="00E67DB8" w:rsidRDefault="00E67DB8" w:rsidP="00203B05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94F1359" w14:textId="77777777" w:rsidR="00E67DB8" w:rsidRDefault="00E67DB8" w:rsidP="00E67DB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50559503"/>
      <w:docPartObj>
        <w:docPartGallery w:val="Page Numbers (Top of Page)"/>
        <w:docPartUnique/>
      </w:docPartObj>
    </w:sdtPr>
    <w:sdtContent>
      <w:p w14:paraId="238A33B8" w14:textId="52E5EB2B" w:rsidR="00E67DB8" w:rsidRDefault="00E67DB8" w:rsidP="00203B05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8E1CDE2" w14:textId="77777777" w:rsidR="00A62EF8" w:rsidRPr="00A62EF8" w:rsidRDefault="00E67DB8" w:rsidP="00A62EF8">
    <w:pPr>
      <w:rPr>
        <w:rFonts w:ascii="Avenir Next" w:hAnsi="Avenir Next" w:cstheme="minorHAnsi"/>
      </w:rPr>
    </w:pPr>
    <w:r>
      <w:t>University of Sussex</w:t>
    </w:r>
    <w:r w:rsidR="00A62EF8">
      <w:t xml:space="preserve">: </w:t>
    </w:r>
    <w:r w:rsidR="00A62EF8" w:rsidRPr="00A62EF8">
      <w:rPr>
        <w:rFonts w:ascii="Avenir Next" w:hAnsi="Avenir Next" w:cstheme="minorHAnsi"/>
      </w:rPr>
      <w:t>Assessment Only Route to QTS</w:t>
    </w:r>
  </w:p>
  <w:p w14:paraId="2FF6F125" w14:textId="79A42E51" w:rsidR="00E67DB8" w:rsidRDefault="00E67DB8" w:rsidP="00E67DB8">
    <w:pPr>
      <w:pStyle w:val="Header"/>
      <w:tabs>
        <w:tab w:val="clear" w:pos="4513"/>
        <w:tab w:val="clear" w:pos="9026"/>
        <w:tab w:val="left" w:pos="8615"/>
      </w:tabs>
      <w:ind w:right="360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5EE"/>
    <w:rsid w:val="000C79BE"/>
    <w:rsid w:val="000F554C"/>
    <w:rsid w:val="00151D68"/>
    <w:rsid w:val="001F2CD3"/>
    <w:rsid w:val="00210497"/>
    <w:rsid w:val="00256AB6"/>
    <w:rsid w:val="002A43C1"/>
    <w:rsid w:val="002D4688"/>
    <w:rsid w:val="0034490C"/>
    <w:rsid w:val="00347D9A"/>
    <w:rsid w:val="003517A6"/>
    <w:rsid w:val="003B45EE"/>
    <w:rsid w:val="003B6657"/>
    <w:rsid w:val="003E6BA0"/>
    <w:rsid w:val="004022F2"/>
    <w:rsid w:val="00447487"/>
    <w:rsid w:val="004B2571"/>
    <w:rsid w:val="004E518A"/>
    <w:rsid w:val="0050159B"/>
    <w:rsid w:val="005101B7"/>
    <w:rsid w:val="0052271C"/>
    <w:rsid w:val="005A21F9"/>
    <w:rsid w:val="005C7D91"/>
    <w:rsid w:val="005D505A"/>
    <w:rsid w:val="00676D61"/>
    <w:rsid w:val="006D4577"/>
    <w:rsid w:val="0072033C"/>
    <w:rsid w:val="00746E5F"/>
    <w:rsid w:val="007846C9"/>
    <w:rsid w:val="00786B7C"/>
    <w:rsid w:val="007C65F0"/>
    <w:rsid w:val="00827D61"/>
    <w:rsid w:val="008447E4"/>
    <w:rsid w:val="00850EA5"/>
    <w:rsid w:val="0088623C"/>
    <w:rsid w:val="008B7118"/>
    <w:rsid w:val="008F1B48"/>
    <w:rsid w:val="00911548"/>
    <w:rsid w:val="0095316A"/>
    <w:rsid w:val="009B7099"/>
    <w:rsid w:val="00A16A68"/>
    <w:rsid w:val="00A209BE"/>
    <w:rsid w:val="00A51276"/>
    <w:rsid w:val="00A62EF8"/>
    <w:rsid w:val="00A84C55"/>
    <w:rsid w:val="00AD3457"/>
    <w:rsid w:val="00B3004B"/>
    <w:rsid w:val="00B40D39"/>
    <w:rsid w:val="00B937E1"/>
    <w:rsid w:val="00C9465C"/>
    <w:rsid w:val="00CB44A6"/>
    <w:rsid w:val="00CC21D3"/>
    <w:rsid w:val="00CC2A25"/>
    <w:rsid w:val="00CD1EC7"/>
    <w:rsid w:val="00D60E94"/>
    <w:rsid w:val="00D74B1D"/>
    <w:rsid w:val="00DA43E8"/>
    <w:rsid w:val="00DA53F2"/>
    <w:rsid w:val="00E128C9"/>
    <w:rsid w:val="00E421E6"/>
    <w:rsid w:val="00E67DB8"/>
    <w:rsid w:val="00ED0255"/>
    <w:rsid w:val="00F8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9E5B3"/>
  <w14:defaultImageDpi w14:val="32767"/>
  <w15:chartTrackingRefBased/>
  <w15:docId w15:val="{8C09158D-B54F-2B4F-BA6C-B33C17624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2EF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4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B45E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67D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7DB8"/>
  </w:style>
  <w:style w:type="paragraph" w:styleId="Footer">
    <w:name w:val="footer"/>
    <w:basedOn w:val="Normal"/>
    <w:link w:val="FooterChar"/>
    <w:uiPriority w:val="99"/>
    <w:unhideWhenUsed/>
    <w:rsid w:val="00E67D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DB8"/>
  </w:style>
  <w:style w:type="character" w:styleId="PageNumber">
    <w:name w:val="page number"/>
    <w:basedOn w:val="DefaultParagraphFont"/>
    <w:uiPriority w:val="99"/>
    <w:semiHidden/>
    <w:unhideWhenUsed/>
    <w:rsid w:val="00E67DB8"/>
  </w:style>
  <w:style w:type="paragraph" w:styleId="FootnoteText">
    <w:name w:val="footnote text"/>
    <w:basedOn w:val="Normal"/>
    <w:link w:val="FootnoteTextChar"/>
    <w:uiPriority w:val="99"/>
    <w:semiHidden/>
    <w:unhideWhenUsed/>
    <w:rsid w:val="00A209B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09B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209BE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A62EF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E6B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E6B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2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0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9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1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88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07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3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8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96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8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6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0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0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38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2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8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12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5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6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8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5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0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9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6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02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2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16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0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1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2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8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7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4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1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4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9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9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0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9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5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91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0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51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1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94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06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21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2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6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84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4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59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92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8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80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3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3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38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88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11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08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72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44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9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9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67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49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5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0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55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51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92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03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8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62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3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31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0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8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4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37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79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03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78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7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25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73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3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65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77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23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22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9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54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36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4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4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29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5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49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2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6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23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7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0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0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05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5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9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43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25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6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95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22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1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42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0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3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2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8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2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6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4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6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1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8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9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8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1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5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33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6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1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7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3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51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12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7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0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3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ssex.ac.uk/education/ite/assessmentonly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ssets.publishing.service.gov.uk/government/uploads/system/uploads/attachment_data/file/1040274/Teachers__Standards_Dec_2021.pdf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nic.org.uk/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mike.lambert@sussex.ac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1018</Words>
  <Characters>5804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Eligibility Checker – Assessment Only Route</vt:lpstr>
    </vt:vector>
  </TitlesOfParts>
  <Company/>
  <LinksUpToDate>false</LinksUpToDate>
  <CharactersWithSpaces>6809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Harknett</dc:creator>
  <cp:keywords/>
  <dc:description/>
  <cp:lastModifiedBy>Mike Lambert</cp:lastModifiedBy>
  <cp:revision>3</cp:revision>
  <cp:lastPrinted>2021-12-20T22:38:00Z</cp:lastPrinted>
  <dcterms:created xsi:type="dcterms:W3CDTF">2022-11-02T21:51:00Z</dcterms:created>
  <dcterms:modified xsi:type="dcterms:W3CDTF">2022-11-02T21:59:00Z</dcterms:modified>
</cp:coreProperties>
</file>