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7EC902" w14:textId="77777777" w:rsidR="00C33139" w:rsidRDefault="00D6422B" w:rsidP="001F32F1">
      <w:pPr>
        <w:jc w:val="center"/>
        <w:rPr>
          <w:rFonts w:asciiTheme="majorBidi" w:hAnsiTheme="majorBidi" w:cstheme="majorBidi"/>
          <w:b/>
        </w:rPr>
      </w:pPr>
      <w:r w:rsidRPr="007546AB">
        <w:rPr>
          <w:rFonts w:asciiTheme="majorBidi" w:hAnsiTheme="majorBidi" w:cstheme="majorBidi"/>
          <w:b/>
        </w:rPr>
        <w:t>School of Psychology Impact Fund</w:t>
      </w:r>
    </w:p>
    <w:p w14:paraId="0D1D5654" w14:textId="39857EED" w:rsidR="000469E7" w:rsidRPr="007546AB" w:rsidRDefault="000469E7" w:rsidP="001F32F1">
      <w:pPr>
        <w:jc w:val="center"/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>Guidance Document</w:t>
      </w:r>
    </w:p>
    <w:p w14:paraId="38F21730" w14:textId="77777777" w:rsidR="00D6422B" w:rsidRPr="007546AB" w:rsidRDefault="00D6422B">
      <w:pPr>
        <w:rPr>
          <w:rFonts w:asciiTheme="majorBidi" w:hAnsiTheme="majorBidi" w:cstheme="majorBidi"/>
        </w:rPr>
      </w:pPr>
    </w:p>
    <w:p w14:paraId="57391206" w14:textId="67515DF4" w:rsidR="001F32F1" w:rsidRPr="007546AB" w:rsidRDefault="00C63881" w:rsidP="00752143">
      <w:pPr>
        <w:rPr>
          <w:rFonts w:asciiTheme="majorBidi" w:hAnsiTheme="majorBidi" w:cstheme="majorBidi"/>
        </w:rPr>
      </w:pPr>
      <w:r w:rsidRPr="007546AB">
        <w:rPr>
          <w:rFonts w:asciiTheme="majorBidi" w:hAnsiTheme="majorBidi" w:cstheme="majorBidi"/>
        </w:rPr>
        <w:t>Although research grants can</w:t>
      </w:r>
      <w:r w:rsidR="00E7290F" w:rsidRPr="007546AB">
        <w:rPr>
          <w:rFonts w:asciiTheme="majorBidi" w:hAnsiTheme="majorBidi" w:cstheme="majorBidi"/>
        </w:rPr>
        <w:t xml:space="preserve"> (and should!)</w:t>
      </w:r>
      <w:r w:rsidRPr="007546AB">
        <w:rPr>
          <w:rFonts w:asciiTheme="majorBidi" w:hAnsiTheme="majorBidi" w:cstheme="majorBidi"/>
        </w:rPr>
        <w:t xml:space="preserve"> include specific funds to cover impact-related activities, and there are a number of University-based and national schemes to fund impact, funding impact that arises after a grant ends or where a small input could greatly enhance the impact of existing wo</w:t>
      </w:r>
      <w:r w:rsidR="007546AB">
        <w:rPr>
          <w:rFonts w:asciiTheme="majorBidi" w:hAnsiTheme="majorBidi" w:cstheme="majorBidi"/>
        </w:rPr>
        <w:t xml:space="preserve">rk can still be challenging. </w:t>
      </w:r>
      <w:r w:rsidR="001F32F1" w:rsidRPr="007546AB">
        <w:rPr>
          <w:rFonts w:asciiTheme="majorBidi" w:hAnsiTheme="majorBidi" w:cstheme="majorBidi"/>
        </w:rPr>
        <w:t>The Psychology School Impact Fund is</w:t>
      </w:r>
      <w:r w:rsidR="00E7290F" w:rsidRPr="007546AB">
        <w:rPr>
          <w:rFonts w:asciiTheme="majorBidi" w:hAnsiTheme="majorBidi" w:cstheme="majorBidi"/>
        </w:rPr>
        <w:t xml:space="preserve"> </w:t>
      </w:r>
      <w:r w:rsidR="001F32F1" w:rsidRPr="007546AB">
        <w:rPr>
          <w:rFonts w:asciiTheme="majorBidi" w:hAnsiTheme="majorBidi" w:cstheme="majorBidi"/>
        </w:rPr>
        <w:t>a small fund that members of faculty can apply to for funds to cover the costs of specific activities that could enh</w:t>
      </w:r>
      <w:r w:rsidR="007546AB">
        <w:rPr>
          <w:rFonts w:asciiTheme="majorBidi" w:hAnsiTheme="majorBidi" w:cstheme="majorBidi"/>
        </w:rPr>
        <w:t xml:space="preserve">ance the impact of their work. </w:t>
      </w:r>
      <w:r w:rsidR="001F32F1" w:rsidRPr="007546AB">
        <w:rPr>
          <w:rFonts w:asciiTheme="majorBidi" w:hAnsiTheme="majorBidi" w:cstheme="majorBidi"/>
        </w:rPr>
        <w:t>This could be outward</w:t>
      </w:r>
      <w:r w:rsidR="00E6690B" w:rsidRPr="007546AB">
        <w:rPr>
          <w:rFonts w:asciiTheme="majorBidi" w:hAnsiTheme="majorBidi" w:cstheme="majorBidi"/>
        </w:rPr>
        <w:t>-</w:t>
      </w:r>
      <w:r w:rsidR="001F32F1" w:rsidRPr="007546AB">
        <w:rPr>
          <w:rFonts w:asciiTheme="majorBidi" w:hAnsiTheme="majorBidi" w:cstheme="majorBidi"/>
        </w:rPr>
        <w:t xml:space="preserve">facing activities, such as workshops, aimed to bring specific work to the attention of key stakeholders, </w:t>
      </w:r>
      <w:r w:rsidR="00752143">
        <w:rPr>
          <w:rFonts w:asciiTheme="majorBidi" w:hAnsiTheme="majorBidi" w:cstheme="majorBidi"/>
        </w:rPr>
        <w:t xml:space="preserve">or </w:t>
      </w:r>
      <w:r w:rsidR="001F32F1" w:rsidRPr="007546AB">
        <w:rPr>
          <w:rFonts w:asciiTheme="majorBidi" w:hAnsiTheme="majorBidi" w:cstheme="majorBidi"/>
        </w:rPr>
        <w:t>specific pieces of work that take existing research outcomes and translate these into applications that could be exploited commercially</w:t>
      </w:r>
      <w:r w:rsidR="00752143">
        <w:rPr>
          <w:rFonts w:asciiTheme="majorBidi" w:hAnsiTheme="majorBidi" w:cstheme="majorBidi"/>
        </w:rPr>
        <w:t>, for example</w:t>
      </w:r>
      <w:bookmarkStart w:id="0" w:name="_GoBack"/>
      <w:bookmarkEnd w:id="0"/>
      <w:r w:rsidR="001F32F1" w:rsidRPr="007546AB">
        <w:rPr>
          <w:rFonts w:asciiTheme="majorBidi" w:hAnsiTheme="majorBidi" w:cstheme="majorBidi"/>
        </w:rPr>
        <w:t>.</w:t>
      </w:r>
    </w:p>
    <w:p w14:paraId="06C4E68F" w14:textId="77777777" w:rsidR="001F32F1" w:rsidRPr="007546AB" w:rsidRDefault="001F32F1">
      <w:pPr>
        <w:rPr>
          <w:rFonts w:asciiTheme="majorBidi" w:hAnsiTheme="majorBidi" w:cstheme="majorBidi"/>
        </w:rPr>
      </w:pPr>
    </w:p>
    <w:p w14:paraId="3A704E86" w14:textId="4B65253E" w:rsidR="00D6422B" w:rsidRPr="007546AB" w:rsidRDefault="00590F25">
      <w:pPr>
        <w:rPr>
          <w:rFonts w:asciiTheme="majorBidi" w:hAnsiTheme="majorBidi" w:cstheme="majorBidi"/>
        </w:rPr>
      </w:pPr>
      <w:r w:rsidRPr="007546AB">
        <w:rPr>
          <w:rFonts w:asciiTheme="majorBidi" w:hAnsiTheme="majorBidi" w:cstheme="majorBidi"/>
        </w:rPr>
        <w:t>Relevant activities could include:</w:t>
      </w:r>
    </w:p>
    <w:p w14:paraId="01814C77" w14:textId="77777777" w:rsidR="00590F25" w:rsidRPr="007546AB" w:rsidRDefault="00590F25">
      <w:pPr>
        <w:rPr>
          <w:rFonts w:asciiTheme="majorBidi" w:hAnsiTheme="majorBidi" w:cstheme="majorBidi"/>
        </w:rPr>
      </w:pPr>
    </w:p>
    <w:p w14:paraId="585F2647" w14:textId="66986941" w:rsidR="00590F25" w:rsidRPr="007546AB" w:rsidRDefault="007546AB" w:rsidP="007546AB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O</w:t>
      </w:r>
      <w:r w:rsidR="00A93AF0" w:rsidRPr="007546AB">
        <w:rPr>
          <w:rFonts w:asciiTheme="majorBidi" w:hAnsiTheme="majorBidi" w:cstheme="majorBidi"/>
        </w:rPr>
        <w:t>rganis</w:t>
      </w:r>
      <w:r>
        <w:rPr>
          <w:rFonts w:asciiTheme="majorBidi" w:hAnsiTheme="majorBidi" w:cstheme="majorBidi"/>
        </w:rPr>
        <w:t>ing</w:t>
      </w:r>
      <w:r w:rsidR="00A93AF0" w:rsidRPr="007546AB">
        <w:rPr>
          <w:rFonts w:asciiTheme="majorBidi" w:hAnsiTheme="majorBidi" w:cstheme="majorBidi"/>
        </w:rPr>
        <w:t xml:space="preserve"> showcase events to be attended by non-academic research users (building on the success of previous showcase events)</w:t>
      </w:r>
    </w:p>
    <w:p w14:paraId="554C62B6" w14:textId="3C2AE36B" w:rsidR="00A93AF0" w:rsidRPr="007546AB" w:rsidRDefault="007546AB" w:rsidP="00A93AF0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E</w:t>
      </w:r>
      <w:r w:rsidR="00A93AF0" w:rsidRPr="007546AB">
        <w:rPr>
          <w:rFonts w:asciiTheme="majorBidi" w:hAnsiTheme="majorBidi" w:cstheme="majorBidi"/>
        </w:rPr>
        <w:t>mploying an RA/RF on a short contract to work on specific impact-related activities such as</w:t>
      </w:r>
    </w:p>
    <w:p w14:paraId="6E73BB27" w14:textId="77777777" w:rsidR="00A93AF0" w:rsidRPr="007546AB" w:rsidRDefault="00A93AF0" w:rsidP="00A93AF0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 w:rsidRPr="007546AB">
        <w:rPr>
          <w:rFonts w:asciiTheme="majorBidi" w:hAnsiTheme="majorBidi" w:cstheme="majorBidi"/>
        </w:rPr>
        <w:t>market research to test commercialisation potential</w:t>
      </w:r>
    </w:p>
    <w:p w14:paraId="68DFBB9B" w14:textId="32447E4A" w:rsidR="00A93AF0" w:rsidRPr="007546AB" w:rsidRDefault="00D703DA" w:rsidP="00A93AF0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 w:rsidRPr="007546AB">
        <w:rPr>
          <w:rFonts w:asciiTheme="majorBidi" w:hAnsiTheme="majorBidi" w:cstheme="majorBidi"/>
        </w:rPr>
        <w:t xml:space="preserve">development of a </w:t>
      </w:r>
      <w:r w:rsidR="000025F2">
        <w:rPr>
          <w:rFonts w:asciiTheme="majorBidi" w:hAnsiTheme="majorBidi" w:cstheme="majorBidi"/>
        </w:rPr>
        <w:t>web</w:t>
      </w:r>
      <w:r w:rsidR="00A93AF0" w:rsidRPr="007546AB">
        <w:rPr>
          <w:rFonts w:asciiTheme="majorBidi" w:hAnsiTheme="majorBidi" w:cstheme="majorBidi"/>
        </w:rPr>
        <w:t xml:space="preserve">site or other social media </w:t>
      </w:r>
      <w:r w:rsidRPr="007546AB">
        <w:rPr>
          <w:rFonts w:asciiTheme="majorBidi" w:hAnsiTheme="majorBidi" w:cstheme="majorBidi"/>
        </w:rPr>
        <w:t>activities</w:t>
      </w:r>
      <w:r w:rsidR="007546AB">
        <w:rPr>
          <w:rFonts w:asciiTheme="majorBidi" w:hAnsiTheme="majorBidi" w:cstheme="majorBidi"/>
        </w:rPr>
        <w:t xml:space="preserve"> to enhance engagement/public profile</w:t>
      </w:r>
    </w:p>
    <w:p w14:paraId="6A2D0DA3" w14:textId="77777777" w:rsidR="00A93AF0" w:rsidRPr="007546AB" w:rsidRDefault="00A93AF0" w:rsidP="00A93AF0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 w:rsidRPr="007546AB">
        <w:rPr>
          <w:rFonts w:asciiTheme="majorBidi" w:hAnsiTheme="majorBidi" w:cstheme="majorBidi"/>
        </w:rPr>
        <w:t>pump-priming of recent outcomes to facilitate an application for external follow-on funding</w:t>
      </w:r>
    </w:p>
    <w:p w14:paraId="5D71085F" w14:textId="3CDEDF2F" w:rsidR="00A93AF0" w:rsidRPr="007546AB" w:rsidRDefault="007546AB" w:rsidP="00A93AF0">
      <w:pPr>
        <w:pStyle w:val="ListParagraph"/>
        <w:numPr>
          <w:ilvl w:val="1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collating evidence of impact</w:t>
      </w:r>
      <w:r w:rsidR="00E6690B" w:rsidRPr="007546AB">
        <w:rPr>
          <w:rFonts w:asciiTheme="majorBidi" w:hAnsiTheme="majorBidi" w:cstheme="majorBidi"/>
        </w:rPr>
        <w:t>.</w:t>
      </w:r>
    </w:p>
    <w:p w14:paraId="545AFC67" w14:textId="478F9CF9" w:rsidR="00A93AF0" w:rsidRPr="007546AB" w:rsidRDefault="007546AB" w:rsidP="007546AB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</w:t>
      </w:r>
      <w:r w:rsidR="00A93AF0" w:rsidRPr="007546AB">
        <w:rPr>
          <w:rFonts w:asciiTheme="majorBidi" w:hAnsiTheme="majorBidi" w:cstheme="majorBidi"/>
        </w:rPr>
        <w:t>osts of putting on a specific public engagement activity (such as demo</w:t>
      </w:r>
      <w:r>
        <w:rPr>
          <w:rFonts w:asciiTheme="majorBidi" w:hAnsiTheme="majorBidi" w:cstheme="majorBidi"/>
        </w:rPr>
        <w:t>nstration</w:t>
      </w:r>
      <w:r w:rsidR="00A93AF0" w:rsidRPr="007546AB">
        <w:rPr>
          <w:rFonts w:asciiTheme="majorBidi" w:hAnsiTheme="majorBidi" w:cstheme="majorBidi"/>
        </w:rPr>
        <w:t xml:space="preserve"> at Brighton Science Festival)</w:t>
      </w:r>
    </w:p>
    <w:p w14:paraId="72016E6D" w14:textId="77777777" w:rsidR="001F32F1" w:rsidRPr="007546AB" w:rsidRDefault="001F32F1" w:rsidP="00A93AF0">
      <w:pPr>
        <w:rPr>
          <w:rFonts w:asciiTheme="majorBidi" w:hAnsiTheme="majorBidi" w:cstheme="majorBidi"/>
        </w:rPr>
      </w:pPr>
    </w:p>
    <w:p w14:paraId="3BF6468E" w14:textId="0D0B39B6" w:rsidR="001F32F1" w:rsidRPr="007546AB" w:rsidRDefault="001F32F1" w:rsidP="00A93AF0">
      <w:pPr>
        <w:rPr>
          <w:rFonts w:asciiTheme="majorBidi" w:hAnsiTheme="majorBidi" w:cstheme="majorBidi"/>
          <w:b/>
        </w:rPr>
      </w:pPr>
      <w:r w:rsidRPr="007546AB">
        <w:rPr>
          <w:rFonts w:asciiTheme="majorBidi" w:hAnsiTheme="majorBidi" w:cstheme="majorBidi"/>
          <w:b/>
        </w:rPr>
        <w:t>How much can I apply for?</w:t>
      </w:r>
    </w:p>
    <w:p w14:paraId="71FD9245" w14:textId="5678089B" w:rsidR="001F32F1" w:rsidRPr="007546AB" w:rsidRDefault="001F32F1" w:rsidP="00752143">
      <w:pPr>
        <w:rPr>
          <w:rFonts w:asciiTheme="majorBidi" w:hAnsiTheme="majorBidi" w:cstheme="majorBidi"/>
        </w:rPr>
      </w:pPr>
      <w:r w:rsidRPr="000025F2">
        <w:rPr>
          <w:rFonts w:asciiTheme="majorBidi" w:hAnsiTheme="majorBidi" w:cstheme="majorBidi"/>
        </w:rPr>
        <w:t>For 201</w:t>
      </w:r>
      <w:r w:rsidR="00631122" w:rsidRPr="000025F2">
        <w:rPr>
          <w:rFonts w:asciiTheme="majorBidi" w:hAnsiTheme="majorBidi" w:cstheme="majorBidi"/>
        </w:rPr>
        <w:t>6-17</w:t>
      </w:r>
      <w:r w:rsidRPr="000025F2">
        <w:rPr>
          <w:rFonts w:asciiTheme="majorBidi" w:hAnsiTheme="majorBidi" w:cstheme="majorBidi"/>
        </w:rPr>
        <w:t>, the total budget available for this activity will be £20K</w:t>
      </w:r>
      <w:r w:rsidR="006F12A5" w:rsidRPr="000025F2">
        <w:rPr>
          <w:rFonts w:asciiTheme="majorBidi" w:hAnsiTheme="majorBidi" w:cstheme="majorBidi"/>
        </w:rPr>
        <w:t>.</w:t>
      </w:r>
      <w:r w:rsidRPr="000025F2">
        <w:rPr>
          <w:rFonts w:asciiTheme="majorBidi" w:hAnsiTheme="majorBidi" w:cstheme="majorBidi"/>
        </w:rPr>
        <w:t xml:space="preserve"> It is envisaged</w:t>
      </w:r>
      <w:r w:rsidRPr="007546AB">
        <w:rPr>
          <w:rFonts w:asciiTheme="majorBidi" w:hAnsiTheme="majorBidi" w:cstheme="majorBidi"/>
        </w:rPr>
        <w:t xml:space="preserve"> </w:t>
      </w:r>
      <w:r w:rsidRPr="007546AB">
        <w:rPr>
          <w:rFonts w:asciiTheme="majorBidi" w:hAnsiTheme="majorBidi" w:cstheme="majorBidi"/>
        </w:rPr>
        <w:t>that the majority of applications will be for sums less than £2K, but exceptional cases will be considered for awards of £5k (maximum)</w:t>
      </w:r>
      <w:r w:rsidR="00752143">
        <w:rPr>
          <w:rFonts w:asciiTheme="majorBidi" w:hAnsiTheme="majorBidi" w:cstheme="majorBidi"/>
        </w:rPr>
        <w:t xml:space="preserve"> where there is a clear and stro</w:t>
      </w:r>
      <w:r w:rsidRPr="007546AB">
        <w:rPr>
          <w:rFonts w:asciiTheme="majorBidi" w:hAnsiTheme="majorBidi" w:cstheme="majorBidi"/>
        </w:rPr>
        <w:t>ng case that the enhanced impact would have benefits to the School (for example by significantly increasing the likelihood that the researcher could put together a strong Impact Case study for the next REF).</w:t>
      </w:r>
    </w:p>
    <w:p w14:paraId="02B1B770" w14:textId="77777777" w:rsidR="001F32F1" w:rsidRPr="007546AB" w:rsidRDefault="001F32F1" w:rsidP="00A93AF0">
      <w:pPr>
        <w:rPr>
          <w:rFonts w:asciiTheme="majorBidi" w:hAnsiTheme="majorBidi" w:cstheme="majorBidi"/>
        </w:rPr>
      </w:pPr>
    </w:p>
    <w:p w14:paraId="130DF262" w14:textId="069B3A2E" w:rsidR="00A93AF0" w:rsidRPr="007546AB" w:rsidRDefault="001F32F1" w:rsidP="00A93AF0">
      <w:pPr>
        <w:rPr>
          <w:rFonts w:asciiTheme="majorBidi" w:hAnsiTheme="majorBidi" w:cstheme="majorBidi"/>
          <w:b/>
        </w:rPr>
      </w:pPr>
      <w:r w:rsidRPr="007546AB">
        <w:rPr>
          <w:rFonts w:asciiTheme="majorBidi" w:hAnsiTheme="majorBidi" w:cstheme="majorBidi"/>
          <w:b/>
        </w:rPr>
        <w:t>How do I apply?</w:t>
      </w:r>
    </w:p>
    <w:p w14:paraId="149F7C61" w14:textId="343B4B42" w:rsidR="001F32F1" w:rsidRPr="007546AB" w:rsidRDefault="001F32F1" w:rsidP="00631122">
      <w:pPr>
        <w:rPr>
          <w:rFonts w:asciiTheme="majorBidi" w:hAnsiTheme="majorBidi" w:cstheme="majorBidi"/>
        </w:rPr>
      </w:pPr>
      <w:r w:rsidRPr="007546AB">
        <w:rPr>
          <w:rFonts w:asciiTheme="majorBidi" w:hAnsiTheme="majorBidi" w:cstheme="majorBidi"/>
        </w:rPr>
        <w:t xml:space="preserve">Applications can be submitted at anytime using the standard application form, which </w:t>
      </w:r>
      <w:r w:rsidR="00631122" w:rsidRPr="007546AB">
        <w:rPr>
          <w:rFonts w:asciiTheme="majorBidi" w:hAnsiTheme="majorBidi" w:cstheme="majorBidi"/>
        </w:rPr>
        <w:t>is</w:t>
      </w:r>
      <w:r w:rsidRPr="007546AB">
        <w:rPr>
          <w:rFonts w:asciiTheme="majorBidi" w:hAnsiTheme="majorBidi" w:cstheme="majorBidi"/>
        </w:rPr>
        <w:t xml:space="preserve"> available on-line </w:t>
      </w:r>
      <w:r w:rsidR="000025F2">
        <w:rPr>
          <w:rFonts w:asciiTheme="majorBidi" w:hAnsiTheme="majorBidi" w:cstheme="majorBidi"/>
        </w:rPr>
        <w:t>under</w:t>
      </w:r>
      <w:r w:rsidR="00631122" w:rsidRPr="007546AB">
        <w:rPr>
          <w:rFonts w:asciiTheme="majorBidi" w:hAnsiTheme="majorBidi" w:cstheme="majorBidi"/>
        </w:rPr>
        <w:t xml:space="preserve"> </w:t>
      </w:r>
      <w:r w:rsidR="00631122" w:rsidRPr="007546AB">
        <w:rPr>
          <w:rFonts w:asciiTheme="majorBidi" w:hAnsiTheme="majorBidi" w:cstheme="majorBidi"/>
        </w:rPr>
        <w:fldChar w:fldCharType="begin"/>
      </w:r>
      <w:r w:rsidR="00631122" w:rsidRPr="007546AB">
        <w:rPr>
          <w:rFonts w:asciiTheme="majorBidi" w:hAnsiTheme="majorBidi" w:cstheme="majorBidi"/>
        </w:rPr>
        <w:instrText xml:space="preserve"> HYPERLINK "http://www.sussex.ac.uk/psychology/internal/staff/proceduresetc" </w:instrText>
      </w:r>
      <w:r w:rsidR="00631122" w:rsidRPr="007546AB">
        <w:rPr>
          <w:rFonts w:asciiTheme="majorBidi" w:hAnsiTheme="majorBidi" w:cstheme="majorBidi"/>
        </w:rPr>
      </w:r>
      <w:r w:rsidR="00631122" w:rsidRPr="007546AB">
        <w:rPr>
          <w:rFonts w:asciiTheme="majorBidi" w:hAnsiTheme="majorBidi" w:cstheme="majorBidi"/>
        </w:rPr>
        <w:fldChar w:fldCharType="separate"/>
      </w:r>
      <w:r w:rsidR="00631122" w:rsidRPr="007546AB">
        <w:rPr>
          <w:rStyle w:val="Hyperlink"/>
          <w:rFonts w:asciiTheme="majorBidi" w:hAnsiTheme="majorBidi" w:cstheme="majorBidi"/>
        </w:rPr>
        <w:t>Procedures, Policies &amp; Forms</w:t>
      </w:r>
      <w:r w:rsidR="00631122" w:rsidRPr="007546AB">
        <w:rPr>
          <w:rFonts w:asciiTheme="majorBidi" w:hAnsiTheme="majorBidi" w:cstheme="majorBidi"/>
        </w:rPr>
        <w:fldChar w:fldCharType="end"/>
      </w:r>
      <w:r w:rsidR="000025F2">
        <w:rPr>
          <w:rFonts w:asciiTheme="majorBidi" w:hAnsiTheme="majorBidi" w:cstheme="majorBidi"/>
        </w:rPr>
        <w:t>.</w:t>
      </w:r>
    </w:p>
    <w:p w14:paraId="2577EE01" w14:textId="77777777" w:rsidR="001F32F1" w:rsidRPr="007546AB" w:rsidRDefault="001F32F1" w:rsidP="00A93AF0">
      <w:pPr>
        <w:rPr>
          <w:rFonts w:asciiTheme="majorBidi" w:hAnsiTheme="majorBidi" w:cstheme="majorBidi"/>
        </w:rPr>
      </w:pPr>
    </w:p>
    <w:p w14:paraId="6154E11A" w14:textId="104C7C4A" w:rsidR="001F32F1" w:rsidRPr="007546AB" w:rsidRDefault="001F32F1" w:rsidP="00A93AF0">
      <w:pPr>
        <w:rPr>
          <w:rFonts w:asciiTheme="majorBidi" w:hAnsiTheme="majorBidi" w:cstheme="majorBidi"/>
          <w:b/>
        </w:rPr>
      </w:pPr>
      <w:r w:rsidRPr="007546AB">
        <w:rPr>
          <w:rFonts w:asciiTheme="majorBidi" w:hAnsiTheme="majorBidi" w:cstheme="majorBidi"/>
          <w:b/>
        </w:rPr>
        <w:t>How will bids be assessed?</w:t>
      </w:r>
    </w:p>
    <w:p w14:paraId="56DE4C94" w14:textId="6550A152" w:rsidR="00A93AF0" w:rsidRDefault="00A93AF0" w:rsidP="000025F2">
      <w:pPr>
        <w:rPr>
          <w:rFonts w:asciiTheme="majorBidi" w:hAnsiTheme="majorBidi" w:cstheme="majorBidi"/>
        </w:rPr>
      </w:pPr>
      <w:r w:rsidRPr="007546AB">
        <w:rPr>
          <w:rFonts w:asciiTheme="majorBidi" w:hAnsiTheme="majorBidi" w:cstheme="majorBidi"/>
        </w:rPr>
        <w:t xml:space="preserve">Bids </w:t>
      </w:r>
      <w:r w:rsidR="000C0C2C" w:rsidRPr="007546AB">
        <w:rPr>
          <w:rFonts w:asciiTheme="majorBidi" w:hAnsiTheme="majorBidi" w:cstheme="majorBidi"/>
        </w:rPr>
        <w:t xml:space="preserve">will be </w:t>
      </w:r>
      <w:r w:rsidR="001F32F1" w:rsidRPr="007546AB">
        <w:rPr>
          <w:rFonts w:asciiTheme="majorBidi" w:hAnsiTheme="majorBidi" w:cstheme="majorBidi"/>
        </w:rPr>
        <w:t>re</w:t>
      </w:r>
      <w:r w:rsidR="000025F2">
        <w:rPr>
          <w:rFonts w:asciiTheme="majorBidi" w:hAnsiTheme="majorBidi" w:cstheme="majorBidi"/>
        </w:rPr>
        <w:t>viewed</w:t>
      </w:r>
      <w:r w:rsidR="001F32F1" w:rsidRPr="007546AB">
        <w:rPr>
          <w:rFonts w:asciiTheme="majorBidi" w:hAnsiTheme="majorBidi" w:cstheme="majorBidi"/>
        </w:rPr>
        <w:t xml:space="preserve"> by the </w:t>
      </w:r>
      <w:r w:rsidR="00E6690B" w:rsidRPr="007546AB">
        <w:rPr>
          <w:rFonts w:asciiTheme="majorBidi" w:hAnsiTheme="majorBidi" w:cstheme="majorBidi"/>
        </w:rPr>
        <w:t>Deputy Director of Research and Knowledge Exchange (Impact), John Drury</w:t>
      </w:r>
      <w:r w:rsidR="000025F2">
        <w:rPr>
          <w:rFonts w:asciiTheme="majorBidi" w:hAnsiTheme="majorBidi" w:cstheme="majorBidi"/>
        </w:rPr>
        <w:t>,</w:t>
      </w:r>
      <w:r w:rsidR="001F32F1" w:rsidRPr="007546AB">
        <w:rPr>
          <w:rFonts w:asciiTheme="majorBidi" w:hAnsiTheme="majorBidi" w:cstheme="majorBidi"/>
        </w:rPr>
        <w:t xml:space="preserve"> </w:t>
      </w:r>
      <w:r w:rsidR="00E6690B" w:rsidRPr="007546AB">
        <w:rPr>
          <w:rFonts w:asciiTheme="majorBidi" w:hAnsiTheme="majorBidi" w:cstheme="majorBidi"/>
        </w:rPr>
        <w:t>who will consult</w:t>
      </w:r>
      <w:r w:rsidR="00E6690B" w:rsidRPr="007546AB">
        <w:rPr>
          <w:rFonts w:asciiTheme="majorBidi" w:hAnsiTheme="majorBidi" w:cstheme="majorBidi"/>
        </w:rPr>
        <w:t xml:space="preserve"> </w:t>
      </w:r>
      <w:r w:rsidR="001F32F1" w:rsidRPr="007546AB">
        <w:rPr>
          <w:rFonts w:asciiTheme="majorBidi" w:hAnsiTheme="majorBidi" w:cstheme="majorBidi"/>
        </w:rPr>
        <w:t xml:space="preserve">one other member of </w:t>
      </w:r>
      <w:r w:rsidR="00E6690B" w:rsidRPr="007546AB">
        <w:rPr>
          <w:rFonts w:asciiTheme="majorBidi" w:hAnsiTheme="majorBidi" w:cstheme="majorBidi"/>
        </w:rPr>
        <w:t>faculty. Decisions will be made on a monthly basis</w:t>
      </w:r>
      <w:r w:rsidR="001F32F1" w:rsidRPr="007546AB">
        <w:rPr>
          <w:rFonts w:asciiTheme="majorBidi" w:hAnsiTheme="majorBidi" w:cstheme="majorBidi"/>
        </w:rPr>
        <w:t xml:space="preserve">. </w:t>
      </w:r>
      <w:r w:rsidR="000C0C2C" w:rsidRPr="007546AB">
        <w:rPr>
          <w:rFonts w:asciiTheme="majorBidi" w:hAnsiTheme="majorBidi" w:cstheme="majorBidi"/>
        </w:rPr>
        <w:t xml:space="preserve"> </w:t>
      </w:r>
      <w:r w:rsidR="001F32F1" w:rsidRPr="007546AB">
        <w:rPr>
          <w:rFonts w:asciiTheme="majorBidi" w:hAnsiTheme="majorBidi" w:cstheme="majorBidi"/>
        </w:rPr>
        <w:t>D</w:t>
      </w:r>
      <w:r w:rsidR="000C0C2C" w:rsidRPr="007546AB">
        <w:rPr>
          <w:rFonts w:asciiTheme="majorBidi" w:hAnsiTheme="majorBidi" w:cstheme="majorBidi"/>
        </w:rPr>
        <w:t xml:space="preserve">etails of </w:t>
      </w:r>
      <w:r w:rsidR="001F32F1" w:rsidRPr="007546AB">
        <w:rPr>
          <w:rFonts w:asciiTheme="majorBidi" w:hAnsiTheme="majorBidi" w:cstheme="majorBidi"/>
        </w:rPr>
        <w:t xml:space="preserve">all applications </w:t>
      </w:r>
      <w:r w:rsidR="000C0C2C" w:rsidRPr="007546AB">
        <w:rPr>
          <w:rFonts w:asciiTheme="majorBidi" w:hAnsiTheme="majorBidi" w:cstheme="majorBidi"/>
        </w:rPr>
        <w:t xml:space="preserve">and expenditure </w:t>
      </w:r>
      <w:r w:rsidR="001F32F1" w:rsidRPr="007546AB">
        <w:rPr>
          <w:rFonts w:asciiTheme="majorBidi" w:hAnsiTheme="majorBidi" w:cstheme="majorBidi"/>
        </w:rPr>
        <w:t xml:space="preserve">will be </w:t>
      </w:r>
      <w:r w:rsidR="000C0C2C" w:rsidRPr="007546AB">
        <w:rPr>
          <w:rFonts w:asciiTheme="majorBidi" w:hAnsiTheme="majorBidi" w:cstheme="majorBidi"/>
        </w:rPr>
        <w:t>summarised at termly Research Committee meetings.</w:t>
      </w:r>
    </w:p>
    <w:p w14:paraId="6227C379" w14:textId="77777777" w:rsidR="004E7CC8" w:rsidRDefault="004E7CC8" w:rsidP="000025F2">
      <w:pPr>
        <w:rPr>
          <w:rFonts w:asciiTheme="majorBidi" w:hAnsiTheme="majorBidi" w:cstheme="majorBidi"/>
        </w:rPr>
      </w:pPr>
    </w:p>
    <w:p w14:paraId="2A82DD70" w14:textId="747D4AF2" w:rsidR="004E7CC8" w:rsidRPr="004E7CC8" w:rsidRDefault="004E7CC8" w:rsidP="000025F2">
      <w:pPr>
        <w:rPr>
          <w:rFonts w:asciiTheme="majorBidi" w:hAnsiTheme="majorBidi" w:cstheme="majorBidi"/>
          <w:b/>
          <w:bCs/>
        </w:rPr>
      </w:pPr>
      <w:r w:rsidRPr="004E7CC8">
        <w:rPr>
          <w:rFonts w:asciiTheme="majorBidi" w:hAnsiTheme="majorBidi" w:cstheme="majorBidi"/>
          <w:b/>
          <w:bCs/>
        </w:rPr>
        <w:t>Note that all funds obtained must be spent within the financial year (i.e. by July 31</w:t>
      </w:r>
      <w:r w:rsidRPr="004E7CC8">
        <w:rPr>
          <w:rFonts w:asciiTheme="majorBidi" w:hAnsiTheme="majorBidi" w:cstheme="majorBidi"/>
          <w:b/>
          <w:bCs/>
          <w:vertAlign w:val="superscript"/>
        </w:rPr>
        <w:t>st</w:t>
      </w:r>
      <w:r w:rsidRPr="004E7CC8">
        <w:rPr>
          <w:rFonts w:asciiTheme="majorBidi" w:hAnsiTheme="majorBidi" w:cstheme="majorBidi"/>
          <w:b/>
          <w:bCs/>
        </w:rPr>
        <w:t>) or the School risks losing future funding.</w:t>
      </w:r>
    </w:p>
    <w:sectPr w:rsidR="004E7CC8" w:rsidRPr="004E7CC8" w:rsidSect="00C3313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3624BE"/>
    <w:multiLevelType w:val="hybridMultilevel"/>
    <w:tmpl w:val="C50E1EF2"/>
    <w:lvl w:ilvl="0" w:tplc="FCDE7436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22B"/>
    <w:rsid w:val="000025F2"/>
    <w:rsid w:val="000469E7"/>
    <w:rsid w:val="000C0C2C"/>
    <w:rsid w:val="001F32F1"/>
    <w:rsid w:val="004E7CC8"/>
    <w:rsid w:val="00590F25"/>
    <w:rsid w:val="00631122"/>
    <w:rsid w:val="006F12A5"/>
    <w:rsid w:val="00752143"/>
    <w:rsid w:val="007546AB"/>
    <w:rsid w:val="0079380D"/>
    <w:rsid w:val="009729B4"/>
    <w:rsid w:val="00A93AF0"/>
    <w:rsid w:val="00C33139"/>
    <w:rsid w:val="00C63881"/>
    <w:rsid w:val="00D6422B"/>
    <w:rsid w:val="00D703DA"/>
    <w:rsid w:val="00E6690B"/>
    <w:rsid w:val="00E72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057B05"/>
  <w14:defaultImageDpi w14:val="300"/>
  <w15:docId w15:val="{983CB704-50B7-4392-AD4F-B499D52DD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3A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11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12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3112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29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29B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29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29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29B4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025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79E2959F</Template>
  <TotalTime>67</TotalTime>
  <Pages>1</Pages>
  <Words>391</Words>
  <Characters>2272</Characters>
  <Application>Microsoft Office Word</Application>
  <DocSecurity>0</DocSecurity>
  <Lines>42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2645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Yeomans</dc:creator>
  <cp:keywords/>
  <dc:description/>
  <cp:lastModifiedBy>John Drury</cp:lastModifiedBy>
  <cp:revision>11</cp:revision>
  <dcterms:created xsi:type="dcterms:W3CDTF">2016-06-27T10:54:00Z</dcterms:created>
  <dcterms:modified xsi:type="dcterms:W3CDTF">2016-06-27T12:22:00Z</dcterms:modified>
</cp:coreProperties>
</file>