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D" w:rsidRDefault="00241C3D" w:rsidP="00332B0B">
      <w:pPr>
        <w:jc w:val="center"/>
        <w:rPr>
          <w:rFonts w:ascii="Arial" w:hAnsi="Arial" w:cs="Arial"/>
          <w:b/>
          <w:bCs/>
        </w:rPr>
      </w:pPr>
      <w:r w:rsidRPr="00241C3D">
        <w:rPr>
          <w:rFonts w:ascii="Arial" w:hAnsi="Arial" w:cs="Arial"/>
          <w:b/>
          <w:bCs/>
        </w:rPr>
        <w:t>FIELDWORK RISK ASSESSMENT FORM</w:t>
      </w:r>
    </w:p>
    <w:p w:rsidR="00332B0B" w:rsidRPr="00241C3D" w:rsidRDefault="00332B0B" w:rsidP="00332B0B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040"/>
      </w:tblGrid>
      <w:tr w:rsidR="00241C3D" w:rsidRPr="00241C3D" w:rsidTr="00241C3D">
        <w:tc>
          <w:tcPr>
            <w:tcW w:w="14174" w:type="dxa"/>
            <w:gridSpan w:val="2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1 – FIELDWORK DETAILS</w:t>
            </w: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Fieldwork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41C3D">
              <w:rPr>
                <w:rFonts w:ascii="Arial" w:hAnsi="Arial" w:cs="Arial"/>
                <w:b/>
                <w:bCs/>
                <w:color w:val="FF0000"/>
              </w:rPr>
              <w:t>Enter objective of fieldwork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Description of activities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Course Organiser/Fieldwork Leader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Course Supervisor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Students involved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41C3D">
              <w:rPr>
                <w:rFonts w:ascii="Arial" w:hAnsi="Arial" w:cs="Arial"/>
                <w:b/>
                <w:bCs/>
                <w:color w:val="FF0000"/>
              </w:rPr>
              <w:t>Number of Postgraduates/Undergraduates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Management/Supervision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41C3D">
              <w:rPr>
                <w:rFonts w:ascii="Arial" w:hAnsi="Arial" w:cs="Arial"/>
                <w:b/>
                <w:bCs/>
                <w:color w:val="FF0000"/>
              </w:rPr>
              <w:t>If lone working is unavoidable a detailed ‘reporting in’ procedure must be described.  If fieldwork involves overnight accommodation away from home this must also be included see also Section 5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  <w:r w:rsidRPr="00241C3D">
        <w:rPr>
          <w:rFonts w:ascii="Arial" w:hAnsi="Arial" w:cs="Arial"/>
          <w:b/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413"/>
        <w:gridCol w:w="1561"/>
        <w:gridCol w:w="1150"/>
        <w:gridCol w:w="45"/>
        <w:gridCol w:w="1276"/>
        <w:gridCol w:w="95"/>
        <w:gridCol w:w="883"/>
        <w:gridCol w:w="84"/>
        <w:gridCol w:w="1199"/>
      </w:tblGrid>
      <w:tr w:rsidR="00241C3D" w:rsidRPr="00241C3D" w:rsidTr="00241C3D">
        <w:tc>
          <w:tcPr>
            <w:tcW w:w="14174" w:type="dxa"/>
            <w:gridSpan w:val="10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2 – HAZARD IDENTIFICATION</w:t>
            </w:r>
          </w:p>
        </w:tc>
      </w:tr>
      <w:tr w:rsidR="00241C3D" w:rsidRPr="00241C3D" w:rsidTr="00241C3D">
        <w:trPr>
          <w:trHeight w:val="180"/>
        </w:trPr>
        <w:tc>
          <w:tcPr>
            <w:tcW w:w="3407" w:type="dxa"/>
            <w:vMerge w:val="restart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Potential Hazards?</w:t>
            </w:r>
          </w:p>
        </w:tc>
        <w:tc>
          <w:tcPr>
            <w:tcW w:w="3363" w:type="dxa"/>
            <w:vMerge w:val="restart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Who is at risk and how could they be injured?</w:t>
            </w:r>
          </w:p>
        </w:tc>
        <w:tc>
          <w:tcPr>
            <w:tcW w:w="3414" w:type="dxa"/>
            <w:vMerge w:val="restart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What Control Measures are in place?</w:t>
            </w:r>
          </w:p>
        </w:tc>
        <w:tc>
          <w:tcPr>
            <w:tcW w:w="3990" w:type="dxa"/>
            <w:gridSpan w:val="7"/>
            <w:shd w:val="clear" w:color="auto" w:fill="E5B8B7" w:themeFill="accent2" w:themeFillTint="66"/>
          </w:tcPr>
          <w:p w:rsidR="00241C3D" w:rsidRPr="00241C3D" w:rsidRDefault="00241C3D" w:rsidP="00241C3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Severity x Likelihood (after control measures have been implemented) = Risk Rating</w:t>
            </w:r>
          </w:p>
        </w:tc>
      </w:tr>
      <w:tr w:rsidR="00241C3D" w:rsidRPr="00241C3D" w:rsidTr="00241C3D">
        <w:trPr>
          <w:trHeight w:val="180"/>
        </w:trPr>
        <w:tc>
          <w:tcPr>
            <w:tcW w:w="3407" w:type="dxa"/>
            <w:vMerge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3" w:type="dxa"/>
            <w:vMerge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  <w:vMerge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dxa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Severity</w:t>
            </w:r>
          </w:p>
        </w:tc>
        <w:tc>
          <w:tcPr>
            <w:tcW w:w="1122" w:type="dxa"/>
            <w:gridSpan w:val="3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Likelihood</w:t>
            </w:r>
          </w:p>
        </w:tc>
        <w:tc>
          <w:tcPr>
            <w:tcW w:w="831" w:type="dxa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Risk rating</w:t>
            </w:r>
          </w:p>
        </w:tc>
        <w:tc>
          <w:tcPr>
            <w:tcW w:w="1078" w:type="dxa"/>
            <w:gridSpan w:val="2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Tolerable yes/no</w:t>
            </w: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Weather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 xml:space="preserve">Transport/Vehicles 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Accommodation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Handling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Health and Fitness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14174" w:type="dxa"/>
            <w:gridSpan w:val="10"/>
            <w:shd w:val="clear" w:color="auto" w:fill="D9D9D9" w:themeFill="background1" w:themeFillShade="D9"/>
          </w:tcPr>
          <w:p w:rsidR="00241C3D" w:rsidRPr="00241C3D" w:rsidRDefault="00241C3D" w:rsidP="00241C3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Lone Working</w:t>
            </w: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407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63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14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color w:val="FF0000"/>
                <w:spacing w:val="-3"/>
              </w:rPr>
            </w:pPr>
          </w:p>
        </w:tc>
        <w:tc>
          <w:tcPr>
            <w:tcW w:w="997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7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8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6724"/>
      </w:tblGrid>
      <w:tr w:rsidR="00241C3D" w:rsidRPr="00241C3D" w:rsidTr="00241C3D">
        <w:tc>
          <w:tcPr>
            <w:tcW w:w="14174" w:type="dxa"/>
            <w:gridSpan w:val="2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3 – PERSONS AT RISK</w:t>
            </w: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Identify Persons at risk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510"/>
      </w:tblGrid>
      <w:tr w:rsidR="00241C3D" w:rsidRPr="00241C3D" w:rsidTr="00241C3D">
        <w:tc>
          <w:tcPr>
            <w:tcW w:w="14174" w:type="dxa"/>
            <w:gridSpan w:val="2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4 – ENVIRONMENTAL PROTECTION</w:t>
            </w: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Measures to protect the environment</w:t>
            </w: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5" w:type="dxa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p w:rsidR="00241C3D" w:rsidRPr="00241C3D" w:rsidRDefault="00241C3D" w:rsidP="00241C3D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11"/>
        <w:gridCol w:w="3240"/>
        <w:gridCol w:w="578"/>
        <w:gridCol w:w="2282"/>
      </w:tblGrid>
      <w:tr w:rsidR="00241C3D" w:rsidRPr="00241C3D" w:rsidTr="00241C3D">
        <w:tc>
          <w:tcPr>
            <w:tcW w:w="14174" w:type="dxa"/>
            <w:gridSpan w:val="5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5 – EMERGENCY PROCEDURES</w:t>
            </w: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First Aid Arrangements</w:t>
            </w:r>
          </w:p>
        </w:tc>
        <w:tc>
          <w:tcPr>
            <w:tcW w:w="10805" w:type="dxa"/>
            <w:gridSpan w:val="4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 xml:space="preserve">Carry a first aid kit 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41C3D">
              <w:rPr>
                <w:rFonts w:ascii="Arial" w:hAnsi="Arial" w:cs="Arial"/>
                <w:b/>
                <w:bCs/>
              </w:rPr>
              <w:t xml:space="preserve">Carry a fully charged mobile phone and switch it on – </w:t>
            </w:r>
            <w:r w:rsidRPr="00241C3D">
              <w:rPr>
                <w:rFonts w:ascii="Arial" w:hAnsi="Arial" w:cs="Arial"/>
                <w:b/>
                <w:bCs/>
                <w:color w:val="FF0000"/>
              </w:rPr>
              <w:t>NB ensure network coverage is available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Emergency Contact Arrangements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Name: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Checking in times: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Tel no:</w:t>
            </w: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3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3402" w:type="dxa"/>
            <w:gridSpan w:val="2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University Security (24 hours): 01273 873333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Line Manager/Supervisor: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Parent/Guardian:</w:t>
            </w: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3" w:type="dxa"/>
            <w:gridSpan w:val="2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14174" w:type="dxa"/>
            <w:gridSpan w:val="5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6 – TRAINING/COMPETENCE REQUIREMENTS</w:t>
            </w: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0805" w:type="dxa"/>
            <w:gridSpan w:val="4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41C3D">
              <w:rPr>
                <w:rFonts w:ascii="Arial" w:hAnsi="Arial" w:cs="Arial"/>
                <w:b/>
                <w:bCs/>
                <w:color w:val="FF0000"/>
              </w:rPr>
              <w:t>Enter training required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3369" w:type="dxa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Students</w:t>
            </w:r>
          </w:p>
        </w:tc>
        <w:tc>
          <w:tcPr>
            <w:tcW w:w="10805" w:type="dxa"/>
            <w:gridSpan w:val="4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41C3D">
              <w:rPr>
                <w:rFonts w:ascii="Arial" w:hAnsi="Arial" w:cs="Arial"/>
                <w:b/>
                <w:bCs/>
                <w:color w:val="FF0000"/>
              </w:rPr>
              <w:t>Enter training required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41C3D" w:rsidRPr="00241C3D" w:rsidTr="00241C3D">
        <w:tc>
          <w:tcPr>
            <w:tcW w:w="14174" w:type="dxa"/>
            <w:gridSpan w:val="5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lastRenderedPageBreak/>
              <w:t>SECTION 7 – INSURANCE DETAILS</w:t>
            </w:r>
          </w:p>
        </w:tc>
      </w:tr>
      <w:tr w:rsidR="00241C3D" w:rsidRPr="00241C3D" w:rsidTr="00241C3D">
        <w:tc>
          <w:tcPr>
            <w:tcW w:w="3380" w:type="dxa"/>
            <w:gridSpan w:val="2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0794" w:type="dxa"/>
            <w:gridSpan w:val="3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rPr>
          <w:trHeight w:val="2427"/>
        </w:trPr>
        <w:tc>
          <w:tcPr>
            <w:tcW w:w="14174" w:type="dxa"/>
            <w:gridSpan w:val="5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Students</w:t>
            </w: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1C3D" w:rsidRPr="00241C3D" w:rsidTr="00241C3D">
        <w:tc>
          <w:tcPr>
            <w:tcW w:w="14174" w:type="dxa"/>
            <w:gridSpan w:val="5"/>
            <w:shd w:val="clear" w:color="auto" w:fill="E5B8B7" w:themeFill="accent2" w:themeFillTint="66"/>
          </w:tcPr>
          <w:p w:rsidR="00241C3D" w:rsidRPr="00241C3D" w:rsidRDefault="00241C3D" w:rsidP="00241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SECTION 8 – ACCEPTANCE OF RISK ASSESSMENT</w:t>
            </w:r>
          </w:p>
        </w:tc>
      </w:tr>
      <w:tr w:rsidR="00241C3D" w:rsidRPr="00241C3D" w:rsidTr="00241C3D">
        <w:trPr>
          <w:trHeight w:val="547"/>
        </w:trPr>
        <w:tc>
          <w:tcPr>
            <w:tcW w:w="8046" w:type="dxa"/>
            <w:gridSpan w:val="4"/>
            <w:shd w:val="clear" w:color="auto" w:fill="F2DBDB" w:themeFill="accent2" w:themeFillTint="33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Signed …………………………………………………………..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(Student)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Signed…………………………………………………………….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(Supervisor/Team Leader)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Signed…………………………………………………………….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(Health and Safety Coordinator)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Signed …………………………………………………………….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(High risk activities to be signed by Head of School/Unit</w:t>
            </w:r>
          </w:p>
        </w:tc>
        <w:tc>
          <w:tcPr>
            <w:tcW w:w="6128" w:type="dxa"/>
            <w:shd w:val="clear" w:color="auto" w:fill="F2DBDB" w:themeFill="accent2" w:themeFillTint="33"/>
          </w:tcPr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Date: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Date: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Date:</w:t>
            </w: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</w:p>
          <w:p w:rsidR="00241C3D" w:rsidRPr="00241C3D" w:rsidRDefault="00241C3D" w:rsidP="00241C3D">
            <w:pPr>
              <w:rPr>
                <w:rFonts w:ascii="Arial" w:hAnsi="Arial" w:cs="Arial"/>
                <w:b/>
                <w:bCs/>
              </w:rPr>
            </w:pPr>
            <w:r w:rsidRPr="00241C3D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241C3D" w:rsidRPr="00A0343A" w:rsidRDefault="00241C3D" w:rsidP="00241C3D">
      <w:pPr>
        <w:jc w:val="center"/>
        <w:rPr>
          <w:b/>
          <w:bCs/>
        </w:rPr>
      </w:pPr>
    </w:p>
    <w:p w:rsidR="008F6057" w:rsidRDefault="00241C3D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A2CF" wp14:editId="58358D34">
                <wp:simplePos x="0" y="0"/>
                <wp:positionH relativeFrom="column">
                  <wp:posOffset>1724025</wp:posOffset>
                </wp:positionH>
                <wp:positionV relativeFrom="paragraph">
                  <wp:posOffset>5497195</wp:posOffset>
                </wp:positionV>
                <wp:extent cx="15716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3C" w:rsidRPr="00241C3D" w:rsidRDefault="0081053C" w:rsidP="00241C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1C3D">
                              <w:rPr>
                                <w:rFonts w:ascii="Arial" w:hAnsi="Arial" w:cs="Arial"/>
                              </w:rPr>
                              <w:t>Likelihood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75pt;margin-top:432.85pt;width:123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" fillcolor="window" strokeweight=".5pt">
                <v:textbox>
                  <w:txbxContent>
                    <w:p w:rsidR="0081053C" w:rsidRPr="00241C3D" w:rsidRDefault="0081053C" w:rsidP="00241C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41C3D">
                        <w:rPr>
                          <w:rFonts w:ascii="Arial" w:hAnsi="Arial" w:cs="Arial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0E6703" w:rsidRDefault="000E6703" w:rsidP="00241C3D">
      <w:pPr>
        <w:rPr>
          <w:rFonts w:ascii="Arial" w:hAnsi="Arial" w:cs="Arial"/>
        </w:rPr>
      </w:pPr>
    </w:p>
    <w:p w:rsidR="00332B0B" w:rsidRDefault="00332B0B" w:rsidP="00241C3D">
      <w:pPr>
        <w:rPr>
          <w:rFonts w:ascii="Arial" w:hAnsi="Arial" w:cs="Arial"/>
        </w:rPr>
      </w:pPr>
    </w:p>
    <w:p w:rsidR="00332B0B" w:rsidRDefault="00332B0B" w:rsidP="00241C3D">
      <w:pPr>
        <w:rPr>
          <w:rFonts w:ascii="Arial" w:hAnsi="Arial" w:cs="Arial"/>
        </w:rPr>
      </w:pPr>
    </w:p>
    <w:p w:rsidR="00332B0B" w:rsidRDefault="00332B0B" w:rsidP="00241C3D">
      <w:pPr>
        <w:rPr>
          <w:rFonts w:ascii="Arial" w:hAnsi="Arial" w:cs="Arial"/>
        </w:rPr>
      </w:pPr>
    </w:p>
    <w:p w:rsidR="00332B0B" w:rsidRDefault="00332B0B" w:rsidP="00241C3D">
      <w:pPr>
        <w:rPr>
          <w:rFonts w:ascii="Arial" w:hAnsi="Arial" w:cs="Arial"/>
        </w:rPr>
      </w:pPr>
    </w:p>
    <w:p w:rsidR="00332B0B" w:rsidRDefault="00332B0B" w:rsidP="00241C3D">
      <w:pPr>
        <w:rPr>
          <w:rFonts w:ascii="Arial" w:hAnsi="Arial" w:cs="Arial"/>
        </w:rPr>
      </w:pPr>
    </w:p>
    <w:p w:rsidR="00241C3D" w:rsidRPr="00241C3D" w:rsidRDefault="00241C3D" w:rsidP="00241C3D">
      <w:pPr>
        <w:rPr>
          <w:rFonts w:ascii="Arial" w:hAnsi="Arial" w:cs="Arial"/>
        </w:rPr>
      </w:pPr>
      <w:r w:rsidRPr="00241C3D">
        <w:rPr>
          <w:rFonts w:ascii="Arial" w:hAnsi="Arial" w:cs="Arial"/>
        </w:rPr>
        <w:lastRenderedPageBreak/>
        <w:t>S = Severity Rating</w:t>
      </w:r>
    </w:p>
    <w:p w:rsidR="00241C3D" w:rsidRPr="00241C3D" w:rsidRDefault="00241C3D" w:rsidP="00241C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7023"/>
      </w:tblGrid>
      <w:tr w:rsidR="00241C3D" w:rsidRPr="00241C3D" w:rsidTr="00241C3D">
        <w:tc>
          <w:tcPr>
            <w:tcW w:w="2376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Major (3)</w:t>
            </w:r>
          </w:p>
        </w:tc>
        <w:tc>
          <w:tcPr>
            <w:tcW w:w="779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May cause death or major injury (Broken bones, loss of limb, off work for more than a month)</w:t>
            </w:r>
          </w:p>
        </w:tc>
      </w:tr>
      <w:tr w:rsidR="00241C3D" w:rsidRPr="00241C3D" w:rsidTr="00241C3D">
        <w:tc>
          <w:tcPr>
            <w:tcW w:w="2376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Serious (2)</w:t>
            </w:r>
          </w:p>
        </w:tc>
        <w:tc>
          <w:tcPr>
            <w:tcW w:w="779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 xml:space="preserve">May cause injuries or illness resulting in short-term disability </w:t>
            </w:r>
          </w:p>
        </w:tc>
      </w:tr>
      <w:tr w:rsidR="00241C3D" w:rsidRPr="00241C3D" w:rsidTr="00241C3D">
        <w:tc>
          <w:tcPr>
            <w:tcW w:w="2376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Slight (1)</w:t>
            </w:r>
          </w:p>
        </w:tc>
        <w:tc>
          <w:tcPr>
            <w:tcW w:w="779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All other injuries or illnesses</w:t>
            </w:r>
          </w:p>
        </w:tc>
      </w:tr>
    </w:tbl>
    <w:p w:rsidR="00241C3D" w:rsidRPr="00241C3D" w:rsidRDefault="00241C3D" w:rsidP="00241C3D">
      <w:pPr>
        <w:rPr>
          <w:rFonts w:ascii="Arial" w:hAnsi="Arial" w:cs="Arial"/>
        </w:rPr>
      </w:pPr>
    </w:p>
    <w:p w:rsidR="00241C3D" w:rsidRPr="00241C3D" w:rsidRDefault="00241C3D" w:rsidP="00241C3D">
      <w:pPr>
        <w:rPr>
          <w:rFonts w:ascii="Arial" w:hAnsi="Arial" w:cs="Arial"/>
        </w:rPr>
      </w:pPr>
    </w:p>
    <w:p w:rsidR="00241C3D" w:rsidRPr="00241C3D" w:rsidRDefault="00241C3D" w:rsidP="00241C3D">
      <w:pPr>
        <w:rPr>
          <w:rFonts w:ascii="Arial" w:hAnsi="Arial" w:cs="Arial"/>
        </w:rPr>
      </w:pPr>
      <w:r w:rsidRPr="00241C3D">
        <w:rPr>
          <w:rFonts w:ascii="Arial" w:hAnsi="Arial" w:cs="Arial"/>
        </w:rPr>
        <w:t>L = Likelihood of occurrence and is graded as follows:</w:t>
      </w:r>
    </w:p>
    <w:p w:rsidR="00241C3D" w:rsidRPr="00241C3D" w:rsidRDefault="00241C3D" w:rsidP="00241C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7017"/>
      </w:tblGrid>
      <w:tr w:rsidR="00241C3D" w:rsidRPr="00241C3D" w:rsidTr="00241C3D">
        <w:tc>
          <w:tcPr>
            <w:tcW w:w="2376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High (3)</w:t>
            </w:r>
          </w:p>
        </w:tc>
        <w:tc>
          <w:tcPr>
            <w:tcW w:w="779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Where it is certain harm will occur</w:t>
            </w:r>
          </w:p>
        </w:tc>
      </w:tr>
      <w:tr w:rsidR="00241C3D" w:rsidRPr="00241C3D" w:rsidTr="00241C3D">
        <w:tc>
          <w:tcPr>
            <w:tcW w:w="2376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Medium (2)</w:t>
            </w:r>
          </w:p>
        </w:tc>
        <w:tc>
          <w:tcPr>
            <w:tcW w:w="779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Where harm will often occur</w:t>
            </w:r>
          </w:p>
        </w:tc>
      </w:tr>
      <w:tr w:rsidR="00241C3D" w:rsidRPr="00241C3D" w:rsidTr="00241C3D">
        <w:tc>
          <w:tcPr>
            <w:tcW w:w="2376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Low (1)</w:t>
            </w:r>
          </w:p>
        </w:tc>
        <w:tc>
          <w:tcPr>
            <w:tcW w:w="7797" w:type="dxa"/>
          </w:tcPr>
          <w:p w:rsidR="00241C3D" w:rsidRPr="00241C3D" w:rsidRDefault="00241C3D" w:rsidP="00241C3D">
            <w:pPr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Where harm will seldom occur</w:t>
            </w:r>
          </w:p>
        </w:tc>
      </w:tr>
    </w:tbl>
    <w:p w:rsidR="00241C3D" w:rsidRPr="00241C3D" w:rsidRDefault="00241C3D" w:rsidP="00241C3D">
      <w:pPr>
        <w:rPr>
          <w:rFonts w:ascii="Arial" w:hAnsi="Arial" w:cs="Arial"/>
        </w:rPr>
      </w:pPr>
    </w:p>
    <w:p w:rsidR="00241C3D" w:rsidRPr="00241C3D" w:rsidRDefault="00241C3D" w:rsidP="00241C3D">
      <w:pPr>
        <w:rPr>
          <w:rFonts w:ascii="Arial" w:hAnsi="Arial" w:cs="Arial"/>
        </w:rPr>
      </w:pPr>
    </w:p>
    <w:p w:rsidR="00241C3D" w:rsidRPr="00241C3D" w:rsidRDefault="00241C3D" w:rsidP="00241C3D">
      <w:pPr>
        <w:rPr>
          <w:rFonts w:ascii="Arial" w:hAnsi="Arial" w:cs="Arial"/>
        </w:rPr>
      </w:pPr>
      <w:r w:rsidRPr="00241C3D">
        <w:rPr>
          <w:rFonts w:ascii="Arial" w:hAnsi="Arial" w:cs="Arial"/>
        </w:rPr>
        <w:t xml:space="preserve">Risk Rating </w:t>
      </w:r>
      <w:proofErr w:type="gramStart"/>
      <w:r w:rsidRPr="00241C3D">
        <w:rPr>
          <w:rFonts w:ascii="Arial" w:hAnsi="Arial" w:cs="Arial"/>
        </w:rPr>
        <w:t>=  Severity</w:t>
      </w:r>
      <w:proofErr w:type="gramEnd"/>
      <w:r w:rsidRPr="00241C3D">
        <w:rPr>
          <w:rFonts w:ascii="Arial" w:hAnsi="Arial" w:cs="Arial"/>
        </w:rPr>
        <w:t xml:space="preserve"> of harm x likelihood of occurrence</w:t>
      </w:r>
    </w:p>
    <w:p w:rsidR="00241C3D" w:rsidRPr="00241C3D" w:rsidRDefault="00241C3D" w:rsidP="00241C3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553" w:tblpY="35"/>
        <w:tblW w:w="0" w:type="auto"/>
        <w:tblLook w:val="04A0" w:firstRow="1" w:lastRow="0" w:firstColumn="1" w:lastColumn="0" w:noHBand="0" w:noVBand="1"/>
      </w:tblPr>
      <w:tblGrid>
        <w:gridCol w:w="1077"/>
        <w:gridCol w:w="1075"/>
        <w:gridCol w:w="1077"/>
      </w:tblGrid>
      <w:tr w:rsidR="00332B0B" w:rsidRPr="00241C3D" w:rsidTr="00332B0B">
        <w:trPr>
          <w:trHeight w:val="821"/>
        </w:trPr>
        <w:tc>
          <w:tcPr>
            <w:tcW w:w="1077" w:type="dxa"/>
            <w:shd w:val="clear" w:color="auto" w:fill="FFC00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41C3D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0864C" wp14:editId="603CD7F7">
                      <wp:simplePos x="0" y="0"/>
                      <wp:positionH relativeFrom="column">
                        <wp:posOffset>-703581</wp:posOffset>
                      </wp:positionH>
                      <wp:positionV relativeFrom="paragraph">
                        <wp:posOffset>8255</wp:posOffset>
                      </wp:positionV>
                      <wp:extent cx="428625" cy="1066800"/>
                      <wp:effectExtent l="19050" t="1905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32B0B" w:rsidRPr="00241C3D" w:rsidRDefault="00332B0B" w:rsidP="00332B0B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241C3D">
                                    <w:rPr>
                                      <w:rFonts w:asciiTheme="minorBidi" w:hAnsiTheme="minorBidi" w:cstheme="minorBidi"/>
                                    </w:rPr>
                                    <w:t>Severity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55.4pt;margin-top:.65pt;width:33.75pt;height:8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" fillcolor="window" strokecolor="black [3213]" strokeweight="2.25pt">
                      <v:textbox style="layout-flow:vertical-ideographic">
                        <w:txbxContent>
                          <w:p w:rsidR="00332B0B" w:rsidRPr="00241C3D" w:rsidRDefault="00332B0B" w:rsidP="00332B0B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41C3D">
                              <w:rPr>
                                <w:rFonts w:asciiTheme="minorBidi" w:hAnsiTheme="minorBidi" w:cstheme="minorBidi"/>
                              </w:rPr>
                              <w:t>Severity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1C3D">
              <w:rPr>
                <w:rFonts w:ascii="Arial" w:hAnsi="Arial" w:cs="Arial"/>
                <w:color w:val="FFFFFF" w:themeColor="background1"/>
              </w:rPr>
              <w:t>3</w:t>
            </w: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75" w:type="dxa"/>
            <w:shd w:val="clear" w:color="auto" w:fill="C0000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  <w:shd w:val="clear" w:color="auto" w:fill="C0000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9</w:t>
            </w:r>
          </w:p>
        </w:tc>
      </w:tr>
      <w:tr w:rsidR="00332B0B" w:rsidRPr="00241C3D" w:rsidTr="00332B0B">
        <w:trPr>
          <w:trHeight w:val="844"/>
        </w:trPr>
        <w:tc>
          <w:tcPr>
            <w:tcW w:w="1077" w:type="dxa"/>
            <w:shd w:val="clear" w:color="auto" w:fill="00B05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41C3D">
              <w:rPr>
                <w:rFonts w:ascii="Arial" w:hAnsi="Arial" w:cs="Arial"/>
                <w:color w:val="FFFFFF" w:themeColor="background1"/>
              </w:rPr>
              <w:t>2</w:t>
            </w: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75" w:type="dxa"/>
            <w:shd w:val="clear" w:color="auto" w:fill="FFC00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  <w:color w:val="FFFFFF" w:themeColor="background1"/>
              </w:rPr>
              <w:t>4</w:t>
            </w:r>
          </w:p>
        </w:tc>
        <w:tc>
          <w:tcPr>
            <w:tcW w:w="1077" w:type="dxa"/>
            <w:shd w:val="clear" w:color="auto" w:fill="C0000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</w:rPr>
            </w:pPr>
            <w:r w:rsidRPr="00241C3D">
              <w:rPr>
                <w:rFonts w:ascii="Arial" w:hAnsi="Arial" w:cs="Arial"/>
              </w:rPr>
              <w:t>6</w:t>
            </w:r>
          </w:p>
        </w:tc>
      </w:tr>
      <w:tr w:rsidR="00332B0B" w:rsidRPr="00241C3D" w:rsidTr="00332B0B">
        <w:trPr>
          <w:trHeight w:val="844"/>
        </w:trPr>
        <w:tc>
          <w:tcPr>
            <w:tcW w:w="1077" w:type="dxa"/>
            <w:shd w:val="clear" w:color="auto" w:fill="00B05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41C3D">
              <w:rPr>
                <w:rFonts w:ascii="Arial" w:hAnsi="Arial" w:cs="Arial"/>
                <w:color w:val="FFFFFF" w:themeColor="background1"/>
              </w:rPr>
              <w:t>1</w:t>
            </w: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75" w:type="dxa"/>
            <w:shd w:val="clear" w:color="auto" w:fill="00B05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41C3D"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1077" w:type="dxa"/>
            <w:shd w:val="clear" w:color="auto" w:fill="FFC000"/>
          </w:tcPr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32B0B" w:rsidRPr="00241C3D" w:rsidRDefault="00332B0B" w:rsidP="00332B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41C3D">
              <w:rPr>
                <w:rFonts w:ascii="Arial" w:hAnsi="Arial" w:cs="Arial"/>
                <w:color w:val="FFFFFF" w:themeColor="background1"/>
              </w:rPr>
              <w:t>3</w:t>
            </w:r>
          </w:p>
        </w:tc>
      </w:tr>
    </w:tbl>
    <w:p w:rsidR="00241C3D" w:rsidRDefault="00241C3D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0E6703">
      <w:pPr>
        <w:rPr>
          <w:rFonts w:ascii="Arial" w:hAnsi="Arial" w:cs="Arial"/>
          <w:b/>
          <w:bCs/>
        </w:rPr>
      </w:pPr>
    </w:p>
    <w:p w:rsidR="000E6703" w:rsidRDefault="00332B0B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CBD7E" wp14:editId="3B3E5D6C">
                <wp:simplePos x="0" y="0"/>
                <wp:positionH relativeFrom="column">
                  <wp:posOffset>638175</wp:posOffset>
                </wp:positionH>
                <wp:positionV relativeFrom="paragraph">
                  <wp:posOffset>1852930</wp:posOffset>
                </wp:positionV>
                <wp:extent cx="2743200" cy="1304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0B" w:rsidRDefault="00332B0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:rsidR="0081053C" w:rsidRDefault="0081053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</w:rPr>
                              <w:t>GREEN – Low Risk</w:t>
                            </w:r>
                          </w:p>
                          <w:p w:rsidR="0081053C" w:rsidRDefault="0081053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:rsidR="0081053C" w:rsidRDefault="0081053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C000"/>
                              </w:rPr>
                              <w:t>AMBER – Medium Risk</w:t>
                            </w:r>
                          </w:p>
                          <w:p w:rsidR="0081053C" w:rsidRDefault="0081053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C000"/>
                              </w:rPr>
                            </w:pPr>
                          </w:p>
                          <w:p w:rsidR="0081053C" w:rsidRPr="000357D5" w:rsidRDefault="0081053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</w:rPr>
                              <w:t>RED – 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.25pt;margin-top:145.9pt;width:3in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" fillcolor="white [3201]" strokecolor="black [3200]" strokeweight="2pt">
                <v:textbox>
                  <w:txbxContent>
                    <w:p w:rsidR="00332B0B" w:rsidRDefault="00332B0B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</w:rPr>
                      </w:pPr>
                    </w:p>
                    <w:p w:rsidR="0081053C" w:rsidRDefault="0081053C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</w:rPr>
                        <w:t>GREEN – Low Risk</w:t>
                      </w:r>
                    </w:p>
                    <w:p w:rsidR="0081053C" w:rsidRDefault="0081053C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</w:rPr>
                      </w:pPr>
                    </w:p>
                    <w:p w:rsidR="0081053C" w:rsidRDefault="0081053C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C00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C000"/>
                        </w:rPr>
                        <w:t>AMBER – Medium Risk</w:t>
                      </w:r>
                    </w:p>
                    <w:p w:rsidR="0081053C" w:rsidRDefault="0081053C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C000"/>
                        </w:rPr>
                      </w:pPr>
                    </w:p>
                    <w:p w:rsidR="0081053C" w:rsidRPr="000357D5" w:rsidRDefault="0081053C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</w:rPr>
                        <w:t>RED – Low Risk</w:t>
                      </w:r>
                    </w:p>
                  </w:txbxContent>
                </v:textbox>
              </v:shape>
            </w:pict>
          </mc:Fallback>
        </mc:AlternateContent>
      </w:r>
    </w:p>
    <w:p w:rsidR="00241C3D" w:rsidRDefault="00241C3D" w:rsidP="00ED70F4">
      <w:pPr>
        <w:rPr>
          <w:rFonts w:ascii="Arial" w:hAnsi="Arial" w:cs="Arial"/>
          <w:b/>
          <w:bCs/>
          <w:szCs w:val="24"/>
        </w:rPr>
      </w:pPr>
    </w:p>
    <w:p w:rsidR="00332B0B" w:rsidRDefault="00332B0B" w:rsidP="00ED70F4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17780</wp:posOffset>
                </wp:positionV>
                <wp:extent cx="120015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0B" w:rsidRPr="00332B0B" w:rsidRDefault="00332B0B" w:rsidP="00332B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2B0B">
                              <w:rPr>
                                <w:rFonts w:ascii="Arial" w:hAnsi="Arial" w:cs="Arial"/>
                              </w:rPr>
                              <w:t>Likelihood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37.25pt;margin-top:1.4pt;width:9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" fillcolor="white [3201]" strokecolor="black [3200]" strokeweight="2pt">
                <v:textbox>
                  <w:txbxContent>
                    <w:p w:rsidR="00332B0B" w:rsidRPr="00332B0B" w:rsidRDefault="00332B0B" w:rsidP="00332B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2B0B">
                        <w:rPr>
                          <w:rFonts w:ascii="Arial" w:hAnsi="Arial" w:cs="Arial"/>
                        </w:rPr>
                        <w:t>Likelihood</w:t>
                      </w:r>
                    </w:p>
                  </w:txbxContent>
                </v:textbox>
              </v:rect>
            </w:pict>
          </mc:Fallback>
        </mc:AlternateContent>
      </w:r>
    </w:p>
    <w:p w:rsidR="00332B0B" w:rsidRDefault="00332B0B" w:rsidP="00ED70F4">
      <w:pPr>
        <w:rPr>
          <w:rFonts w:ascii="Arial" w:hAnsi="Arial" w:cs="Arial"/>
          <w:b/>
          <w:bCs/>
          <w:szCs w:val="24"/>
        </w:rPr>
        <w:sectPr w:rsidR="00332B0B" w:rsidSect="000E6703">
          <w:headerReference w:type="default" r:id="rId9"/>
          <w:footerReference w:type="default" r:id="rId10"/>
          <w:pgSz w:w="11907" w:h="16840"/>
          <w:pgMar w:top="1440" w:right="1440" w:bottom="1440" w:left="1440" w:header="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Cs w:val="24"/>
        </w:rPr>
        <w:t xml:space="preserve">                                   </w:t>
      </w:r>
      <w:bookmarkStart w:id="0" w:name="_GoBack"/>
      <w:bookmarkEnd w:id="0"/>
    </w:p>
    <w:p w:rsidR="00ED70F4" w:rsidRPr="00332B0B" w:rsidRDefault="00ED70F4" w:rsidP="00332B0B">
      <w:pPr>
        <w:tabs>
          <w:tab w:val="left" w:pos="6315"/>
        </w:tabs>
        <w:rPr>
          <w:rFonts w:ascii="Arial" w:hAnsi="Arial" w:cs="Arial"/>
          <w:szCs w:val="24"/>
        </w:rPr>
      </w:pPr>
    </w:p>
    <w:sectPr w:rsidR="00ED70F4" w:rsidRPr="00332B0B" w:rsidSect="00241C3D"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02" w:rsidRDefault="00514602">
      <w:r>
        <w:separator/>
      </w:r>
    </w:p>
  </w:endnote>
  <w:endnote w:type="continuationSeparator" w:id="0">
    <w:p w:rsidR="00514602" w:rsidRDefault="005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5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53C" w:rsidRDefault="00810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B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053C" w:rsidRDefault="0081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02" w:rsidRDefault="00514602">
      <w:r>
        <w:separator/>
      </w:r>
    </w:p>
  </w:footnote>
  <w:footnote w:type="continuationSeparator" w:id="0">
    <w:p w:rsidR="00514602" w:rsidRDefault="0051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C" w:rsidRDefault="0081053C" w:rsidP="000E6703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8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7A3714"/>
    <w:multiLevelType w:val="hybridMultilevel"/>
    <w:tmpl w:val="85DA8D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C6800"/>
    <w:multiLevelType w:val="hybridMultilevel"/>
    <w:tmpl w:val="2086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148"/>
    <w:multiLevelType w:val="hybridMultilevel"/>
    <w:tmpl w:val="1F660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8E4"/>
    <w:multiLevelType w:val="hybridMultilevel"/>
    <w:tmpl w:val="3A4E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1AE"/>
    <w:multiLevelType w:val="hybridMultilevel"/>
    <w:tmpl w:val="E7BE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6BF4"/>
    <w:multiLevelType w:val="hybridMultilevel"/>
    <w:tmpl w:val="6F7A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32EF"/>
    <w:multiLevelType w:val="hybridMultilevel"/>
    <w:tmpl w:val="73B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23E38"/>
    <w:multiLevelType w:val="hybridMultilevel"/>
    <w:tmpl w:val="3C1E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70565"/>
    <w:multiLevelType w:val="hybridMultilevel"/>
    <w:tmpl w:val="5802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6EB4"/>
    <w:multiLevelType w:val="hybridMultilevel"/>
    <w:tmpl w:val="6DFE0B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D4D9D"/>
    <w:multiLevelType w:val="hybridMultilevel"/>
    <w:tmpl w:val="AE5A4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BB5E1A"/>
    <w:multiLevelType w:val="hybridMultilevel"/>
    <w:tmpl w:val="1B36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6116"/>
    <w:multiLevelType w:val="hybridMultilevel"/>
    <w:tmpl w:val="B8A2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73E61"/>
    <w:multiLevelType w:val="hybridMultilevel"/>
    <w:tmpl w:val="B33C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F3B"/>
    <w:multiLevelType w:val="hybridMultilevel"/>
    <w:tmpl w:val="6624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1391A"/>
    <w:multiLevelType w:val="hybridMultilevel"/>
    <w:tmpl w:val="951E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473E5"/>
    <w:multiLevelType w:val="hybridMultilevel"/>
    <w:tmpl w:val="AF1A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7A6E"/>
    <w:multiLevelType w:val="hybridMultilevel"/>
    <w:tmpl w:val="41C818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87AA3"/>
    <w:multiLevelType w:val="hybridMultilevel"/>
    <w:tmpl w:val="3C5E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69C2"/>
    <w:multiLevelType w:val="hybridMultilevel"/>
    <w:tmpl w:val="2A0686F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B423FB8"/>
    <w:multiLevelType w:val="hybridMultilevel"/>
    <w:tmpl w:val="315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B70F9"/>
    <w:multiLevelType w:val="hybridMultilevel"/>
    <w:tmpl w:val="8488DD3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2575EBD"/>
    <w:multiLevelType w:val="hybridMultilevel"/>
    <w:tmpl w:val="619AC6AE"/>
    <w:lvl w:ilvl="0" w:tplc="4964E0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A508B5"/>
    <w:multiLevelType w:val="hybridMultilevel"/>
    <w:tmpl w:val="7E9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4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3"/>
  </w:num>
  <w:num w:numId="11">
    <w:abstractNumId w:val="14"/>
  </w:num>
  <w:num w:numId="12">
    <w:abstractNumId w:val="19"/>
  </w:num>
  <w:num w:numId="13">
    <w:abstractNumId w:val="10"/>
  </w:num>
  <w:num w:numId="14">
    <w:abstractNumId w:val="3"/>
  </w:num>
  <w:num w:numId="15">
    <w:abstractNumId w:val="13"/>
  </w:num>
  <w:num w:numId="16">
    <w:abstractNumId w:val="17"/>
  </w:num>
  <w:num w:numId="17">
    <w:abstractNumId w:val="20"/>
  </w:num>
  <w:num w:numId="18">
    <w:abstractNumId w:val="22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12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2"/>
    <w:rsid w:val="00007D33"/>
    <w:rsid w:val="00011032"/>
    <w:rsid w:val="0002348D"/>
    <w:rsid w:val="00027452"/>
    <w:rsid w:val="00034199"/>
    <w:rsid w:val="000357D5"/>
    <w:rsid w:val="00040094"/>
    <w:rsid w:val="00063967"/>
    <w:rsid w:val="000D515A"/>
    <w:rsid w:val="000E6703"/>
    <w:rsid w:val="00104DA0"/>
    <w:rsid w:val="00127AEF"/>
    <w:rsid w:val="001359DF"/>
    <w:rsid w:val="0017687A"/>
    <w:rsid w:val="001C25E7"/>
    <w:rsid w:val="001E2863"/>
    <w:rsid w:val="0021224B"/>
    <w:rsid w:val="00214445"/>
    <w:rsid w:val="00231122"/>
    <w:rsid w:val="00236423"/>
    <w:rsid w:val="00241B17"/>
    <w:rsid w:val="00241C3D"/>
    <w:rsid w:val="00265C03"/>
    <w:rsid w:val="00267C68"/>
    <w:rsid w:val="00282C83"/>
    <w:rsid w:val="002A65AB"/>
    <w:rsid w:val="002A7079"/>
    <w:rsid w:val="002A7E0A"/>
    <w:rsid w:val="00307448"/>
    <w:rsid w:val="00315317"/>
    <w:rsid w:val="00325CC7"/>
    <w:rsid w:val="00332B0B"/>
    <w:rsid w:val="0034066D"/>
    <w:rsid w:val="00383CD0"/>
    <w:rsid w:val="003A6566"/>
    <w:rsid w:val="003B32FB"/>
    <w:rsid w:val="003C5230"/>
    <w:rsid w:val="003C7E2A"/>
    <w:rsid w:val="003D43F5"/>
    <w:rsid w:val="003E0D49"/>
    <w:rsid w:val="003F28EB"/>
    <w:rsid w:val="00414485"/>
    <w:rsid w:val="00494014"/>
    <w:rsid w:val="00496F4D"/>
    <w:rsid w:val="004A3E71"/>
    <w:rsid w:val="004B2D30"/>
    <w:rsid w:val="004B438A"/>
    <w:rsid w:val="004B791B"/>
    <w:rsid w:val="004D0381"/>
    <w:rsid w:val="004F42BD"/>
    <w:rsid w:val="004F5823"/>
    <w:rsid w:val="0050750D"/>
    <w:rsid w:val="00514602"/>
    <w:rsid w:val="00531BED"/>
    <w:rsid w:val="00557018"/>
    <w:rsid w:val="005941EE"/>
    <w:rsid w:val="005C1EB5"/>
    <w:rsid w:val="005C2749"/>
    <w:rsid w:val="005D19B0"/>
    <w:rsid w:val="005E52B1"/>
    <w:rsid w:val="005F5473"/>
    <w:rsid w:val="006219B0"/>
    <w:rsid w:val="00624A88"/>
    <w:rsid w:val="0064482D"/>
    <w:rsid w:val="006570FE"/>
    <w:rsid w:val="006A06A3"/>
    <w:rsid w:val="006A4A3E"/>
    <w:rsid w:val="006B3DB6"/>
    <w:rsid w:val="0071059B"/>
    <w:rsid w:val="0073163D"/>
    <w:rsid w:val="00745485"/>
    <w:rsid w:val="0075163F"/>
    <w:rsid w:val="00757F33"/>
    <w:rsid w:val="007862AE"/>
    <w:rsid w:val="00790A97"/>
    <w:rsid w:val="007A092E"/>
    <w:rsid w:val="007A40FB"/>
    <w:rsid w:val="007A5407"/>
    <w:rsid w:val="007D2F94"/>
    <w:rsid w:val="007D6774"/>
    <w:rsid w:val="0081053C"/>
    <w:rsid w:val="0082589E"/>
    <w:rsid w:val="00825B22"/>
    <w:rsid w:val="008338D1"/>
    <w:rsid w:val="0085009B"/>
    <w:rsid w:val="0086344C"/>
    <w:rsid w:val="00864448"/>
    <w:rsid w:val="00894D03"/>
    <w:rsid w:val="008A62EC"/>
    <w:rsid w:val="008F41A6"/>
    <w:rsid w:val="008F6057"/>
    <w:rsid w:val="008F68B1"/>
    <w:rsid w:val="00910528"/>
    <w:rsid w:val="00914BF7"/>
    <w:rsid w:val="00922CF2"/>
    <w:rsid w:val="009311B9"/>
    <w:rsid w:val="00931DB5"/>
    <w:rsid w:val="00960C72"/>
    <w:rsid w:val="0096102B"/>
    <w:rsid w:val="00971526"/>
    <w:rsid w:val="0097159B"/>
    <w:rsid w:val="00986E9C"/>
    <w:rsid w:val="009A67E9"/>
    <w:rsid w:val="009B243F"/>
    <w:rsid w:val="009B6AED"/>
    <w:rsid w:val="009D4219"/>
    <w:rsid w:val="00A169F2"/>
    <w:rsid w:val="00A5087E"/>
    <w:rsid w:val="00A55150"/>
    <w:rsid w:val="00AF43E3"/>
    <w:rsid w:val="00B023FE"/>
    <w:rsid w:val="00B4688C"/>
    <w:rsid w:val="00B730F9"/>
    <w:rsid w:val="00B80EBD"/>
    <w:rsid w:val="00B869B9"/>
    <w:rsid w:val="00BA0D1E"/>
    <w:rsid w:val="00BA180F"/>
    <w:rsid w:val="00BA7912"/>
    <w:rsid w:val="00BC0A3B"/>
    <w:rsid w:val="00BC1ABC"/>
    <w:rsid w:val="00BD7182"/>
    <w:rsid w:val="00BE1B72"/>
    <w:rsid w:val="00BE7643"/>
    <w:rsid w:val="00BF3AFE"/>
    <w:rsid w:val="00C2469D"/>
    <w:rsid w:val="00C5045D"/>
    <w:rsid w:val="00C53995"/>
    <w:rsid w:val="00C770A3"/>
    <w:rsid w:val="00C909CE"/>
    <w:rsid w:val="00CA3927"/>
    <w:rsid w:val="00CA45E0"/>
    <w:rsid w:val="00CD6CD8"/>
    <w:rsid w:val="00CF46D2"/>
    <w:rsid w:val="00D01472"/>
    <w:rsid w:val="00D14002"/>
    <w:rsid w:val="00D16976"/>
    <w:rsid w:val="00D360F4"/>
    <w:rsid w:val="00D46549"/>
    <w:rsid w:val="00D528AC"/>
    <w:rsid w:val="00DB3676"/>
    <w:rsid w:val="00DD0B39"/>
    <w:rsid w:val="00DD27AE"/>
    <w:rsid w:val="00DD7546"/>
    <w:rsid w:val="00DE0885"/>
    <w:rsid w:val="00DE0E5E"/>
    <w:rsid w:val="00E10D8C"/>
    <w:rsid w:val="00E1540F"/>
    <w:rsid w:val="00E21CAA"/>
    <w:rsid w:val="00E50247"/>
    <w:rsid w:val="00EC3455"/>
    <w:rsid w:val="00ED32A5"/>
    <w:rsid w:val="00ED70F4"/>
    <w:rsid w:val="00EE6C50"/>
    <w:rsid w:val="00F17A08"/>
    <w:rsid w:val="00F208FE"/>
    <w:rsid w:val="00F26A50"/>
    <w:rsid w:val="00F75FF0"/>
    <w:rsid w:val="00FB7501"/>
    <w:rsid w:val="00FE74B8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23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C5045D"/>
    <w:pPr>
      <w:keepNext/>
      <w:keepLines/>
      <w:outlineLvl w:val="0"/>
    </w:pPr>
    <w:rPr>
      <w:rFonts w:ascii="Arial (W1)" w:hAnsi="Arial (W1)"/>
      <w:b/>
      <w:caps/>
      <w:sz w:val="32"/>
      <w:szCs w:val="22"/>
    </w:rPr>
  </w:style>
  <w:style w:type="paragraph" w:styleId="Heading2">
    <w:name w:val="heading 2"/>
    <w:basedOn w:val="Normal"/>
    <w:next w:val="Normal"/>
    <w:qFormat/>
    <w:rsid w:val="00C5045D"/>
    <w:pPr>
      <w:keepNext/>
      <w:keepLines/>
      <w:outlineLvl w:val="1"/>
    </w:pPr>
    <w:rPr>
      <w:rFonts w:ascii="Arial (W1)" w:hAnsi="Arial (W1)"/>
      <w:b/>
      <w:sz w:val="28"/>
      <w:szCs w:val="22"/>
      <w:u w:val="single"/>
    </w:rPr>
  </w:style>
  <w:style w:type="paragraph" w:styleId="Heading3">
    <w:name w:val="heading 3"/>
    <w:basedOn w:val="Normal"/>
    <w:next w:val="Normal"/>
    <w:qFormat/>
    <w:rsid w:val="00C5045D"/>
    <w:pPr>
      <w:keepNext/>
      <w:keepLines/>
      <w:outlineLvl w:val="2"/>
    </w:pPr>
    <w:rPr>
      <w:rFonts w:ascii="Arial (W1)" w:hAnsi="Arial (W1)"/>
      <w:b/>
      <w:smallCaps/>
      <w:sz w:val="22"/>
      <w:szCs w:val="22"/>
    </w:rPr>
  </w:style>
  <w:style w:type="paragraph" w:styleId="Heading4">
    <w:name w:val="heading 4"/>
    <w:basedOn w:val="Normal"/>
    <w:next w:val="Normal"/>
    <w:qFormat/>
    <w:rsid w:val="00C5045D"/>
    <w:pPr>
      <w:outlineLvl w:val="3"/>
    </w:pPr>
    <w:rPr>
      <w:rFonts w:ascii="Arial (W1)" w:hAnsi="Arial (W1)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7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7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7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C5045D"/>
    <w:pPr>
      <w:tabs>
        <w:tab w:val="left" w:leader="dot" w:pos="8646"/>
        <w:tab w:val="right" w:pos="9072"/>
      </w:tabs>
      <w:ind w:left="1418" w:right="850"/>
    </w:pPr>
    <w:rPr>
      <w:rFonts w:ascii="Arial (W1)" w:hAnsi="Arial (W1)"/>
      <w:sz w:val="22"/>
      <w:szCs w:val="22"/>
    </w:rPr>
  </w:style>
  <w:style w:type="paragraph" w:styleId="TOC2">
    <w:name w:val="toc 2"/>
    <w:basedOn w:val="Normal"/>
    <w:next w:val="Normal"/>
    <w:semiHidden/>
    <w:rsid w:val="00C5045D"/>
    <w:pPr>
      <w:tabs>
        <w:tab w:val="left" w:leader="dot" w:pos="8646"/>
        <w:tab w:val="right" w:pos="9072"/>
      </w:tabs>
      <w:ind w:left="709" w:right="851"/>
    </w:pPr>
    <w:rPr>
      <w:rFonts w:ascii="Arial (W1)" w:hAnsi="Arial (W1)"/>
      <w:sz w:val="22"/>
      <w:szCs w:val="22"/>
    </w:rPr>
  </w:style>
  <w:style w:type="paragraph" w:styleId="TOC1">
    <w:name w:val="toc 1"/>
    <w:basedOn w:val="Normal"/>
    <w:next w:val="Normal"/>
    <w:semiHidden/>
    <w:rsid w:val="00C5045D"/>
    <w:pPr>
      <w:tabs>
        <w:tab w:val="left" w:leader="dot" w:pos="8646"/>
        <w:tab w:val="right" w:pos="9072"/>
      </w:tabs>
      <w:spacing w:before="120"/>
      <w:ind w:right="851"/>
    </w:pPr>
    <w:rPr>
      <w:rFonts w:ascii="Arial (W1)" w:hAnsi="Arial (W1)"/>
      <w:sz w:val="28"/>
      <w:szCs w:val="22"/>
    </w:rPr>
  </w:style>
  <w:style w:type="paragraph" w:styleId="Footer">
    <w:name w:val="footer"/>
    <w:basedOn w:val="Normal"/>
    <w:link w:val="FooterChar"/>
    <w:uiPriority w:val="99"/>
    <w:rsid w:val="00C5045D"/>
    <w:pPr>
      <w:tabs>
        <w:tab w:val="center" w:pos="4522"/>
        <w:tab w:val="right" w:pos="9029"/>
        <w:tab w:val="right" w:pos="9214"/>
      </w:tabs>
    </w:pPr>
    <w:rPr>
      <w:rFonts w:ascii="Arial (W1)" w:hAnsi="Arial (W1)"/>
      <w:sz w:val="20"/>
      <w:szCs w:val="22"/>
    </w:rPr>
  </w:style>
  <w:style w:type="paragraph" w:styleId="Header">
    <w:name w:val="header"/>
    <w:basedOn w:val="Normal"/>
    <w:rsid w:val="00C5045D"/>
    <w:pPr>
      <w:tabs>
        <w:tab w:val="center" w:pos="4522"/>
        <w:tab w:val="right" w:pos="9029"/>
        <w:tab w:val="right" w:pos="9214"/>
      </w:tabs>
    </w:pPr>
    <w:rPr>
      <w:rFonts w:ascii="Arial (W1)" w:hAnsi="Arial (W1)"/>
      <w:sz w:val="20"/>
      <w:szCs w:val="22"/>
    </w:rPr>
  </w:style>
  <w:style w:type="paragraph" w:styleId="FootnoteText">
    <w:name w:val="footnote text"/>
    <w:basedOn w:val="Normal"/>
    <w:semiHidden/>
    <w:rsid w:val="00C5045D"/>
    <w:rPr>
      <w:rFonts w:ascii="Arial (W1)" w:hAnsi="Arial (W1)"/>
      <w:sz w:val="20"/>
      <w:szCs w:val="22"/>
    </w:rPr>
  </w:style>
  <w:style w:type="paragraph" w:styleId="NormalIndent">
    <w:name w:val="Normal Indent"/>
    <w:basedOn w:val="Normal"/>
    <w:rsid w:val="00C5045D"/>
    <w:pPr>
      <w:ind w:left="708"/>
    </w:pPr>
    <w:rPr>
      <w:rFonts w:ascii="Arial (W1)" w:hAnsi="Arial (W1)"/>
      <w:sz w:val="22"/>
      <w:szCs w:val="22"/>
    </w:rPr>
  </w:style>
  <w:style w:type="paragraph" w:customStyle="1" w:styleId="note">
    <w:name w:val="note"/>
    <w:basedOn w:val="Normal"/>
    <w:next w:val="Normal"/>
    <w:rsid w:val="00C5045D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sid w:val="00C5045D"/>
    <w:rPr>
      <w:i/>
      <w:sz w:val="20"/>
    </w:rPr>
  </w:style>
  <w:style w:type="character" w:styleId="PageNumber">
    <w:name w:val="page number"/>
    <w:basedOn w:val="DefaultParagraphFont"/>
    <w:rsid w:val="00236423"/>
  </w:style>
  <w:style w:type="paragraph" w:styleId="BalloonText">
    <w:name w:val="Balloon Text"/>
    <w:basedOn w:val="Normal"/>
    <w:link w:val="BalloonTextChar"/>
    <w:rsid w:val="0023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4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4448"/>
    <w:pPr>
      <w:ind w:left="720"/>
      <w:contextualSpacing/>
    </w:pPr>
  </w:style>
  <w:style w:type="character" w:styleId="Hyperlink">
    <w:name w:val="Hyperlink"/>
    <w:basedOn w:val="DefaultParagraphFont"/>
    <w:rsid w:val="00D52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345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ED70F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D70F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D70F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BodyText">
    <w:name w:val="Body Text"/>
    <w:basedOn w:val="Normal"/>
    <w:link w:val="BodyTextChar"/>
    <w:rsid w:val="00ED70F4"/>
    <w:pPr>
      <w:spacing w:after="12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D70F4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F17A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A0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A08"/>
    <w:rPr>
      <w:rFonts w:ascii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5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38D1"/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3CD0"/>
    <w:rPr>
      <w:rFonts w:ascii="Arial (W1)" w:hAnsi="Arial (W1)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23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C5045D"/>
    <w:pPr>
      <w:keepNext/>
      <w:keepLines/>
      <w:outlineLvl w:val="0"/>
    </w:pPr>
    <w:rPr>
      <w:rFonts w:ascii="Arial (W1)" w:hAnsi="Arial (W1)"/>
      <w:b/>
      <w:caps/>
      <w:sz w:val="32"/>
      <w:szCs w:val="22"/>
    </w:rPr>
  </w:style>
  <w:style w:type="paragraph" w:styleId="Heading2">
    <w:name w:val="heading 2"/>
    <w:basedOn w:val="Normal"/>
    <w:next w:val="Normal"/>
    <w:qFormat/>
    <w:rsid w:val="00C5045D"/>
    <w:pPr>
      <w:keepNext/>
      <w:keepLines/>
      <w:outlineLvl w:val="1"/>
    </w:pPr>
    <w:rPr>
      <w:rFonts w:ascii="Arial (W1)" w:hAnsi="Arial (W1)"/>
      <w:b/>
      <w:sz w:val="28"/>
      <w:szCs w:val="22"/>
      <w:u w:val="single"/>
    </w:rPr>
  </w:style>
  <w:style w:type="paragraph" w:styleId="Heading3">
    <w:name w:val="heading 3"/>
    <w:basedOn w:val="Normal"/>
    <w:next w:val="Normal"/>
    <w:qFormat/>
    <w:rsid w:val="00C5045D"/>
    <w:pPr>
      <w:keepNext/>
      <w:keepLines/>
      <w:outlineLvl w:val="2"/>
    </w:pPr>
    <w:rPr>
      <w:rFonts w:ascii="Arial (W1)" w:hAnsi="Arial (W1)"/>
      <w:b/>
      <w:smallCaps/>
      <w:sz w:val="22"/>
      <w:szCs w:val="22"/>
    </w:rPr>
  </w:style>
  <w:style w:type="paragraph" w:styleId="Heading4">
    <w:name w:val="heading 4"/>
    <w:basedOn w:val="Normal"/>
    <w:next w:val="Normal"/>
    <w:qFormat/>
    <w:rsid w:val="00C5045D"/>
    <w:pPr>
      <w:outlineLvl w:val="3"/>
    </w:pPr>
    <w:rPr>
      <w:rFonts w:ascii="Arial (W1)" w:hAnsi="Arial (W1)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7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7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7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C5045D"/>
    <w:pPr>
      <w:tabs>
        <w:tab w:val="left" w:leader="dot" w:pos="8646"/>
        <w:tab w:val="right" w:pos="9072"/>
      </w:tabs>
      <w:ind w:left="1418" w:right="850"/>
    </w:pPr>
    <w:rPr>
      <w:rFonts w:ascii="Arial (W1)" w:hAnsi="Arial (W1)"/>
      <w:sz w:val="22"/>
      <w:szCs w:val="22"/>
    </w:rPr>
  </w:style>
  <w:style w:type="paragraph" w:styleId="TOC2">
    <w:name w:val="toc 2"/>
    <w:basedOn w:val="Normal"/>
    <w:next w:val="Normal"/>
    <w:semiHidden/>
    <w:rsid w:val="00C5045D"/>
    <w:pPr>
      <w:tabs>
        <w:tab w:val="left" w:leader="dot" w:pos="8646"/>
        <w:tab w:val="right" w:pos="9072"/>
      </w:tabs>
      <w:ind w:left="709" w:right="851"/>
    </w:pPr>
    <w:rPr>
      <w:rFonts w:ascii="Arial (W1)" w:hAnsi="Arial (W1)"/>
      <w:sz w:val="22"/>
      <w:szCs w:val="22"/>
    </w:rPr>
  </w:style>
  <w:style w:type="paragraph" w:styleId="TOC1">
    <w:name w:val="toc 1"/>
    <w:basedOn w:val="Normal"/>
    <w:next w:val="Normal"/>
    <w:semiHidden/>
    <w:rsid w:val="00C5045D"/>
    <w:pPr>
      <w:tabs>
        <w:tab w:val="left" w:leader="dot" w:pos="8646"/>
        <w:tab w:val="right" w:pos="9072"/>
      </w:tabs>
      <w:spacing w:before="120"/>
      <w:ind w:right="851"/>
    </w:pPr>
    <w:rPr>
      <w:rFonts w:ascii="Arial (W1)" w:hAnsi="Arial (W1)"/>
      <w:sz w:val="28"/>
      <w:szCs w:val="22"/>
    </w:rPr>
  </w:style>
  <w:style w:type="paragraph" w:styleId="Footer">
    <w:name w:val="footer"/>
    <w:basedOn w:val="Normal"/>
    <w:link w:val="FooterChar"/>
    <w:uiPriority w:val="99"/>
    <w:rsid w:val="00C5045D"/>
    <w:pPr>
      <w:tabs>
        <w:tab w:val="center" w:pos="4522"/>
        <w:tab w:val="right" w:pos="9029"/>
        <w:tab w:val="right" w:pos="9214"/>
      </w:tabs>
    </w:pPr>
    <w:rPr>
      <w:rFonts w:ascii="Arial (W1)" w:hAnsi="Arial (W1)"/>
      <w:sz w:val="20"/>
      <w:szCs w:val="22"/>
    </w:rPr>
  </w:style>
  <w:style w:type="paragraph" w:styleId="Header">
    <w:name w:val="header"/>
    <w:basedOn w:val="Normal"/>
    <w:rsid w:val="00C5045D"/>
    <w:pPr>
      <w:tabs>
        <w:tab w:val="center" w:pos="4522"/>
        <w:tab w:val="right" w:pos="9029"/>
        <w:tab w:val="right" w:pos="9214"/>
      </w:tabs>
    </w:pPr>
    <w:rPr>
      <w:rFonts w:ascii="Arial (W1)" w:hAnsi="Arial (W1)"/>
      <w:sz w:val="20"/>
      <w:szCs w:val="22"/>
    </w:rPr>
  </w:style>
  <w:style w:type="paragraph" w:styleId="FootnoteText">
    <w:name w:val="footnote text"/>
    <w:basedOn w:val="Normal"/>
    <w:semiHidden/>
    <w:rsid w:val="00C5045D"/>
    <w:rPr>
      <w:rFonts w:ascii="Arial (W1)" w:hAnsi="Arial (W1)"/>
      <w:sz w:val="20"/>
      <w:szCs w:val="22"/>
    </w:rPr>
  </w:style>
  <w:style w:type="paragraph" w:styleId="NormalIndent">
    <w:name w:val="Normal Indent"/>
    <w:basedOn w:val="Normal"/>
    <w:rsid w:val="00C5045D"/>
    <w:pPr>
      <w:ind w:left="708"/>
    </w:pPr>
    <w:rPr>
      <w:rFonts w:ascii="Arial (W1)" w:hAnsi="Arial (W1)"/>
      <w:sz w:val="22"/>
      <w:szCs w:val="22"/>
    </w:rPr>
  </w:style>
  <w:style w:type="paragraph" w:customStyle="1" w:styleId="note">
    <w:name w:val="note"/>
    <w:basedOn w:val="Normal"/>
    <w:next w:val="Normal"/>
    <w:rsid w:val="00C5045D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sid w:val="00C5045D"/>
    <w:rPr>
      <w:i/>
      <w:sz w:val="20"/>
    </w:rPr>
  </w:style>
  <w:style w:type="character" w:styleId="PageNumber">
    <w:name w:val="page number"/>
    <w:basedOn w:val="DefaultParagraphFont"/>
    <w:rsid w:val="00236423"/>
  </w:style>
  <w:style w:type="paragraph" w:styleId="BalloonText">
    <w:name w:val="Balloon Text"/>
    <w:basedOn w:val="Normal"/>
    <w:link w:val="BalloonTextChar"/>
    <w:rsid w:val="0023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4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4448"/>
    <w:pPr>
      <w:ind w:left="720"/>
      <w:contextualSpacing/>
    </w:pPr>
  </w:style>
  <w:style w:type="character" w:styleId="Hyperlink">
    <w:name w:val="Hyperlink"/>
    <w:basedOn w:val="DefaultParagraphFont"/>
    <w:rsid w:val="00D52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345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ED70F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D70F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D70F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BodyText">
    <w:name w:val="Body Text"/>
    <w:basedOn w:val="Normal"/>
    <w:link w:val="BodyTextChar"/>
    <w:rsid w:val="00ED70F4"/>
    <w:pPr>
      <w:spacing w:after="12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D70F4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F17A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A0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A08"/>
    <w:rPr>
      <w:rFonts w:ascii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5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38D1"/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3CD0"/>
    <w:rPr>
      <w:rFonts w:ascii="Arial (W1)" w:hAnsi="Arial (W1)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5B06-D855-4E01-B6F4-CEBE820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Carter</dc:creator>
  <cp:lastModifiedBy>Wendy Vorster</cp:lastModifiedBy>
  <cp:revision>5</cp:revision>
  <cp:lastPrinted>2013-08-12T14:00:00Z</cp:lastPrinted>
  <dcterms:created xsi:type="dcterms:W3CDTF">2013-10-23T14:00:00Z</dcterms:created>
  <dcterms:modified xsi:type="dcterms:W3CDTF">2016-11-07T08:45:00Z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