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D9156" w14:textId="74007C71" w:rsidR="0002279D" w:rsidRPr="006A66DA" w:rsidRDefault="0093353D" w:rsidP="006D470B">
      <w:pPr>
        <w:rPr>
          <w:rFonts w:ascii="Arial" w:hAnsi="Arial" w:cs="Arial"/>
        </w:rPr>
      </w:pPr>
      <w:bookmarkStart w:id="0" w:name="_GoBack"/>
      <w:bookmarkEnd w:id="0"/>
      <w:r>
        <w:rPr>
          <w:rFonts w:ascii="Arial" w:hAnsi="Arial" w:cs="Arial"/>
        </w:rPr>
        <w:t xml:space="preserve"> </w:t>
      </w:r>
    </w:p>
    <w:p w14:paraId="0FF54CCF" w14:textId="77777777" w:rsidR="00DB62E7" w:rsidRPr="00786AB0" w:rsidRDefault="00DB62E7" w:rsidP="00DB62E7">
      <w:pPr>
        <w:jc w:val="center"/>
        <w:rPr>
          <w:rFonts w:ascii="Arial" w:hAnsi="Arial" w:cs="Arial"/>
          <w:bCs/>
          <w:color w:val="7030A0"/>
          <w:sz w:val="36"/>
          <w:szCs w:val="36"/>
        </w:rPr>
      </w:pPr>
      <w:r w:rsidRPr="00786AB0">
        <w:rPr>
          <w:rFonts w:ascii="Arial" w:hAnsi="Arial" w:cs="Arial"/>
          <w:bCs/>
          <w:color w:val="7030A0"/>
          <w:sz w:val="36"/>
          <w:szCs w:val="36"/>
        </w:rPr>
        <w:t>SCHOOL OF LAW, POLITICS &amp; SOCIOLOGY</w:t>
      </w:r>
    </w:p>
    <w:p w14:paraId="50905845" w14:textId="77777777" w:rsidR="00DB62E7" w:rsidRPr="006A66DA" w:rsidRDefault="00DB62E7" w:rsidP="00DB62E7">
      <w:pPr>
        <w:jc w:val="center"/>
        <w:rPr>
          <w:rFonts w:ascii="Arial" w:hAnsi="Arial" w:cs="Arial"/>
          <w:b/>
          <w:bCs/>
          <w:color w:val="7030A0"/>
          <w:sz w:val="44"/>
          <w:szCs w:val="44"/>
        </w:rPr>
      </w:pPr>
    </w:p>
    <w:p w14:paraId="4C973C50" w14:textId="77777777" w:rsidR="00DB62E7" w:rsidRPr="00786AB0" w:rsidRDefault="00DB62E7" w:rsidP="00DB62E7">
      <w:pPr>
        <w:jc w:val="center"/>
        <w:rPr>
          <w:rFonts w:ascii="Arial" w:hAnsi="Arial" w:cs="Arial"/>
          <w:bCs/>
          <w:color w:val="7030A0"/>
          <w:sz w:val="44"/>
          <w:szCs w:val="44"/>
        </w:rPr>
      </w:pPr>
      <w:r w:rsidRPr="00786AB0">
        <w:rPr>
          <w:rFonts w:ascii="Arial" w:hAnsi="Arial" w:cs="Arial"/>
          <w:bCs/>
          <w:color w:val="7030A0"/>
          <w:sz w:val="44"/>
          <w:szCs w:val="44"/>
        </w:rPr>
        <w:t>SUSSEX LAW SCHOOL</w:t>
      </w:r>
    </w:p>
    <w:p w14:paraId="60F19C75" w14:textId="77777777" w:rsidR="00DB62E7" w:rsidRPr="006A66DA" w:rsidRDefault="00DB62E7" w:rsidP="00DB62E7">
      <w:pPr>
        <w:pBdr>
          <w:bottom w:val="single" w:sz="12" w:space="0" w:color="auto"/>
        </w:pBdr>
        <w:jc w:val="center"/>
        <w:rPr>
          <w:rFonts w:ascii="Arial" w:hAnsi="Arial" w:cs="Arial"/>
          <w:b/>
          <w:bCs/>
          <w:color w:val="7030A0"/>
          <w:sz w:val="52"/>
          <w:szCs w:val="52"/>
        </w:rPr>
      </w:pPr>
    </w:p>
    <w:p w14:paraId="5A836CA6" w14:textId="77777777" w:rsidR="00DB62E7" w:rsidRPr="006A66DA" w:rsidRDefault="00DB62E7" w:rsidP="00DB62E7">
      <w:pPr>
        <w:jc w:val="center"/>
        <w:rPr>
          <w:rFonts w:ascii="Arial" w:hAnsi="Arial" w:cs="Arial"/>
          <w:b/>
          <w:bCs/>
          <w:color w:val="7030A0"/>
          <w:sz w:val="56"/>
          <w:szCs w:val="56"/>
        </w:rPr>
      </w:pPr>
    </w:p>
    <w:p w14:paraId="7EEBF0AC" w14:textId="11086CBB" w:rsidR="00DB62E7" w:rsidRPr="00786AB0" w:rsidRDefault="009B1B94" w:rsidP="002D307E">
      <w:pPr>
        <w:jc w:val="center"/>
        <w:rPr>
          <w:rFonts w:ascii="Arial" w:hAnsi="Arial" w:cs="Arial"/>
          <w:bCs/>
          <w:color w:val="7030A0"/>
          <w:sz w:val="72"/>
          <w:szCs w:val="72"/>
        </w:rPr>
      </w:pPr>
      <w:r>
        <w:rPr>
          <w:rFonts w:ascii="Arial" w:hAnsi="Arial" w:cs="Arial"/>
          <w:bCs/>
          <w:color w:val="7030A0"/>
          <w:sz w:val="72"/>
          <w:szCs w:val="72"/>
        </w:rPr>
        <w:t>LLB</w:t>
      </w:r>
      <w:r w:rsidR="00000AA4">
        <w:rPr>
          <w:rFonts w:ascii="Arial" w:hAnsi="Arial" w:cs="Arial"/>
          <w:bCs/>
          <w:color w:val="7030A0"/>
          <w:sz w:val="72"/>
          <w:szCs w:val="72"/>
        </w:rPr>
        <w:t xml:space="preserve"> (Hons)</w:t>
      </w:r>
      <w:r>
        <w:rPr>
          <w:rFonts w:ascii="Arial" w:hAnsi="Arial" w:cs="Arial"/>
          <w:bCs/>
          <w:color w:val="7030A0"/>
          <w:sz w:val="72"/>
          <w:szCs w:val="72"/>
        </w:rPr>
        <w:t xml:space="preserve"> Law with </w:t>
      </w:r>
      <w:r w:rsidR="009F5838">
        <w:rPr>
          <w:rFonts w:ascii="Arial" w:hAnsi="Arial" w:cs="Arial"/>
          <w:bCs/>
          <w:color w:val="7030A0"/>
          <w:sz w:val="72"/>
          <w:szCs w:val="72"/>
        </w:rPr>
        <w:t>a Language</w:t>
      </w:r>
    </w:p>
    <w:p w14:paraId="3C7CE48E" w14:textId="77777777" w:rsidR="00DB62E7" w:rsidRPr="00786AB0" w:rsidRDefault="00DB62E7" w:rsidP="00DB62E7">
      <w:pPr>
        <w:jc w:val="center"/>
        <w:rPr>
          <w:rFonts w:ascii="Arial" w:hAnsi="Arial" w:cs="Arial"/>
          <w:bCs/>
          <w:color w:val="7030A0"/>
          <w:sz w:val="72"/>
          <w:szCs w:val="72"/>
        </w:rPr>
      </w:pPr>
    </w:p>
    <w:p w14:paraId="1E58EEFC" w14:textId="54CBFF18" w:rsidR="00DB62E7" w:rsidRPr="00786AB0" w:rsidRDefault="001C6043" w:rsidP="00DB62E7">
      <w:pPr>
        <w:jc w:val="center"/>
        <w:rPr>
          <w:rFonts w:ascii="Arial" w:hAnsi="Arial" w:cs="Arial"/>
          <w:bCs/>
          <w:color w:val="7030A0"/>
          <w:sz w:val="44"/>
          <w:szCs w:val="44"/>
        </w:rPr>
      </w:pPr>
      <w:r w:rsidRPr="00786AB0">
        <w:rPr>
          <w:rFonts w:ascii="Arial" w:hAnsi="Arial" w:cs="Arial"/>
          <w:bCs/>
          <w:color w:val="7030A0"/>
          <w:sz w:val="44"/>
          <w:szCs w:val="44"/>
        </w:rPr>
        <w:t xml:space="preserve">Course Handbook </w:t>
      </w:r>
      <w:r w:rsidR="00DB62E7" w:rsidRPr="00786AB0">
        <w:rPr>
          <w:rFonts w:ascii="Arial" w:hAnsi="Arial" w:cs="Arial"/>
          <w:bCs/>
          <w:color w:val="7030A0"/>
          <w:sz w:val="44"/>
          <w:szCs w:val="44"/>
        </w:rPr>
        <w:t>20</w:t>
      </w:r>
      <w:r w:rsidR="00CA3048" w:rsidRPr="00786AB0">
        <w:rPr>
          <w:rFonts w:ascii="Arial" w:hAnsi="Arial" w:cs="Arial"/>
          <w:bCs/>
          <w:color w:val="7030A0"/>
          <w:sz w:val="44"/>
          <w:szCs w:val="44"/>
        </w:rPr>
        <w:t>2</w:t>
      </w:r>
      <w:r w:rsidR="00CB2E93">
        <w:rPr>
          <w:rFonts w:ascii="Arial" w:hAnsi="Arial" w:cs="Arial"/>
          <w:bCs/>
          <w:color w:val="7030A0"/>
          <w:sz w:val="44"/>
          <w:szCs w:val="44"/>
        </w:rPr>
        <w:t>1</w:t>
      </w:r>
      <w:r w:rsidR="00CA3048" w:rsidRPr="00786AB0">
        <w:rPr>
          <w:rFonts w:ascii="Arial" w:hAnsi="Arial" w:cs="Arial"/>
          <w:bCs/>
          <w:color w:val="7030A0"/>
          <w:sz w:val="44"/>
          <w:szCs w:val="44"/>
        </w:rPr>
        <w:t>-2</w:t>
      </w:r>
      <w:r w:rsidR="00CB2E93">
        <w:rPr>
          <w:rFonts w:ascii="Arial" w:hAnsi="Arial" w:cs="Arial"/>
          <w:bCs/>
          <w:color w:val="7030A0"/>
          <w:sz w:val="44"/>
          <w:szCs w:val="44"/>
        </w:rPr>
        <w:t>2</w:t>
      </w:r>
    </w:p>
    <w:p w14:paraId="54D4F364" w14:textId="77777777" w:rsidR="00DB62E7" w:rsidRPr="006A66DA" w:rsidRDefault="00DB62E7" w:rsidP="00DB62E7">
      <w:pPr>
        <w:jc w:val="center"/>
        <w:rPr>
          <w:rFonts w:ascii="Arial" w:hAnsi="Arial" w:cs="Arial"/>
          <w:b/>
          <w:bCs/>
          <w:color w:val="0070C0"/>
          <w:sz w:val="56"/>
          <w:szCs w:val="56"/>
        </w:rPr>
      </w:pPr>
    </w:p>
    <w:p w14:paraId="2A213F1C" w14:textId="79670227" w:rsidR="00DB62E7" w:rsidRPr="006A66DA" w:rsidRDefault="00947C70" w:rsidP="00DB62E7">
      <w:pPr>
        <w:jc w:val="center"/>
        <w:rPr>
          <w:rFonts w:ascii="Arial" w:hAnsi="Arial" w:cs="Arial"/>
          <w:b/>
          <w:bCs/>
          <w:color w:val="0070C0"/>
          <w:sz w:val="32"/>
          <w:szCs w:val="32"/>
        </w:rPr>
      </w:pPr>
      <w:r>
        <w:rPr>
          <w:noProof/>
          <w:lang w:eastAsia="zh-CN" w:bidi="ar-SA"/>
        </w:rPr>
        <w:drawing>
          <wp:inline distT="0" distB="0" distL="0" distR="0" wp14:anchorId="71B65303" wp14:editId="24DADD02">
            <wp:extent cx="5731510" cy="1561154"/>
            <wp:effectExtent l="0" t="0" r="2540" b="1270"/>
            <wp:docPr id="3" name="Picture 3" descr="http://www.sussex.ac.uk/wcm/assets/media/28/banner/4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ssex.ac.uk/wcm/assets/media/28/banner/483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561154"/>
                    </a:xfrm>
                    <a:prstGeom prst="rect">
                      <a:avLst/>
                    </a:prstGeom>
                    <a:noFill/>
                    <a:ln>
                      <a:noFill/>
                    </a:ln>
                  </pic:spPr>
                </pic:pic>
              </a:graphicData>
            </a:graphic>
          </wp:inline>
        </w:drawing>
      </w:r>
    </w:p>
    <w:p w14:paraId="587EE964" w14:textId="77777777" w:rsidR="00DB62E7" w:rsidRPr="006A66DA" w:rsidRDefault="00DB62E7" w:rsidP="00DB62E7">
      <w:pPr>
        <w:jc w:val="center"/>
        <w:rPr>
          <w:rFonts w:ascii="Arial" w:hAnsi="Arial" w:cs="Arial"/>
          <w:b/>
          <w:bCs/>
          <w:color w:val="0070C0"/>
          <w:sz w:val="32"/>
          <w:szCs w:val="32"/>
        </w:rPr>
      </w:pPr>
    </w:p>
    <w:p w14:paraId="17CC8177" w14:textId="77777777" w:rsidR="00DB62E7" w:rsidRPr="006A66DA" w:rsidRDefault="00DB62E7" w:rsidP="00DB62E7">
      <w:pPr>
        <w:jc w:val="center"/>
        <w:rPr>
          <w:rFonts w:ascii="Arial" w:hAnsi="Arial" w:cs="Arial"/>
          <w:b/>
          <w:bCs/>
          <w:color w:val="0070C0"/>
          <w:sz w:val="32"/>
          <w:szCs w:val="32"/>
        </w:rPr>
      </w:pPr>
    </w:p>
    <w:p w14:paraId="47040C6B" w14:textId="11846B96" w:rsidR="00DB62E7" w:rsidRPr="006A66DA" w:rsidRDefault="00B32337" w:rsidP="0094363D">
      <w:pPr>
        <w:jc w:val="center"/>
        <w:rPr>
          <w:rFonts w:ascii="Arial" w:hAnsi="Arial" w:cs="Arial"/>
          <w:b/>
          <w:bCs/>
          <w:color w:val="0070C0"/>
          <w:sz w:val="56"/>
          <w:szCs w:val="56"/>
        </w:rPr>
      </w:pPr>
      <w:r w:rsidRPr="006A66DA">
        <w:rPr>
          <w:rFonts w:ascii="Arial" w:hAnsi="Arial" w:cs="Arial"/>
          <w:b/>
          <w:bCs/>
          <w:color w:val="0070C0"/>
          <w:sz w:val="56"/>
          <w:szCs w:val="56"/>
        </w:rPr>
        <w:lastRenderedPageBreak/>
        <w:br w:type="textWrapping" w:clear="all"/>
      </w:r>
      <w:r w:rsidR="00786AB0" w:rsidRPr="00CA6508">
        <w:rPr>
          <w:rFonts w:ascii="Franklin Gothic Book" w:eastAsia="Franklin Gothic Book" w:hAnsi="Franklin Gothic Book" w:cs="Franklin Gothic Book"/>
          <w:noProof/>
          <w:color w:val="231F20"/>
          <w:szCs w:val="23"/>
          <w:lang w:eastAsia="zh-CN"/>
        </w:rPr>
        <w:drawing>
          <wp:inline distT="0" distB="0" distL="0" distR="0" wp14:anchorId="202007F3" wp14:editId="07DDC06F">
            <wp:extent cx="777240" cy="682752"/>
            <wp:effectExtent l="0" t="0" r="1016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S_logo_309C_Flint cop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 cy="682752"/>
                    </a:xfrm>
                    <a:prstGeom prst="rect">
                      <a:avLst/>
                    </a:prstGeom>
                  </pic:spPr>
                </pic:pic>
              </a:graphicData>
            </a:graphic>
          </wp:inline>
        </w:drawing>
      </w:r>
    </w:p>
    <w:p w14:paraId="0C853939" w14:textId="77777777" w:rsidR="0094363D" w:rsidRPr="006A66DA" w:rsidRDefault="0094363D" w:rsidP="0094363D">
      <w:pPr>
        <w:jc w:val="center"/>
        <w:rPr>
          <w:rFonts w:ascii="Arial" w:hAnsi="Arial" w:cs="Arial"/>
          <w:b/>
          <w:bCs/>
          <w:sz w:val="56"/>
          <w:szCs w:val="56"/>
        </w:rPr>
      </w:pPr>
    </w:p>
    <w:p w14:paraId="643013C4" w14:textId="77777777" w:rsidR="00DB62E7" w:rsidRPr="006A66DA" w:rsidRDefault="00DB62E7" w:rsidP="00DB62E7">
      <w:pPr>
        <w:jc w:val="center"/>
        <w:rPr>
          <w:rFonts w:ascii="Arial" w:hAnsi="Arial" w:cs="Arial"/>
        </w:rPr>
      </w:pPr>
    </w:p>
    <w:sdt>
      <w:sdtPr>
        <w:rPr>
          <w:rFonts w:ascii="Arial" w:eastAsiaTheme="minorHAnsi" w:hAnsi="Arial" w:cs="Arial"/>
          <w:color w:val="auto"/>
          <w:sz w:val="22"/>
          <w:szCs w:val="22"/>
          <w:lang w:val="en-GB" w:bidi="he-IL"/>
        </w:rPr>
        <w:id w:val="-420807542"/>
        <w:docPartObj>
          <w:docPartGallery w:val="Table of Contents"/>
          <w:docPartUnique/>
        </w:docPartObj>
      </w:sdtPr>
      <w:sdtEndPr>
        <w:rPr>
          <w:b/>
          <w:bCs/>
          <w:noProof/>
        </w:rPr>
      </w:sdtEndPr>
      <w:sdtContent>
        <w:p w14:paraId="1FEB361B" w14:textId="48475430" w:rsidR="008A43B4" w:rsidRPr="00DB4A68" w:rsidRDefault="008A43B4">
          <w:pPr>
            <w:pStyle w:val="TOCHeading"/>
            <w:rPr>
              <w:rFonts w:ascii="Arial" w:hAnsi="Arial" w:cs="Arial"/>
            </w:rPr>
          </w:pPr>
          <w:r w:rsidRPr="00DB4A68">
            <w:rPr>
              <w:rFonts w:ascii="Arial" w:hAnsi="Arial" w:cs="Arial"/>
            </w:rPr>
            <w:t>Contents</w:t>
          </w:r>
        </w:p>
        <w:p w14:paraId="594F6FAB" w14:textId="23B9912C" w:rsidR="005B7507" w:rsidRDefault="008A43B4">
          <w:pPr>
            <w:pStyle w:val="TOC1"/>
            <w:tabs>
              <w:tab w:val="right" w:leader="dot" w:pos="9016"/>
            </w:tabs>
            <w:rPr>
              <w:rFonts w:eastAsiaTheme="minorEastAsia"/>
              <w:noProof/>
              <w:lang w:eastAsia="en-GB" w:bidi="ar-SA"/>
            </w:rPr>
          </w:pPr>
          <w:r w:rsidRPr="00DB4A68">
            <w:rPr>
              <w:rFonts w:ascii="Arial" w:hAnsi="Arial" w:cs="Arial"/>
              <w:b/>
              <w:bCs/>
              <w:noProof/>
            </w:rPr>
            <w:fldChar w:fldCharType="begin"/>
          </w:r>
          <w:r w:rsidRPr="00DB4A68">
            <w:rPr>
              <w:rFonts w:ascii="Arial" w:hAnsi="Arial" w:cs="Arial"/>
              <w:b/>
              <w:bCs/>
              <w:noProof/>
            </w:rPr>
            <w:instrText xml:space="preserve"> TOC \o "1-3" \h \z \u </w:instrText>
          </w:r>
          <w:r w:rsidRPr="00DB4A68">
            <w:rPr>
              <w:rFonts w:ascii="Arial" w:hAnsi="Arial" w:cs="Arial"/>
              <w:b/>
              <w:bCs/>
              <w:noProof/>
            </w:rPr>
            <w:fldChar w:fldCharType="separate"/>
          </w:r>
          <w:hyperlink w:anchor="_Toc80947438" w:history="1">
            <w:r w:rsidR="005B7507" w:rsidRPr="007E15DE">
              <w:rPr>
                <w:rStyle w:val="Hyperlink"/>
                <w:rFonts w:ascii="Arial" w:hAnsi="Arial" w:cs="Arial"/>
                <w:noProof/>
              </w:rPr>
              <w:t>1 - INTRODUCTION</w:t>
            </w:r>
            <w:r w:rsidR="005B7507">
              <w:rPr>
                <w:noProof/>
                <w:webHidden/>
              </w:rPr>
              <w:tab/>
            </w:r>
            <w:r w:rsidR="005B7507">
              <w:rPr>
                <w:noProof/>
                <w:webHidden/>
              </w:rPr>
              <w:fldChar w:fldCharType="begin"/>
            </w:r>
            <w:r w:rsidR="005B7507">
              <w:rPr>
                <w:noProof/>
                <w:webHidden/>
              </w:rPr>
              <w:instrText xml:space="preserve"> PAGEREF _Toc80947438 \h </w:instrText>
            </w:r>
            <w:r w:rsidR="005B7507">
              <w:rPr>
                <w:noProof/>
                <w:webHidden/>
              </w:rPr>
            </w:r>
            <w:r w:rsidR="005B7507">
              <w:rPr>
                <w:noProof/>
                <w:webHidden/>
              </w:rPr>
              <w:fldChar w:fldCharType="separate"/>
            </w:r>
            <w:r w:rsidR="005B7507">
              <w:rPr>
                <w:noProof/>
                <w:webHidden/>
              </w:rPr>
              <w:t>4</w:t>
            </w:r>
            <w:r w:rsidR="005B7507">
              <w:rPr>
                <w:noProof/>
                <w:webHidden/>
              </w:rPr>
              <w:fldChar w:fldCharType="end"/>
            </w:r>
          </w:hyperlink>
        </w:p>
        <w:p w14:paraId="577BE83C" w14:textId="14DBB6B6" w:rsidR="005B7507" w:rsidRDefault="00305EC9">
          <w:pPr>
            <w:pStyle w:val="TOC2"/>
            <w:tabs>
              <w:tab w:val="right" w:leader="dot" w:pos="9016"/>
            </w:tabs>
            <w:rPr>
              <w:rFonts w:eastAsiaTheme="minorEastAsia"/>
              <w:noProof/>
              <w:lang w:eastAsia="en-GB" w:bidi="ar-SA"/>
            </w:rPr>
          </w:pPr>
          <w:hyperlink w:anchor="_Toc80947439" w:history="1">
            <w:r w:rsidR="005B7507" w:rsidRPr="007E15DE">
              <w:rPr>
                <w:rStyle w:val="Hyperlink"/>
                <w:rFonts w:ascii="Arial" w:hAnsi="Arial" w:cs="Arial"/>
                <w:noProof/>
              </w:rPr>
              <w:t>Message from our Head of Department</w:t>
            </w:r>
            <w:r w:rsidR="005B7507">
              <w:rPr>
                <w:noProof/>
                <w:webHidden/>
              </w:rPr>
              <w:tab/>
            </w:r>
            <w:r w:rsidR="005B7507">
              <w:rPr>
                <w:noProof/>
                <w:webHidden/>
              </w:rPr>
              <w:fldChar w:fldCharType="begin"/>
            </w:r>
            <w:r w:rsidR="005B7507">
              <w:rPr>
                <w:noProof/>
                <w:webHidden/>
              </w:rPr>
              <w:instrText xml:space="preserve"> PAGEREF _Toc80947439 \h </w:instrText>
            </w:r>
            <w:r w:rsidR="005B7507">
              <w:rPr>
                <w:noProof/>
                <w:webHidden/>
              </w:rPr>
            </w:r>
            <w:r w:rsidR="005B7507">
              <w:rPr>
                <w:noProof/>
                <w:webHidden/>
              </w:rPr>
              <w:fldChar w:fldCharType="separate"/>
            </w:r>
            <w:r w:rsidR="005B7507">
              <w:rPr>
                <w:noProof/>
                <w:webHidden/>
              </w:rPr>
              <w:t>4</w:t>
            </w:r>
            <w:r w:rsidR="005B7507">
              <w:rPr>
                <w:noProof/>
                <w:webHidden/>
              </w:rPr>
              <w:fldChar w:fldCharType="end"/>
            </w:r>
          </w:hyperlink>
        </w:p>
        <w:p w14:paraId="47891BF7" w14:textId="52BC12C9" w:rsidR="005B7507" w:rsidRDefault="00305EC9">
          <w:pPr>
            <w:pStyle w:val="TOC1"/>
            <w:tabs>
              <w:tab w:val="right" w:leader="dot" w:pos="9016"/>
            </w:tabs>
            <w:rPr>
              <w:rFonts w:eastAsiaTheme="minorEastAsia"/>
              <w:noProof/>
              <w:lang w:eastAsia="en-GB" w:bidi="ar-SA"/>
            </w:rPr>
          </w:pPr>
          <w:hyperlink w:anchor="_Toc80947440" w:history="1">
            <w:r w:rsidR="005B7507" w:rsidRPr="007E15DE">
              <w:rPr>
                <w:rStyle w:val="Hyperlink"/>
                <w:rFonts w:ascii="Arial" w:hAnsi="Arial" w:cs="Arial"/>
                <w:noProof/>
              </w:rPr>
              <w:t>2 – KEY CONTACTS AND KEEPING IN TOUCH</w:t>
            </w:r>
            <w:r w:rsidR="005B7507">
              <w:rPr>
                <w:noProof/>
                <w:webHidden/>
              </w:rPr>
              <w:tab/>
            </w:r>
            <w:r w:rsidR="005B7507">
              <w:rPr>
                <w:noProof/>
                <w:webHidden/>
              </w:rPr>
              <w:fldChar w:fldCharType="begin"/>
            </w:r>
            <w:r w:rsidR="005B7507">
              <w:rPr>
                <w:noProof/>
                <w:webHidden/>
              </w:rPr>
              <w:instrText xml:space="preserve"> PAGEREF _Toc80947440 \h </w:instrText>
            </w:r>
            <w:r w:rsidR="005B7507">
              <w:rPr>
                <w:noProof/>
                <w:webHidden/>
              </w:rPr>
            </w:r>
            <w:r w:rsidR="005B7507">
              <w:rPr>
                <w:noProof/>
                <w:webHidden/>
              </w:rPr>
              <w:fldChar w:fldCharType="separate"/>
            </w:r>
            <w:r w:rsidR="005B7507">
              <w:rPr>
                <w:noProof/>
                <w:webHidden/>
              </w:rPr>
              <w:t>6</w:t>
            </w:r>
            <w:r w:rsidR="005B7507">
              <w:rPr>
                <w:noProof/>
                <w:webHidden/>
              </w:rPr>
              <w:fldChar w:fldCharType="end"/>
            </w:r>
          </w:hyperlink>
        </w:p>
        <w:p w14:paraId="7202A839" w14:textId="2ECDD4EE" w:rsidR="005B7507" w:rsidRDefault="00305EC9">
          <w:pPr>
            <w:pStyle w:val="TOC1"/>
            <w:tabs>
              <w:tab w:val="right" w:leader="dot" w:pos="9016"/>
            </w:tabs>
            <w:rPr>
              <w:rFonts w:eastAsiaTheme="minorEastAsia"/>
              <w:noProof/>
              <w:lang w:eastAsia="en-GB" w:bidi="ar-SA"/>
            </w:rPr>
          </w:pPr>
          <w:hyperlink w:anchor="_Toc80947441" w:history="1">
            <w:r w:rsidR="005B7507" w:rsidRPr="007E15DE">
              <w:rPr>
                <w:rStyle w:val="Hyperlink"/>
                <w:rFonts w:ascii="Arial" w:hAnsi="Arial" w:cs="Arial"/>
                <w:noProof/>
              </w:rPr>
              <w:t>3 – COURSE OVERVIEW</w:t>
            </w:r>
            <w:r w:rsidR="005B7507">
              <w:rPr>
                <w:noProof/>
                <w:webHidden/>
              </w:rPr>
              <w:tab/>
            </w:r>
            <w:r w:rsidR="005B7507">
              <w:rPr>
                <w:noProof/>
                <w:webHidden/>
              </w:rPr>
              <w:fldChar w:fldCharType="begin"/>
            </w:r>
            <w:r w:rsidR="005B7507">
              <w:rPr>
                <w:noProof/>
                <w:webHidden/>
              </w:rPr>
              <w:instrText xml:space="preserve"> PAGEREF _Toc80947441 \h </w:instrText>
            </w:r>
            <w:r w:rsidR="005B7507">
              <w:rPr>
                <w:noProof/>
                <w:webHidden/>
              </w:rPr>
            </w:r>
            <w:r w:rsidR="005B7507">
              <w:rPr>
                <w:noProof/>
                <w:webHidden/>
              </w:rPr>
              <w:fldChar w:fldCharType="separate"/>
            </w:r>
            <w:r w:rsidR="005B7507">
              <w:rPr>
                <w:noProof/>
                <w:webHidden/>
              </w:rPr>
              <w:t>10</w:t>
            </w:r>
            <w:r w:rsidR="005B7507">
              <w:rPr>
                <w:noProof/>
                <w:webHidden/>
              </w:rPr>
              <w:fldChar w:fldCharType="end"/>
            </w:r>
          </w:hyperlink>
        </w:p>
        <w:p w14:paraId="6AFC7636" w14:textId="1F5DE097" w:rsidR="005B7507" w:rsidRDefault="00305EC9">
          <w:pPr>
            <w:pStyle w:val="TOC2"/>
            <w:tabs>
              <w:tab w:val="right" w:leader="dot" w:pos="9016"/>
            </w:tabs>
            <w:rPr>
              <w:rFonts w:eastAsiaTheme="minorEastAsia"/>
              <w:noProof/>
              <w:lang w:eastAsia="en-GB" w:bidi="ar-SA"/>
            </w:rPr>
          </w:pPr>
          <w:hyperlink w:anchor="_Toc80947442" w:history="1">
            <w:r w:rsidR="005B7507" w:rsidRPr="007E15DE">
              <w:rPr>
                <w:rStyle w:val="Hyperlink"/>
                <w:rFonts w:ascii="Arial" w:hAnsi="Arial" w:cs="Arial"/>
                <w:noProof/>
              </w:rPr>
              <w:t>Course Learning Outcomes</w:t>
            </w:r>
            <w:r w:rsidR="005B7507">
              <w:rPr>
                <w:noProof/>
                <w:webHidden/>
              </w:rPr>
              <w:tab/>
            </w:r>
            <w:r w:rsidR="005B7507">
              <w:rPr>
                <w:noProof/>
                <w:webHidden/>
              </w:rPr>
              <w:fldChar w:fldCharType="begin"/>
            </w:r>
            <w:r w:rsidR="005B7507">
              <w:rPr>
                <w:noProof/>
                <w:webHidden/>
              </w:rPr>
              <w:instrText xml:space="preserve"> PAGEREF _Toc80947442 \h </w:instrText>
            </w:r>
            <w:r w:rsidR="005B7507">
              <w:rPr>
                <w:noProof/>
                <w:webHidden/>
              </w:rPr>
            </w:r>
            <w:r w:rsidR="005B7507">
              <w:rPr>
                <w:noProof/>
                <w:webHidden/>
              </w:rPr>
              <w:fldChar w:fldCharType="separate"/>
            </w:r>
            <w:r w:rsidR="005B7507">
              <w:rPr>
                <w:noProof/>
                <w:webHidden/>
              </w:rPr>
              <w:t>10</w:t>
            </w:r>
            <w:r w:rsidR="005B7507">
              <w:rPr>
                <w:noProof/>
                <w:webHidden/>
              </w:rPr>
              <w:fldChar w:fldCharType="end"/>
            </w:r>
          </w:hyperlink>
        </w:p>
        <w:p w14:paraId="724FD7D8" w14:textId="5CE76791" w:rsidR="005B7507" w:rsidRDefault="00305EC9">
          <w:pPr>
            <w:pStyle w:val="TOC1"/>
            <w:tabs>
              <w:tab w:val="right" w:leader="dot" w:pos="9016"/>
            </w:tabs>
            <w:rPr>
              <w:rFonts w:eastAsiaTheme="minorEastAsia"/>
              <w:noProof/>
              <w:lang w:eastAsia="en-GB" w:bidi="ar-SA"/>
            </w:rPr>
          </w:pPr>
          <w:hyperlink w:anchor="_Toc80947443" w:history="1">
            <w:r w:rsidR="005B7507" w:rsidRPr="007E15DE">
              <w:rPr>
                <w:rStyle w:val="Hyperlink"/>
                <w:rFonts w:ascii="Arial" w:hAnsi="Arial" w:cs="Arial"/>
                <w:noProof/>
              </w:rPr>
              <w:t>4 – COURSE STRUCTURE</w:t>
            </w:r>
            <w:r w:rsidR="005B7507">
              <w:rPr>
                <w:noProof/>
                <w:webHidden/>
              </w:rPr>
              <w:tab/>
            </w:r>
            <w:r w:rsidR="005B7507">
              <w:rPr>
                <w:noProof/>
                <w:webHidden/>
              </w:rPr>
              <w:fldChar w:fldCharType="begin"/>
            </w:r>
            <w:r w:rsidR="005B7507">
              <w:rPr>
                <w:noProof/>
                <w:webHidden/>
              </w:rPr>
              <w:instrText xml:space="preserve"> PAGEREF _Toc80947443 \h </w:instrText>
            </w:r>
            <w:r w:rsidR="005B7507">
              <w:rPr>
                <w:noProof/>
                <w:webHidden/>
              </w:rPr>
            </w:r>
            <w:r w:rsidR="005B7507">
              <w:rPr>
                <w:noProof/>
                <w:webHidden/>
              </w:rPr>
              <w:fldChar w:fldCharType="separate"/>
            </w:r>
            <w:r w:rsidR="005B7507">
              <w:rPr>
                <w:noProof/>
                <w:webHidden/>
              </w:rPr>
              <w:t>11</w:t>
            </w:r>
            <w:r w:rsidR="005B7507">
              <w:rPr>
                <w:noProof/>
                <w:webHidden/>
              </w:rPr>
              <w:fldChar w:fldCharType="end"/>
            </w:r>
          </w:hyperlink>
        </w:p>
        <w:p w14:paraId="7C187EC3" w14:textId="64A3DDD1" w:rsidR="005B7507" w:rsidRDefault="00305EC9">
          <w:pPr>
            <w:pStyle w:val="TOC2"/>
            <w:tabs>
              <w:tab w:val="right" w:leader="dot" w:pos="9016"/>
            </w:tabs>
            <w:rPr>
              <w:rFonts w:eastAsiaTheme="minorEastAsia"/>
              <w:noProof/>
              <w:lang w:eastAsia="en-GB" w:bidi="ar-SA"/>
            </w:rPr>
          </w:pPr>
          <w:hyperlink w:anchor="_Toc80947444" w:history="1">
            <w:r w:rsidR="005B7507" w:rsidRPr="007E15DE">
              <w:rPr>
                <w:rStyle w:val="Hyperlink"/>
                <w:rFonts w:ascii="Arial" w:hAnsi="Arial" w:cs="Arial"/>
                <w:noProof/>
              </w:rPr>
              <w:t>Modules</w:t>
            </w:r>
            <w:r w:rsidR="005B7507">
              <w:rPr>
                <w:noProof/>
                <w:webHidden/>
              </w:rPr>
              <w:tab/>
            </w:r>
            <w:r w:rsidR="005B7507">
              <w:rPr>
                <w:noProof/>
                <w:webHidden/>
              </w:rPr>
              <w:fldChar w:fldCharType="begin"/>
            </w:r>
            <w:r w:rsidR="005B7507">
              <w:rPr>
                <w:noProof/>
                <w:webHidden/>
              </w:rPr>
              <w:instrText xml:space="preserve"> PAGEREF _Toc80947444 \h </w:instrText>
            </w:r>
            <w:r w:rsidR="005B7507">
              <w:rPr>
                <w:noProof/>
                <w:webHidden/>
              </w:rPr>
            </w:r>
            <w:r w:rsidR="005B7507">
              <w:rPr>
                <w:noProof/>
                <w:webHidden/>
              </w:rPr>
              <w:fldChar w:fldCharType="separate"/>
            </w:r>
            <w:r w:rsidR="005B7507">
              <w:rPr>
                <w:noProof/>
                <w:webHidden/>
              </w:rPr>
              <w:t>11</w:t>
            </w:r>
            <w:r w:rsidR="005B7507">
              <w:rPr>
                <w:noProof/>
                <w:webHidden/>
              </w:rPr>
              <w:fldChar w:fldCharType="end"/>
            </w:r>
          </w:hyperlink>
        </w:p>
        <w:p w14:paraId="52C40470" w14:textId="5552400F" w:rsidR="005B7507" w:rsidRDefault="00305EC9">
          <w:pPr>
            <w:pStyle w:val="TOC2"/>
            <w:tabs>
              <w:tab w:val="right" w:leader="dot" w:pos="9016"/>
            </w:tabs>
            <w:rPr>
              <w:rFonts w:eastAsiaTheme="minorEastAsia"/>
              <w:noProof/>
              <w:lang w:eastAsia="en-GB" w:bidi="ar-SA"/>
            </w:rPr>
          </w:pPr>
          <w:hyperlink w:anchor="_Toc80947445" w:history="1">
            <w:r w:rsidR="005B7507" w:rsidRPr="007E15DE">
              <w:rPr>
                <w:rStyle w:val="Hyperlink"/>
                <w:rFonts w:ascii="Arial" w:hAnsi="Arial" w:cs="Arial"/>
                <w:noProof/>
              </w:rPr>
              <w:t>Choosing Options and Electives</w:t>
            </w:r>
            <w:r w:rsidR="005B7507">
              <w:rPr>
                <w:noProof/>
                <w:webHidden/>
              </w:rPr>
              <w:tab/>
            </w:r>
            <w:r w:rsidR="005B7507">
              <w:rPr>
                <w:noProof/>
                <w:webHidden/>
              </w:rPr>
              <w:fldChar w:fldCharType="begin"/>
            </w:r>
            <w:r w:rsidR="005B7507">
              <w:rPr>
                <w:noProof/>
                <w:webHidden/>
              </w:rPr>
              <w:instrText xml:space="preserve"> PAGEREF _Toc80947445 \h </w:instrText>
            </w:r>
            <w:r w:rsidR="005B7507">
              <w:rPr>
                <w:noProof/>
                <w:webHidden/>
              </w:rPr>
            </w:r>
            <w:r w:rsidR="005B7507">
              <w:rPr>
                <w:noProof/>
                <w:webHidden/>
              </w:rPr>
              <w:fldChar w:fldCharType="separate"/>
            </w:r>
            <w:r w:rsidR="005B7507">
              <w:rPr>
                <w:noProof/>
                <w:webHidden/>
              </w:rPr>
              <w:t>11</w:t>
            </w:r>
            <w:r w:rsidR="005B7507">
              <w:rPr>
                <w:noProof/>
                <w:webHidden/>
              </w:rPr>
              <w:fldChar w:fldCharType="end"/>
            </w:r>
          </w:hyperlink>
        </w:p>
        <w:p w14:paraId="44EB116E" w14:textId="69FB88EF" w:rsidR="005B7507" w:rsidRDefault="00305EC9">
          <w:pPr>
            <w:pStyle w:val="TOC2"/>
            <w:tabs>
              <w:tab w:val="right" w:leader="dot" w:pos="9016"/>
            </w:tabs>
            <w:rPr>
              <w:rFonts w:eastAsiaTheme="minorEastAsia"/>
              <w:noProof/>
              <w:lang w:eastAsia="en-GB" w:bidi="ar-SA"/>
            </w:rPr>
          </w:pPr>
          <w:hyperlink w:anchor="_Toc80947446" w:history="1">
            <w:r w:rsidR="005B7507" w:rsidRPr="007E15DE">
              <w:rPr>
                <w:rStyle w:val="Hyperlink"/>
                <w:rFonts w:ascii="Arial" w:hAnsi="Arial" w:cs="Arial"/>
                <w:noProof/>
              </w:rPr>
              <w:t>Study Abroad</w:t>
            </w:r>
            <w:r w:rsidR="005B7507">
              <w:rPr>
                <w:noProof/>
                <w:webHidden/>
              </w:rPr>
              <w:tab/>
            </w:r>
            <w:r w:rsidR="005B7507">
              <w:rPr>
                <w:noProof/>
                <w:webHidden/>
              </w:rPr>
              <w:fldChar w:fldCharType="begin"/>
            </w:r>
            <w:r w:rsidR="005B7507">
              <w:rPr>
                <w:noProof/>
                <w:webHidden/>
              </w:rPr>
              <w:instrText xml:space="preserve"> PAGEREF _Toc80947446 \h </w:instrText>
            </w:r>
            <w:r w:rsidR="005B7507">
              <w:rPr>
                <w:noProof/>
                <w:webHidden/>
              </w:rPr>
            </w:r>
            <w:r w:rsidR="005B7507">
              <w:rPr>
                <w:noProof/>
                <w:webHidden/>
              </w:rPr>
              <w:fldChar w:fldCharType="separate"/>
            </w:r>
            <w:r w:rsidR="005B7507">
              <w:rPr>
                <w:noProof/>
                <w:webHidden/>
              </w:rPr>
              <w:t>11</w:t>
            </w:r>
            <w:r w:rsidR="005B7507">
              <w:rPr>
                <w:noProof/>
                <w:webHidden/>
              </w:rPr>
              <w:fldChar w:fldCharType="end"/>
            </w:r>
          </w:hyperlink>
        </w:p>
        <w:p w14:paraId="09089383" w14:textId="752B48E9" w:rsidR="005B7507" w:rsidRDefault="00305EC9">
          <w:pPr>
            <w:pStyle w:val="TOC2"/>
            <w:tabs>
              <w:tab w:val="right" w:leader="dot" w:pos="9016"/>
            </w:tabs>
            <w:rPr>
              <w:rFonts w:eastAsiaTheme="minorEastAsia"/>
              <w:noProof/>
              <w:lang w:eastAsia="en-GB" w:bidi="ar-SA"/>
            </w:rPr>
          </w:pPr>
          <w:hyperlink w:anchor="_Toc80947447" w:history="1">
            <w:r w:rsidR="005B7507" w:rsidRPr="007E15DE">
              <w:rPr>
                <w:rStyle w:val="Hyperlink"/>
                <w:rFonts w:ascii="Arial" w:hAnsi="Arial" w:cs="Arial"/>
                <w:noProof/>
              </w:rPr>
              <w:t>Placements</w:t>
            </w:r>
            <w:r w:rsidR="005B7507">
              <w:rPr>
                <w:noProof/>
                <w:webHidden/>
              </w:rPr>
              <w:tab/>
            </w:r>
            <w:r w:rsidR="005B7507">
              <w:rPr>
                <w:noProof/>
                <w:webHidden/>
              </w:rPr>
              <w:fldChar w:fldCharType="begin"/>
            </w:r>
            <w:r w:rsidR="005B7507">
              <w:rPr>
                <w:noProof/>
                <w:webHidden/>
              </w:rPr>
              <w:instrText xml:space="preserve"> PAGEREF _Toc80947447 \h </w:instrText>
            </w:r>
            <w:r w:rsidR="005B7507">
              <w:rPr>
                <w:noProof/>
                <w:webHidden/>
              </w:rPr>
            </w:r>
            <w:r w:rsidR="005B7507">
              <w:rPr>
                <w:noProof/>
                <w:webHidden/>
              </w:rPr>
              <w:fldChar w:fldCharType="separate"/>
            </w:r>
            <w:r w:rsidR="005B7507">
              <w:rPr>
                <w:noProof/>
                <w:webHidden/>
              </w:rPr>
              <w:t>11</w:t>
            </w:r>
            <w:r w:rsidR="005B7507">
              <w:rPr>
                <w:noProof/>
                <w:webHidden/>
              </w:rPr>
              <w:fldChar w:fldCharType="end"/>
            </w:r>
          </w:hyperlink>
        </w:p>
        <w:p w14:paraId="290FC74E" w14:textId="0F73DB7B" w:rsidR="005B7507" w:rsidRDefault="00305EC9">
          <w:pPr>
            <w:pStyle w:val="TOC2"/>
            <w:tabs>
              <w:tab w:val="right" w:leader="dot" w:pos="9016"/>
            </w:tabs>
            <w:rPr>
              <w:rFonts w:eastAsiaTheme="minorEastAsia"/>
              <w:noProof/>
              <w:lang w:eastAsia="en-GB" w:bidi="ar-SA"/>
            </w:rPr>
          </w:pPr>
          <w:hyperlink w:anchor="_Toc80947448" w:history="1">
            <w:r w:rsidR="005B7507" w:rsidRPr="007E15DE">
              <w:rPr>
                <w:rStyle w:val="Hyperlink"/>
                <w:rFonts w:ascii="Arial" w:hAnsi="Arial" w:cs="Arial"/>
                <w:noProof/>
              </w:rPr>
              <w:t>Transferring Course</w:t>
            </w:r>
            <w:r w:rsidR="005B7507">
              <w:rPr>
                <w:noProof/>
                <w:webHidden/>
              </w:rPr>
              <w:tab/>
            </w:r>
            <w:r w:rsidR="005B7507">
              <w:rPr>
                <w:noProof/>
                <w:webHidden/>
              </w:rPr>
              <w:fldChar w:fldCharType="begin"/>
            </w:r>
            <w:r w:rsidR="005B7507">
              <w:rPr>
                <w:noProof/>
                <w:webHidden/>
              </w:rPr>
              <w:instrText xml:space="preserve"> PAGEREF _Toc80947448 \h </w:instrText>
            </w:r>
            <w:r w:rsidR="005B7507">
              <w:rPr>
                <w:noProof/>
                <w:webHidden/>
              </w:rPr>
            </w:r>
            <w:r w:rsidR="005B7507">
              <w:rPr>
                <w:noProof/>
                <w:webHidden/>
              </w:rPr>
              <w:fldChar w:fldCharType="separate"/>
            </w:r>
            <w:r w:rsidR="005B7507">
              <w:rPr>
                <w:noProof/>
                <w:webHidden/>
              </w:rPr>
              <w:t>12</w:t>
            </w:r>
            <w:r w:rsidR="005B7507">
              <w:rPr>
                <w:noProof/>
                <w:webHidden/>
              </w:rPr>
              <w:fldChar w:fldCharType="end"/>
            </w:r>
          </w:hyperlink>
        </w:p>
        <w:p w14:paraId="5D5DD673" w14:textId="58660A39" w:rsidR="005B7507" w:rsidRDefault="00305EC9">
          <w:pPr>
            <w:pStyle w:val="TOC1"/>
            <w:tabs>
              <w:tab w:val="right" w:leader="dot" w:pos="9016"/>
            </w:tabs>
            <w:rPr>
              <w:rFonts w:eastAsiaTheme="minorEastAsia"/>
              <w:noProof/>
              <w:lang w:eastAsia="en-GB" w:bidi="ar-SA"/>
            </w:rPr>
          </w:pPr>
          <w:hyperlink w:anchor="_Toc80947449" w:history="1">
            <w:r w:rsidR="005B7507" w:rsidRPr="007E15DE">
              <w:rPr>
                <w:rStyle w:val="Hyperlink"/>
                <w:rFonts w:ascii="Arial" w:hAnsi="Arial" w:cs="Arial"/>
                <w:noProof/>
              </w:rPr>
              <w:t>5 – TEACHING AND LEARNING</w:t>
            </w:r>
            <w:r w:rsidR="005B7507">
              <w:rPr>
                <w:noProof/>
                <w:webHidden/>
              </w:rPr>
              <w:tab/>
            </w:r>
            <w:r w:rsidR="005B7507">
              <w:rPr>
                <w:noProof/>
                <w:webHidden/>
              </w:rPr>
              <w:fldChar w:fldCharType="begin"/>
            </w:r>
            <w:r w:rsidR="005B7507">
              <w:rPr>
                <w:noProof/>
                <w:webHidden/>
              </w:rPr>
              <w:instrText xml:space="preserve"> PAGEREF _Toc80947449 \h </w:instrText>
            </w:r>
            <w:r w:rsidR="005B7507">
              <w:rPr>
                <w:noProof/>
                <w:webHidden/>
              </w:rPr>
            </w:r>
            <w:r w:rsidR="005B7507">
              <w:rPr>
                <w:noProof/>
                <w:webHidden/>
              </w:rPr>
              <w:fldChar w:fldCharType="separate"/>
            </w:r>
            <w:r w:rsidR="005B7507">
              <w:rPr>
                <w:noProof/>
                <w:webHidden/>
              </w:rPr>
              <w:t>13</w:t>
            </w:r>
            <w:r w:rsidR="005B7507">
              <w:rPr>
                <w:noProof/>
                <w:webHidden/>
              </w:rPr>
              <w:fldChar w:fldCharType="end"/>
            </w:r>
          </w:hyperlink>
        </w:p>
        <w:p w14:paraId="73F8CED1" w14:textId="1485B209" w:rsidR="005B7507" w:rsidRDefault="00305EC9">
          <w:pPr>
            <w:pStyle w:val="TOC2"/>
            <w:tabs>
              <w:tab w:val="right" w:leader="dot" w:pos="9016"/>
            </w:tabs>
            <w:rPr>
              <w:rFonts w:eastAsiaTheme="minorEastAsia"/>
              <w:noProof/>
              <w:lang w:eastAsia="en-GB" w:bidi="ar-SA"/>
            </w:rPr>
          </w:pPr>
          <w:hyperlink w:anchor="_Toc80947450" w:history="1">
            <w:r w:rsidR="005B7507" w:rsidRPr="007E15DE">
              <w:rPr>
                <w:rStyle w:val="Hyperlink"/>
                <w:rFonts w:ascii="Arial" w:hAnsi="Arial" w:cs="Arial"/>
                <w:noProof/>
              </w:rPr>
              <w:t>Seminars</w:t>
            </w:r>
            <w:r w:rsidR="005B7507">
              <w:rPr>
                <w:noProof/>
                <w:webHidden/>
              </w:rPr>
              <w:tab/>
            </w:r>
            <w:r w:rsidR="005B7507">
              <w:rPr>
                <w:noProof/>
                <w:webHidden/>
              </w:rPr>
              <w:fldChar w:fldCharType="begin"/>
            </w:r>
            <w:r w:rsidR="005B7507">
              <w:rPr>
                <w:noProof/>
                <w:webHidden/>
              </w:rPr>
              <w:instrText xml:space="preserve"> PAGEREF _Toc80947450 \h </w:instrText>
            </w:r>
            <w:r w:rsidR="005B7507">
              <w:rPr>
                <w:noProof/>
                <w:webHidden/>
              </w:rPr>
            </w:r>
            <w:r w:rsidR="005B7507">
              <w:rPr>
                <w:noProof/>
                <w:webHidden/>
              </w:rPr>
              <w:fldChar w:fldCharType="separate"/>
            </w:r>
            <w:r w:rsidR="005B7507">
              <w:rPr>
                <w:noProof/>
                <w:webHidden/>
              </w:rPr>
              <w:t>13</w:t>
            </w:r>
            <w:r w:rsidR="005B7507">
              <w:rPr>
                <w:noProof/>
                <w:webHidden/>
              </w:rPr>
              <w:fldChar w:fldCharType="end"/>
            </w:r>
          </w:hyperlink>
        </w:p>
        <w:p w14:paraId="2B232E59" w14:textId="20347ADB" w:rsidR="005B7507" w:rsidRDefault="00305EC9">
          <w:pPr>
            <w:pStyle w:val="TOC2"/>
            <w:tabs>
              <w:tab w:val="right" w:leader="dot" w:pos="9016"/>
            </w:tabs>
            <w:rPr>
              <w:rFonts w:eastAsiaTheme="minorEastAsia"/>
              <w:noProof/>
              <w:lang w:eastAsia="en-GB" w:bidi="ar-SA"/>
            </w:rPr>
          </w:pPr>
          <w:hyperlink w:anchor="_Toc80947451" w:history="1">
            <w:r w:rsidR="005B7507" w:rsidRPr="007E15DE">
              <w:rPr>
                <w:rStyle w:val="Hyperlink"/>
                <w:rFonts w:ascii="Arial" w:hAnsi="Arial" w:cs="Arial"/>
                <w:noProof/>
              </w:rPr>
              <w:t>Lectures</w:t>
            </w:r>
            <w:r w:rsidR="005B7507">
              <w:rPr>
                <w:noProof/>
                <w:webHidden/>
              </w:rPr>
              <w:tab/>
            </w:r>
            <w:r w:rsidR="005B7507">
              <w:rPr>
                <w:noProof/>
                <w:webHidden/>
              </w:rPr>
              <w:fldChar w:fldCharType="begin"/>
            </w:r>
            <w:r w:rsidR="005B7507">
              <w:rPr>
                <w:noProof/>
                <w:webHidden/>
              </w:rPr>
              <w:instrText xml:space="preserve"> PAGEREF _Toc80947451 \h </w:instrText>
            </w:r>
            <w:r w:rsidR="005B7507">
              <w:rPr>
                <w:noProof/>
                <w:webHidden/>
              </w:rPr>
            </w:r>
            <w:r w:rsidR="005B7507">
              <w:rPr>
                <w:noProof/>
                <w:webHidden/>
              </w:rPr>
              <w:fldChar w:fldCharType="separate"/>
            </w:r>
            <w:r w:rsidR="005B7507">
              <w:rPr>
                <w:noProof/>
                <w:webHidden/>
              </w:rPr>
              <w:t>13</w:t>
            </w:r>
            <w:r w:rsidR="005B7507">
              <w:rPr>
                <w:noProof/>
                <w:webHidden/>
              </w:rPr>
              <w:fldChar w:fldCharType="end"/>
            </w:r>
          </w:hyperlink>
        </w:p>
        <w:p w14:paraId="7FB5E113" w14:textId="7E266C55" w:rsidR="005B7507" w:rsidRDefault="00305EC9">
          <w:pPr>
            <w:pStyle w:val="TOC2"/>
            <w:tabs>
              <w:tab w:val="right" w:leader="dot" w:pos="9016"/>
            </w:tabs>
            <w:rPr>
              <w:rFonts w:eastAsiaTheme="minorEastAsia"/>
              <w:noProof/>
              <w:lang w:eastAsia="en-GB" w:bidi="ar-SA"/>
            </w:rPr>
          </w:pPr>
          <w:hyperlink w:anchor="_Toc80947452" w:history="1">
            <w:r w:rsidR="005B7507" w:rsidRPr="007E15DE">
              <w:rPr>
                <w:rStyle w:val="Hyperlink"/>
                <w:rFonts w:ascii="Arial" w:hAnsi="Arial" w:cs="Arial"/>
                <w:noProof/>
              </w:rPr>
              <w:t>Self-Directed Learning</w:t>
            </w:r>
            <w:r w:rsidR="005B7507">
              <w:rPr>
                <w:noProof/>
                <w:webHidden/>
              </w:rPr>
              <w:tab/>
            </w:r>
            <w:r w:rsidR="005B7507">
              <w:rPr>
                <w:noProof/>
                <w:webHidden/>
              </w:rPr>
              <w:fldChar w:fldCharType="begin"/>
            </w:r>
            <w:r w:rsidR="005B7507">
              <w:rPr>
                <w:noProof/>
                <w:webHidden/>
              </w:rPr>
              <w:instrText xml:space="preserve"> PAGEREF _Toc80947452 \h </w:instrText>
            </w:r>
            <w:r w:rsidR="005B7507">
              <w:rPr>
                <w:noProof/>
                <w:webHidden/>
              </w:rPr>
            </w:r>
            <w:r w:rsidR="005B7507">
              <w:rPr>
                <w:noProof/>
                <w:webHidden/>
              </w:rPr>
              <w:fldChar w:fldCharType="separate"/>
            </w:r>
            <w:r w:rsidR="005B7507">
              <w:rPr>
                <w:noProof/>
                <w:webHidden/>
              </w:rPr>
              <w:t>13</w:t>
            </w:r>
            <w:r w:rsidR="005B7507">
              <w:rPr>
                <w:noProof/>
                <w:webHidden/>
              </w:rPr>
              <w:fldChar w:fldCharType="end"/>
            </w:r>
          </w:hyperlink>
        </w:p>
        <w:p w14:paraId="7F888072" w14:textId="77B2B117" w:rsidR="005B7507" w:rsidRDefault="00305EC9">
          <w:pPr>
            <w:pStyle w:val="TOC2"/>
            <w:tabs>
              <w:tab w:val="right" w:leader="dot" w:pos="9016"/>
            </w:tabs>
            <w:rPr>
              <w:rFonts w:eastAsiaTheme="minorEastAsia"/>
              <w:noProof/>
              <w:lang w:eastAsia="en-GB" w:bidi="ar-SA"/>
            </w:rPr>
          </w:pPr>
          <w:hyperlink w:anchor="_Toc80947453" w:history="1">
            <w:r w:rsidR="005B7507" w:rsidRPr="007E15DE">
              <w:rPr>
                <w:rStyle w:val="Hyperlink"/>
                <w:rFonts w:ascii="Arial" w:hAnsi="Arial" w:cs="Arial"/>
                <w:noProof/>
              </w:rPr>
              <w:t>Academic Advisor</w:t>
            </w:r>
            <w:r w:rsidR="005B7507">
              <w:rPr>
                <w:noProof/>
                <w:webHidden/>
              </w:rPr>
              <w:tab/>
            </w:r>
            <w:r w:rsidR="005B7507">
              <w:rPr>
                <w:noProof/>
                <w:webHidden/>
              </w:rPr>
              <w:fldChar w:fldCharType="begin"/>
            </w:r>
            <w:r w:rsidR="005B7507">
              <w:rPr>
                <w:noProof/>
                <w:webHidden/>
              </w:rPr>
              <w:instrText xml:space="preserve"> PAGEREF _Toc80947453 \h </w:instrText>
            </w:r>
            <w:r w:rsidR="005B7507">
              <w:rPr>
                <w:noProof/>
                <w:webHidden/>
              </w:rPr>
            </w:r>
            <w:r w:rsidR="005B7507">
              <w:rPr>
                <w:noProof/>
                <w:webHidden/>
              </w:rPr>
              <w:fldChar w:fldCharType="separate"/>
            </w:r>
            <w:r w:rsidR="005B7507">
              <w:rPr>
                <w:noProof/>
                <w:webHidden/>
              </w:rPr>
              <w:t>13</w:t>
            </w:r>
            <w:r w:rsidR="005B7507">
              <w:rPr>
                <w:noProof/>
                <w:webHidden/>
              </w:rPr>
              <w:fldChar w:fldCharType="end"/>
            </w:r>
          </w:hyperlink>
        </w:p>
        <w:p w14:paraId="32B4A102" w14:textId="21AC3E21" w:rsidR="005B7507" w:rsidRDefault="00305EC9">
          <w:pPr>
            <w:pStyle w:val="TOC2"/>
            <w:tabs>
              <w:tab w:val="right" w:leader="dot" w:pos="9016"/>
            </w:tabs>
            <w:rPr>
              <w:rFonts w:eastAsiaTheme="minorEastAsia"/>
              <w:noProof/>
              <w:lang w:eastAsia="en-GB" w:bidi="ar-SA"/>
            </w:rPr>
          </w:pPr>
          <w:hyperlink w:anchor="_Toc80947454" w:history="1">
            <w:r w:rsidR="005B7507" w:rsidRPr="007E15DE">
              <w:rPr>
                <w:rStyle w:val="Hyperlink"/>
                <w:rFonts w:ascii="Arial" w:hAnsi="Arial" w:cs="Arial"/>
                <w:noProof/>
              </w:rPr>
              <w:t>Lecture Capture</w:t>
            </w:r>
            <w:r w:rsidR="005B7507">
              <w:rPr>
                <w:noProof/>
                <w:webHidden/>
              </w:rPr>
              <w:tab/>
            </w:r>
            <w:r w:rsidR="005B7507">
              <w:rPr>
                <w:noProof/>
                <w:webHidden/>
              </w:rPr>
              <w:fldChar w:fldCharType="begin"/>
            </w:r>
            <w:r w:rsidR="005B7507">
              <w:rPr>
                <w:noProof/>
                <w:webHidden/>
              </w:rPr>
              <w:instrText xml:space="preserve"> PAGEREF _Toc80947454 \h </w:instrText>
            </w:r>
            <w:r w:rsidR="005B7507">
              <w:rPr>
                <w:noProof/>
                <w:webHidden/>
              </w:rPr>
            </w:r>
            <w:r w:rsidR="005B7507">
              <w:rPr>
                <w:noProof/>
                <w:webHidden/>
              </w:rPr>
              <w:fldChar w:fldCharType="separate"/>
            </w:r>
            <w:r w:rsidR="005B7507">
              <w:rPr>
                <w:noProof/>
                <w:webHidden/>
              </w:rPr>
              <w:t>13</w:t>
            </w:r>
            <w:r w:rsidR="005B7507">
              <w:rPr>
                <w:noProof/>
                <w:webHidden/>
              </w:rPr>
              <w:fldChar w:fldCharType="end"/>
            </w:r>
          </w:hyperlink>
        </w:p>
        <w:p w14:paraId="56918C7D" w14:textId="098DA537" w:rsidR="005B7507" w:rsidRDefault="00305EC9">
          <w:pPr>
            <w:pStyle w:val="TOC2"/>
            <w:tabs>
              <w:tab w:val="right" w:leader="dot" w:pos="9016"/>
            </w:tabs>
            <w:rPr>
              <w:rFonts w:eastAsiaTheme="minorEastAsia"/>
              <w:noProof/>
              <w:lang w:eastAsia="en-GB" w:bidi="ar-SA"/>
            </w:rPr>
          </w:pPr>
          <w:hyperlink w:anchor="_Toc80947455" w:history="1">
            <w:r w:rsidR="005B7507" w:rsidRPr="007E15DE">
              <w:rPr>
                <w:rStyle w:val="Hyperlink"/>
                <w:rFonts w:ascii="Arial" w:hAnsi="Arial" w:cs="Arial"/>
                <w:noProof/>
              </w:rPr>
              <w:t>Canvas</w:t>
            </w:r>
            <w:r w:rsidR="005B7507">
              <w:rPr>
                <w:noProof/>
                <w:webHidden/>
              </w:rPr>
              <w:tab/>
            </w:r>
            <w:r w:rsidR="005B7507">
              <w:rPr>
                <w:noProof/>
                <w:webHidden/>
              </w:rPr>
              <w:fldChar w:fldCharType="begin"/>
            </w:r>
            <w:r w:rsidR="005B7507">
              <w:rPr>
                <w:noProof/>
                <w:webHidden/>
              </w:rPr>
              <w:instrText xml:space="preserve"> PAGEREF _Toc80947455 \h </w:instrText>
            </w:r>
            <w:r w:rsidR="005B7507">
              <w:rPr>
                <w:noProof/>
                <w:webHidden/>
              </w:rPr>
            </w:r>
            <w:r w:rsidR="005B7507">
              <w:rPr>
                <w:noProof/>
                <w:webHidden/>
              </w:rPr>
              <w:fldChar w:fldCharType="separate"/>
            </w:r>
            <w:r w:rsidR="005B7507">
              <w:rPr>
                <w:noProof/>
                <w:webHidden/>
              </w:rPr>
              <w:t>14</w:t>
            </w:r>
            <w:r w:rsidR="005B7507">
              <w:rPr>
                <w:noProof/>
                <w:webHidden/>
              </w:rPr>
              <w:fldChar w:fldCharType="end"/>
            </w:r>
          </w:hyperlink>
        </w:p>
        <w:p w14:paraId="28C76B2F" w14:textId="70FD1659" w:rsidR="005B7507" w:rsidRDefault="00305EC9">
          <w:pPr>
            <w:pStyle w:val="TOC2"/>
            <w:tabs>
              <w:tab w:val="right" w:leader="dot" w:pos="9016"/>
            </w:tabs>
            <w:rPr>
              <w:rFonts w:eastAsiaTheme="minorEastAsia"/>
              <w:noProof/>
              <w:lang w:eastAsia="en-GB" w:bidi="ar-SA"/>
            </w:rPr>
          </w:pPr>
          <w:hyperlink w:anchor="_Toc80947456" w:history="1">
            <w:r w:rsidR="005B7507" w:rsidRPr="007E15DE">
              <w:rPr>
                <w:rStyle w:val="Hyperlink"/>
                <w:rFonts w:ascii="Arial" w:hAnsi="Arial" w:cs="Arial"/>
                <w:noProof/>
              </w:rPr>
              <w:t>Sussex Direct</w:t>
            </w:r>
            <w:r w:rsidR="005B7507">
              <w:rPr>
                <w:noProof/>
                <w:webHidden/>
              </w:rPr>
              <w:tab/>
            </w:r>
            <w:r w:rsidR="005B7507">
              <w:rPr>
                <w:noProof/>
                <w:webHidden/>
              </w:rPr>
              <w:fldChar w:fldCharType="begin"/>
            </w:r>
            <w:r w:rsidR="005B7507">
              <w:rPr>
                <w:noProof/>
                <w:webHidden/>
              </w:rPr>
              <w:instrText xml:space="preserve"> PAGEREF _Toc80947456 \h </w:instrText>
            </w:r>
            <w:r w:rsidR="005B7507">
              <w:rPr>
                <w:noProof/>
                <w:webHidden/>
              </w:rPr>
            </w:r>
            <w:r w:rsidR="005B7507">
              <w:rPr>
                <w:noProof/>
                <w:webHidden/>
              </w:rPr>
              <w:fldChar w:fldCharType="separate"/>
            </w:r>
            <w:r w:rsidR="005B7507">
              <w:rPr>
                <w:noProof/>
                <w:webHidden/>
              </w:rPr>
              <w:t>14</w:t>
            </w:r>
            <w:r w:rsidR="005B7507">
              <w:rPr>
                <w:noProof/>
                <w:webHidden/>
              </w:rPr>
              <w:fldChar w:fldCharType="end"/>
            </w:r>
          </w:hyperlink>
        </w:p>
        <w:p w14:paraId="0567A067" w14:textId="2F955791" w:rsidR="005B7507" w:rsidRDefault="00305EC9">
          <w:pPr>
            <w:pStyle w:val="TOC2"/>
            <w:tabs>
              <w:tab w:val="right" w:leader="dot" w:pos="9016"/>
            </w:tabs>
            <w:rPr>
              <w:rFonts w:eastAsiaTheme="minorEastAsia"/>
              <w:noProof/>
              <w:lang w:eastAsia="en-GB" w:bidi="ar-SA"/>
            </w:rPr>
          </w:pPr>
          <w:hyperlink w:anchor="_Toc80947457" w:history="1">
            <w:r w:rsidR="005B7507" w:rsidRPr="007E15DE">
              <w:rPr>
                <w:rStyle w:val="Hyperlink"/>
                <w:rFonts w:ascii="Arial" w:hAnsi="Arial" w:cs="Arial"/>
                <w:noProof/>
              </w:rPr>
              <w:t>The Library</w:t>
            </w:r>
            <w:r w:rsidR="005B7507">
              <w:rPr>
                <w:noProof/>
                <w:webHidden/>
              </w:rPr>
              <w:tab/>
            </w:r>
            <w:r w:rsidR="005B7507">
              <w:rPr>
                <w:noProof/>
                <w:webHidden/>
              </w:rPr>
              <w:fldChar w:fldCharType="begin"/>
            </w:r>
            <w:r w:rsidR="005B7507">
              <w:rPr>
                <w:noProof/>
                <w:webHidden/>
              </w:rPr>
              <w:instrText xml:space="preserve"> PAGEREF _Toc80947457 \h </w:instrText>
            </w:r>
            <w:r w:rsidR="005B7507">
              <w:rPr>
                <w:noProof/>
                <w:webHidden/>
              </w:rPr>
            </w:r>
            <w:r w:rsidR="005B7507">
              <w:rPr>
                <w:noProof/>
                <w:webHidden/>
              </w:rPr>
              <w:fldChar w:fldCharType="separate"/>
            </w:r>
            <w:r w:rsidR="005B7507">
              <w:rPr>
                <w:noProof/>
                <w:webHidden/>
              </w:rPr>
              <w:t>14</w:t>
            </w:r>
            <w:r w:rsidR="005B7507">
              <w:rPr>
                <w:noProof/>
                <w:webHidden/>
              </w:rPr>
              <w:fldChar w:fldCharType="end"/>
            </w:r>
          </w:hyperlink>
        </w:p>
        <w:p w14:paraId="738136FA" w14:textId="5C4738B6" w:rsidR="005B7507" w:rsidRDefault="00305EC9">
          <w:pPr>
            <w:pStyle w:val="TOC2"/>
            <w:tabs>
              <w:tab w:val="right" w:leader="dot" w:pos="9016"/>
            </w:tabs>
            <w:rPr>
              <w:rFonts w:eastAsiaTheme="minorEastAsia"/>
              <w:noProof/>
              <w:lang w:eastAsia="en-GB" w:bidi="ar-SA"/>
            </w:rPr>
          </w:pPr>
          <w:hyperlink w:anchor="_Toc80947458" w:history="1">
            <w:r w:rsidR="005B7507" w:rsidRPr="007E15DE">
              <w:rPr>
                <w:rStyle w:val="Hyperlink"/>
                <w:rFonts w:ascii="Arial" w:hAnsi="Arial" w:cs="Arial"/>
                <w:noProof/>
              </w:rPr>
              <w:t>Skills Hub</w:t>
            </w:r>
            <w:r w:rsidR="005B7507">
              <w:rPr>
                <w:noProof/>
                <w:webHidden/>
              </w:rPr>
              <w:tab/>
            </w:r>
            <w:r w:rsidR="005B7507">
              <w:rPr>
                <w:noProof/>
                <w:webHidden/>
              </w:rPr>
              <w:fldChar w:fldCharType="begin"/>
            </w:r>
            <w:r w:rsidR="005B7507">
              <w:rPr>
                <w:noProof/>
                <w:webHidden/>
              </w:rPr>
              <w:instrText xml:space="preserve"> PAGEREF _Toc80947458 \h </w:instrText>
            </w:r>
            <w:r w:rsidR="005B7507">
              <w:rPr>
                <w:noProof/>
                <w:webHidden/>
              </w:rPr>
            </w:r>
            <w:r w:rsidR="005B7507">
              <w:rPr>
                <w:noProof/>
                <w:webHidden/>
              </w:rPr>
              <w:fldChar w:fldCharType="separate"/>
            </w:r>
            <w:r w:rsidR="005B7507">
              <w:rPr>
                <w:noProof/>
                <w:webHidden/>
              </w:rPr>
              <w:t>14</w:t>
            </w:r>
            <w:r w:rsidR="005B7507">
              <w:rPr>
                <w:noProof/>
                <w:webHidden/>
              </w:rPr>
              <w:fldChar w:fldCharType="end"/>
            </w:r>
          </w:hyperlink>
        </w:p>
        <w:p w14:paraId="3F27116D" w14:textId="6A1AC53E" w:rsidR="005B7507" w:rsidRDefault="00305EC9">
          <w:pPr>
            <w:pStyle w:val="TOC2"/>
            <w:tabs>
              <w:tab w:val="right" w:leader="dot" w:pos="9016"/>
            </w:tabs>
            <w:rPr>
              <w:rFonts w:eastAsiaTheme="minorEastAsia"/>
              <w:noProof/>
              <w:lang w:eastAsia="en-GB" w:bidi="ar-SA"/>
            </w:rPr>
          </w:pPr>
          <w:hyperlink w:anchor="_Toc80947459" w:history="1">
            <w:r w:rsidR="005B7507" w:rsidRPr="007E15DE">
              <w:rPr>
                <w:rStyle w:val="Hyperlink"/>
                <w:rFonts w:ascii="Arial" w:hAnsi="Arial" w:cs="Arial"/>
                <w:noProof/>
              </w:rPr>
              <w:t>Expectations – self regulation and independence</w:t>
            </w:r>
            <w:r w:rsidR="005B7507">
              <w:rPr>
                <w:noProof/>
                <w:webHidden/>
              </w:rPr>
              <w:tab/>
            </w:r>
            <w:r w:rsidR="005B7507">
              <w:rPr>
                <w:noProof/>
                <w:webHidden/>
              </w:rPr>
              <w:fldChar w:fldCharType="begin"/>
            </w:r>
            <w:r w:rsidR="005B7507">
              <w:rPr>
                <w:noProof/>
                <w:webHidden/>
              </w:rPr>
              <w:instrText xml:space="preserve"> PAGEREF _Toc80947459 \h </w:instrText>
            </w:r>
            <w:r w:rsidR="005B7507">
              <w:rPr>
                <w:noProof/>
                <w:webHidden/>
              </w:rPr>
            </w:r>
            <w:r w:rsidR="005B7507">
              <w:rPr>
                <w:noProof/>
                <w:webHidden/>
              </w:rPr>
              <w:fldChar w:fldCharType="separate"/>
            </w:r>
            <w:r w:rsidR="005B7507">
              <w:rPr>
                <w:noProof/>
                <w:webHidden/>
              </w:rPr>
              <w:t>14</w:t>
            </w:r>
            <w:r w:rsidR="005B7507">
              <w:rPr>
                <w:noProof/>
                <w:webHidden/>
              </w:rPr>
              <w:fldChar w:fldCharType="end"/>
            </w:r>
          </w:hyperlink>
        </w:p>
        <w:p w14:paraId="58D45F22" w14:textId="7D738A74" w:rsidR="005B7507" w:rsidRDefault="00305EC9">
          <w:pPr>
            <w:pStyle w:val="TOC1"/>
            <w:tabs>
              <w:tab w:val="right" w:leader="dot" w:pos="9016"/>
            </w:tabs>
            <w:rPr>
              <w:rFonts w:eastAsiaTheme="minorEastAsia"/>
              <w:noProof/>
              <w:lang w:eastAsia="en-GB" w:bidi="ar-SA"/>
            </w:rPr>
          </w:pPr>
          <w:hyperlink w:anchor="_Toc80947460" w:history="1">
            <w:r w:rsidR="005B7507" w:rsidRPr="007E15DE">
              <w:rPr>
                <w:rStyle w:val="Hyperlink"/>
                <w:rFonts w:ascii="Arial" w:hAnsi="Arial" w:cs="Arial"/>
                <w:noProof/>
              </w:rPr>
              <w:t>6 – ASSESSMENT</w:t>
            </w:r>
            <w:r w:rsidR="005B7507">
              <w:rPr>
                <w:noProof/>
                <w:webHidden/>
              </w:rPr>
              <w:tab/>
            </w:r>
            <w:r w:rsidR="005B7507">
              <w:rPr>
                <w:noProof/>
                <w:webHidden/>
              </w:rPr>
              <w:fldChar w:fldCharType="begin"/>
            </w:r>
            <w:r w:rsidR="005B7507">
              <w:rPr>
                <w:noProof/>
                <w:webHidden/>
              </w:rPr>
              <w:instrText xml:space="preserve"> PAGEREF _Toc80947460 \h </w:instrText>
            </w:r>
            <w:r w:rsidR="005B7507">
              <w:rPr>
                <w:noProof/>
                <w:webHidden/>
              </w:rPr>
            </w:r>
            <w:r w:rsidR="005B7507">
              <w:rPr>
                <w:noProof/>
                <w:webHidden/>
              </w:rPr>
              <w:fldChar w:fldCharType="separate"/>
            </w:r>
            <w:r w:rsidR="005B7507">
              <w:rPr>
                <w:noProof/>
                <w:webHidden/>
              </w:rPr>
              <w:t>16</w:t>
            </w:r>
            <w:r w:rsidR="005B7507">
              <w:rPr>
                <w:noProof/>
                <w:webHidden/>
              </w:rPr>
              <w:fldChar w:fldCharType="end"/>
            </w:r>
          </w:hyperlink>
        </w:p>
        <w:p w14:paraId="665281B4" w14:textId="04776DEF" w:rsidR="005B7507" w:rsidRDefault="00305EC9">
          <w:pPr>
            <w:pStyle w:val="TOC2"/>
            <w:tabs>
              <w:tab w:val="right" w:leader="dot" w:pos="9016"/>
            </w:tabs>
            <w:rPr>
              <w:rFonts w:eastAsiaTheme="minorEastAsia"/>
              <w:noProof/>
              <w:lang w:eastAsia="en-GB" w:bidi="ar-SA"/>
            </w:rPr>
          </w:pPr>
          <w:hyperlink w:anchor="_Toc80947461" w:history="1">
            <w:r w:rsidR="005B7507" w:rsidRPr="007E15DE">
              <w:rPr>
                <w:rStyle w:val="Hyperlink"/>
                <w:rFonts w:ascii="Arial" w:hAnsi="Arial" w:cs="Arial"/>
                <w:noProof/>
              </w:rPr>
              <w:t>Reasonable Adjustments</w:t>
            </w:r>
            <w:r w:rsidR="005B7507">
              <w:rPr>
                <w:noProof/>
                <w:webHidden/>
              </w:rPr>
              <w:tab/>
            </w:r>
            <w:r w:rsidR="005B7507">
              <w:rPr>
                <w:noProof/>
                <w:webHidden/>
              </w:rPr>
              <w:fldChar w:fldCharType="begin"/>
            </w:r>
            <w:r w:rsidR="005B7507">
              <w:rPr>
                <w:noProof/>
                <w:webHidden/>
              </w:rPr>
              <w:instrText xml:space="preserve"> PAGEREF _Toc80947461 \h </w:instrText>
            </w:r>
            <w:r w:rsidR="005B7507">
              <w:rPr>
                <w:noProof/>
                <w:webHidden/>
              </w:rPr>
            </w:r>
            <w:r w:rsidR="005B7507">
              <w:rPr>
                <w:noProof/>
                <w:webHidden/>
              </w:rPr>
              <w:fldChar w:fldCharType="separate"/>
            </w:r>
            <w:r w:rsidR="005B7507">
              <w:rPr>
                <w:noProof/>
                <w:webHidden/>
              </w:rPr>
              <w:t>16</w:t>
            </w:r>
            <w:r w:rsidR="005B7507">
              <w:rPr>
                <w:noProof/>
                <w:webHidden/>
              </w:rPr>
              <w:fldChar w:fldCharType="end"/>
            </w:r>
          </w:hyperlink>
        </w:p>
        <w:p w14:paraId="0646B4E1" w14:textId="675551AF" w:rsidR="005B7507" w:rsidRDefault="00305EC9">
          <w:pPr>
            <w:pStyle w:val="TOC2"/>
            <w:tabs>
              <w:tab w:val="right" w:leader="dot" w:pos="9016"/>
            </w:tabs>
            <w:rPr>
              <w:rFonts w:eastAsiaTheme="minorEastAsia"/>
              <w:noProof/>
              <w:lang w:eastAsia="en-GB" w:bidi="ar-SA"/>
            </w:rPr>
          </w:pPr>
          <w:hyperlink w:anchor="_Toc80947462" w:history="1">
            <w:r w:rsidR="005B7507" w:rsidRPr="007E15DE">
              <w:rPr>
                <w:rStyle w:val="Hyperlink"/>
                <w:rFonts w:ascii="Arial" w:hAnsi="Arial" w:cs="Arial"/>
                <w:noProof/>
              </w:rPr>
              <w:t>Exceptional Circumstances</w:t>
            </w:r>
            <w:r w:rsidR="005B7507">
              <w:rPr>
                <w:noProof/>
                <w:webHidden/>
              </w:rPr>
              <w:tab/>
            </w:r>
            <w:r w:rsidR="005B7507">
              <w:rPr>
                <w:noProof/>
                <w:webHidden/>
              </w:rPr>
              <w:fldChar w:fldCharType="begin"/>
            </w:r>
            <w:r w:rsidR="005B7507">
              <w:rPr>
                <w:noProof/>
                <w:webHidden/>
              </w:rPr>
              <w:instrText xml:space="preserve"> PAGEREF _Toc80947462 \h </w:instrText>
            </w:r>
            <w:r w:rsidR="005B7507">
              <w:rPr>
                <w:noProof/>
                <w:webHidden/>
              </w:rPr>
            </w:r>
            <w:r w:rsidR="005B7507">
              <w:rPr>
                <w:noProof/>
                <w:webHidden/>
              </w:rPr>
              <w:fldChar w:fldCharType="separate"/>
            </w:r>
            <w:r w:rsidR="005B7507">
              <w:rPr>
                <w:noProof/>
                <w:webHidden/>
              </w:rPr>
              <w:t>16</w:t>
            </w:r>
            <w:r w:rsidR="005B7507">
              <w:rPr>
                <w:noProof/>
                <w:webHidden/>
              </w:rPr>
              <w:fldChar w:fldCharType="end"/>
            </w:r>
          </w:hyperlink>
        </w:p>
        <w:p w14:paraId="6195D116" w14:textId="7E26D036" w:rsidR="005B7507" w:rsidRDefault="00305EC9">
          <w:pPr>
            <w:pStyle w:val="TOC1"/>
            <w:tabs>
              <w:tab w:val="right" w:leader="dot" w:pos="9016"/>
            </w:tabs>
            <w:rPr>
              <w:rFonts w:eastAsiaTheme="minorEastAsia"/>
              <w:noProof/>
              <w:lang w:eastAsia="en-GB" w:bidi="ar-SA"/>
            </w:rPr>
          </w:pPr>
          <w:hyperlink w:anchor="_Toc80947463" w:history="1">
            <w:r w:rsidR="005B7507" w:rsidRPr="007E15DE">
              <w:rPr>
                <w:rStyle w:val="Hyperlink"/>
                <w:rFonts w:ascii="Arial" w:hAnsi="Arial" w:cs="Arial"/>
                <w:noProof/>
              </w:rPr>
              <w:t>7 – REFERENCING</w:t>
            </w:r>
            <w:r w:rsidR="005B7507">
              <w:rPr>
                <w:noProof/>
                <w:webHidden/>
              </w:rPr>
              <w:tab/>
            </w:r>
            <w:r w:rsidR="005B7507">
              <w:rPr>
                <w:noProof/>
                <w:webHidden/>
              </w:rPr>
              <w:fldChar w:fldCharType="begin"/>
            </w:r>
            <w:r w:rsidR="005B7507">
              <w:rPr>
                <w:noProof/>
                <w:webHidden/>
              </w:rPr>
              <w:instrText xml:space="preserve"> PAGEREF _Toc80947463 \h </w:instrText>
            </w:r>
            <w:r w:rsidR="005B7507">
              <w:rPr>
                <w:noProof/>
                <w:webHidden/>
              </w:rPr>
            </w:r>
            <w:r w:rsidR="005B7507">
              <w:rPr>
                <w:noProof/>
                <w:webHidden/>
              </w:rPr>
              <w:fldChar w:fldCharType="separate"/>
            </w:r>
            <w:r w:rsidR="005B7507">
              <w:rPr>
                <w:noProof/>
                <w:webHidden/>
              </w:rPr>
              <w:t>17</w:t>
            </w:r>
            <w:r w:rsidR="005B7507">
              <w:rPr>
                <w:noProof/>
                <w:webHidden/>
              </w:rPr>
              <w:fldChar w:fldCharType="end"/>
            </w:r>
          </w:hyperlink>
        </w:p>
        <w:p w14:paraId="4B831F6B" w14:textId="3F082326" w:rsidR="005B7507" w:rsidRDefault="00305EC9">
          <w:pPr>
            <w:pStyle w:val="TOC1"/>
            <w:tabs>
              <w:tab w:val="right" w:leader="dot" w:pos="9016"/>
            </w:tabs>
            <w:rPr>
              <w:rFonts w:eastAsiaTheme="minorEastAsia"/>
              <w:noProof/>
              <w:lang w:eastAsia="en-GB" w:bidi="ar-SA"/>
            </w:rPr>
          </w:pPr>
          <w:hyperlink w:anchor="_Toc80947464" w:history="1">
            <w:r w:rsidR="005B7507" w:rsidRPr="007E15DE">
              <w:rPr>
                <w:rStyle w:val="Hyperlink"/>
                <w:rFonts w:ascii="Arial" w:hAnsi="Arial" w:cs="Arial"/>
                <w:noProof/>
              </w:rPr>
              <w:t>8 – FEEDBACK</w:t>
            </w:r>
            <w:r w:rsidR="005B7507">
              <w:rPr>
                <w:noProof/>
                <w:webHidden/>
              </w:rPr>
              <w:tab/>
            </w:r>
            <w:r w:rsidR="005B7507">
              <w:rPr>
                <w:noProof/>
                <w:webHidden/>
              </w:rPr>
              <w:fldChar w:fldCharType="begin"/>
            </w:r>
            <w:r w:rsidR="005B7507">
              <w:rPr>
                <w:noProof/>
                <w:webHidden/>
              </w:rPr>
              <w:instrText xml:space="preserve"> PAGEREF _Toc80947464 \h </w:instrText>
            </w:r>
            <w:r w:rsidR="005B7507">
              <w:rPr>
                <w:noProof/>
                <w:webHidden/>
              </w:rPr>
            </w:r>
            <w:r w:rsidR="005B7507">
              <w:rPr>
                <w:noProof/>
                <w:webHidden/>
              </w:rPr>
              <w:fldChar w:fldCharType="separate"/>
            </w:r>
            <w:r w:rsidR="005B7507">
              <w:rPr>
                <w:noProof/>
                <w:webHidden/>
              </w:rPr>
              <w:t>17</w:t>
            </w:r>
            <w:r w:rsidR="005B7507">
              <w:rPr>
                <w:noProof/>
                <w:webHidden/>
              </w:rPr>
              <w:fldChar w:fldCharType="end"/>
            </w:r>
          </w:hyperlink>
        </w:p>
        <w:p w14:paraId="00593154" w14:textId="403FDEF7" w:rsidR="005B7507" w:rsidRDefault="00305EC9">
          <w:pPr>
            <w:pStyle w:val="TOC2"/>
            <w:tabs>
              <w:tab w:val="right" w:leader="dot" w:pos="9016"/>
            </w:tabs>
            <w:rPr>
              <w:rFonts w:eastAsiaTheme="minorEastAsia"/>
              <w:noProof/>
              <w:lang w:eastAsia="en-GB" w:bidi="ar-SA"/>
            </w:rPr>
          </w:pPr>
          <w:hyperlink w:anchor="_Toc80947465" w:history="1">
            <w:r w:rsidR="005B7507" w:rsidRPr="007E15DE">
              <w:rPr>
                <w:rStyle w:val="Hyperlink"/>
                <w:rFonts w:ascii="Arial" w:hAnsi="Arial" w:cs="Arial"/>
                <w:noProof/>
              </w:rPr>
              <w:t>What is feedback?</w:t>
            </w:r>
            <w:r w:rsidR="005B7507">
              <w:rPr>
                <w:noProof/>
                <w:webHidden/>
              </w:rPr>
              <w:tab/>
            </w:r>
            <w:r w:rsidR="005B7507">
              <w:rPr>
                <w:noProof/>
                <w:webHidden/>
              </w:rPr>
              <w:fldChar w:fldCharType="begin"/>
            </w:r>
            <w:r w:rsidR="005B7507">
              <w:rPr>
                <w:noProof/>
                <w:webHidden/>
              </w:rPr>
              <w:instrText xml:space="preserve"> PAGEREF _Toc80947465 \h </w:instrText>
            </w:r>
            <w:r w:rsidR="005B7507">
              <w:rPr>
                <w:noProof/>
                <w:webHidden/>
              </w:rPr>
            </w:r>
            <w:r w:rsidR="005B7507">
              <w:rPr>
                <w:noProof/>
                <w:webHidden/>
              </w:rPr>
              <w:fldChar w:fldCharType="separate"/>
            </w:r>
            <w:r w:rsidR="005B7507">
              <w:rPr>
                <w:noProof/>
                <w:webHidden/>
              </w:rPr>
              <w:t>17</w:t>
            </w:r>
            <w:r w:rsidR="005B7507">
              <w:rPr>
                <w:noProof/>
                <w:webHidden/>
              </w:rPr>
              <w:fldChar w:fldCharType="end"/>
            </w:r>
          </w:hyperlink>
        </w:p>
        <w:p w14:paraId="78C614BE" w14:textId="6ADB4233" w:rsidR="005B7507" w:rsidRDefault="00305EC9">
          <w:pPr>
            <w:pStyle w:val="TOC2"/>
            <w:tabs>
              <w:tab w:val="right" w:leader="dot" w:pos="9016"/>
            </w:tabs>
            <w:rPr>
              <w:rFonts w:eastAsiaTheme="minorEastAsia"/>
              <w:noProof/>
              <w:lang w:eastAsia="en-GB" w:bidi="ar-SA"/>
            </w:rPr>
          </w:pPr>
          <w:hyperlink w:anchor="_Toc80947466" w:history="1">
            <w:r w:rsidR="005B7507" w:rsidRPr="007E15DE">
              <w:rPr>
                <w:rStyle w:val="Hyperlink"/>
                <w:rFonts w:ascii="Arial" w:hAnsi="Arial" w:cs="Arial"/>
                <w:noProof/>
              </w:rPr>
              <w:t>What feedback is not ….</w:t>
            </w:r>
            <w:r w:rsidR="005B7507">
              <w:rPr>
                <w:noProof/>
                <w:webHidden/>
              </w:rPr>
              <w:tab/>
            </w:r>
            <w:r w:rsidR="005B7507">
              <w:rPr>
                <w:noProof/>
                <w:webHidden/>
              </w:rPr>
              <w:fldChar w:fldCharType="begin"/>
            </w:r>
            <w:r w:rsidR="005B7507">
              <w:rPr>
                <w:noProof/>
                <w:webHidden/>
              </w:rPr>
              <w:instrText xml:space="preserve"> PAGEREF _Toc80947466 \h </w:instrText>
            </w:r>
            <w:r w:rsidR="005B7507">
              <w:rPr>
                <w:noProof/>
                <w:webHidden/>
              </w:rPr>
            </w:r>
            <w:r w:rsidR="005B7507">
              <w:rPr>
                <w:noProof/>
                <w:webHidden/>
              </w:rPr>
              <w:fldChar w:fldCharType="separate"/>
            </w:r>
            <w:r w:rsidR="005B7507">
              <w:rPr>
                <w:noProof/>
                <w:webHidden/>
              </w:rPr>
              <w:t>17</w:t>
            </w:r>
            <w:r w:rsidR="005B7507">
              <w:rPr>
                <w:noProof/>
                <w:webHidden/>
              </w:rPr>
              <w:fldChar w:fldCharType="end"/>
            </w:r>
          </w:hyperlink>
        </w:p>
        <w:p w14:paraId="6216A3D3" w14:textId="408FBCDE" w:rsidR="005B7507" w:rsidRDefault="00305EC9">
          <w:pPr>
            <w:pStyle w:val="TOC2"/>
            <w:tabs>
              <w:tab w:val="right" w:leader="dot" w:pos="9016"/>
            </w:tabs>
            <w:rPr>
              <w:rFonts w:eastAsiaTheme="minorEastAsia"/>
              <w:noProof/>
              <w:lang w:eastAsia="en-GB" w:bidi="ar-SA"/>
            </w:rPr>
          </w:pPr>
          <w:hyperlink w:anchor="_Toc80947467" w:history="1">
            <w:r w:rsidR="005B7507" w:rsidRPr="007E15DE">
              <w:rPr>
                <w:rStyle w:val="Hyperlink"/>
                <w:rFonts w:ascii="Arial" w:hAnsi="Arial" w:cs="Arial"/>
                <w:noProof/>
              </w:rPr>
              <w:t>What does feedback look like?</w:t>
            </w:r>
            <w:r w:rsidR="005B7507">
              <w:rPr>
                <w:noProof/>
                <w:webHidden/>
              </w:rPr>
              <w:tab/>
            </w:r>
            <w:r w:rsidR="005B7507">
              <w:rPr>
                <w:noProof/>
                <w:webHidden/>
              </w:rPr>
              <w:fldChar w:fldCharType="begin"/>
            </w:r>
            <w:r w:rsidR="005B7507">
              <w:rPr>
                <w:noProof/>
                <w:webHidden/>
              </w:rPr>
              <w:instrText xml:space="preserve"> PAGEREF _Toc80947467 \h </w:instrText>
            </w:r>
            <w:r w:rsidR="005B7507">
              <w:rPr>
                <w:noProof/>
                <w:webHidden/>
              </w:rPr>
            </w:r>
            <w:r w:rsidR="005B7507">
              <w:rPr>
                <w:noProof/>
                <w:webHidden/>
              </w:rPr>
              <w:fldChar w:fldCharType="separate"/>
            </w:r>
            <w:r w:rsidR="005B7507">
              <w:rPr>
                <w:noProof/>
                <w:webHidden/>
              </w:rPr>
              <w:t>18</w:t>
            </w:r>
            <w:r w:rsidR="005B7507">
              <w:rPr>
                <w:noProof/>
                <w:webHidden/>
              </w:rPr>
              <w:fldChar w:fldCharType="end"/>
            </w:r>
          </w:hyperlink>
        </w:p>
        <w:p w14:paraId="1997C5F9" w14:textId="6472645D" w:rsidR="005B7507" w:rsidRDefault="00305EC9">
          <w:pPr>
            <w:pStyle w:val="TOC1"/>
            <w:tabs>
              <w:tab w:val="right" w:leader="dot" w:pos="9016"/>
            </w:tabs>
            <w:rPr>
              <w:rFonts w:eastAsiaTheme="minorEastAsia"/>
              <w:noProof/>
              <w:lang w:eastAsia="en-GB" w:bidi="ar-SA"/>
            </w:rPr>
          </w:pPr>
          <w:hyperlink w:anchor="_Toc80947468" w:history="1">
            <w:r w:rsidR="005B7507" w:rsidRPr="007E15DE">
              <w:rPr>
                <w:rStyle w:val="Hyperlink"/>
                <w:rFonts w:ascii="Arial" w:hAnsi="Arial" w:cs="Arial"/>
                <w:noProof/>
              </w:rPr>
              <w:t>9 – STUDENT VOICE</w:t>
            </w:r>
            <w:r w:rsidR="005B7507">
              <w:rPr>
                <w:noProof/>
                <w:webHidden/>
              </w:rPr>
              <w:tab/>
            </w:r>
            <w:r w:rsidR="005B7507">
              <w:rPr>
                <w:noProof/>
                <w:webHidden/>
              </w:rPr>
              <w:fldChar w:fldCharType="begin"/>
            </w:r>
            <w:r w:rsidR="005B7507">
              <w:rPr>
                <w:noProof/>
                <w:webHidden/>
              </w:rPr>
              <w:instrText xml:space="preserve"> PAGEREF _Toc80947468 \h </w:instrText>
            </w:r>
            <w:r w:rsidR="005B7507">
              <w:rPr>
                <w:noProof/>
                <w:webHidden/>
              </w:rPr>
            </w:r>
            <w:r w:rsidR="005B7507">
              <w:rPr>
                <w:noProof/>
                <w:webHidden/>
              </w:rPr>
              <w:fldChar w:fldCharType="separate"/>
            </w:r>
            <w:r w:rsidR="005B7507">
              <w:rPr>
                <w:noProof/>
                <w:webHidden/>
              </w:rPr>
              <w:t>19</w:t>
            </w:r>
            <w:r w:rsidR="005B7507">
              <w:rPr>
                <w:noProof/>
                <w:webHidden/>
              </w:rPr>
              <w:fldChar w:fldCharType="end"/>
            </w:r>
          </w:hyperlink>
        </w:p>
        <w:p w14:paraId="6E929FA5" w14:textId="638A354D" w:rsidR="005B7507" w:rsidRDefault="00305EC9">
          <w:pPr>
            <w:pStyle w:val="TOC2"/>
            <w:tabs>
              <w:tab w:val="right" w:leader="dot" w:pos="9016"/>
            </w:tabs>
            <w:rPr>
              <w:rFonts w:eastAsiaTheme="minorEastAsia"/>
              <w:noProof/>
              <w:lang w:eastAsia="en-GB" w:bidi="ar-SA"/>
            </w:rPr>
          </w:pPr>
          <w:hyperlink w:anchor="_Toc80947469" w:history="1">
            <w:r w:rsidR="005B7507" w:rsidRPr="007E15DE">
              <w:rPr>
                <w:rStyle w:val="Hyperlink"/>
                <w:rFonts w:ascii="Arial" w:hAnsi="Arial" w:cs="Arial"/>
                <w:noProof/>
              </w:rPr>
              <w:t>Student Representatives</w:t>
            </w:r>
            <w:r w:rsidR="005B7507">
              <w:rPr>
                <w:noProof/>
                <w:webHidden/>
              </w:rPr>
              <w:tab/>
            </w:r>
            <w:r w:rsidR="005B7507">
              <w:rPr>
                <w:noProof/>
                <w:webHidden/>
              </w:rPr>
              <w:fldChar w:fldCharType="begin"/>
            </w:r>
            <w:r w:rsidR="005B7507">
              <w:rPr>
                <w:noProof/>
                <w:webHidden/>
              </w:rPr>
              <w:instrText xml:space="preserve"> PAGEREF _Toc80947469 \h </w:instrText>
            </w:r>
            <w:r w:rsidR="005B7507">
              <w:rPr>
                <w:noProof/>
                <w:webHidden/>
              </w:rPr>
            </w:r>
            <w:r w:rsidR="005B7507">
              <w:rPr>
                <w:noProof/>
                <w:webHidden/>
              </w:rPr>
              <w:fldChar w:fldCharType="separate"/>
            </w:r>
            <w:r w:rsidR="005B7507">
              <w:rPr>
                <w:noProof/>
                <w:webHidden/>
              </w:rPr>
              <w:t>19</w:t>
            </w:r>
            <w:r w:rsidR="005B7507">
              <w:rPr>
                <w:noProof/>
                <w:webHidden/>
              </w:rPr>
              <w:fldChar w:fldCharType="end"/>
            </w:r>
          </w:hyperlink>
        </w:p>
        <w:p w14:paraId="0A037402" w14:textId="56DD1AD7" w:rsidR="005B7507" w:rsidRDefault="00305EC9">
          <w:pPr>
            <w:pStyle w:val="TOC2"/>
            <w:tabs>
              <w:tab w:val="right" w:leader="dot" w:pos="9016"/>
            </w:tabs>
            <w:rPr>
              <w:rFonts w:eastAsiaTheme="minorEastAsia"/>
              <w:noProof/>
              <w:lang w:eastAsia="en-GB" w:bidi="ar-SA"/>
            </w:rPr>
          </w:pPr>
          <w:hyperlink w:anchor="_Toc80947470" w:history="1">
            <w:r w:rsidR="005B7507" w:rsidRPr="007E15DE">
              <w:rPr>
                <w:rStyle w:val="Hyperlink"/>
                <w:rFonts w:ascii="Arial" w:hAnsi="Arial" w:cs="Arial"/>
                <w:noProof/>
              </w:rPr>
              <w:t>Feedback to Staff</w:t>
            </w:r>
            <w:r w:rsidR="005B7507">
              <w:rPr>
                <w:noProof/>
                <w:webHidden/>
              </w:rPr>
              <w:tab/>
            </w:r>
            <w:r w:rsidR="005B7507">
              <w:rPr>
                <w:noProof/>
                <w:webHidden/>
              </w:rPr>
              <w:fldChar w:fldCharType="begin"/>
            </w:r>
            <w:r w:rsidR="005B7507">
              <w:rPr>
                <w:noProof/>
                <w:webHidden/>
              </w:rPr>
              <w:instrText xml:space="preserve"> PAGEREF _Toc80947470 \h </w:instrText>
            </w:r>
            <w:r w:rsidR="005B7507">
              <w:rPr>
                <w:noProof/>
                <w:webHidden/>
              </w:rPr>
            </w:r>
            <w:r w:rsidR="005B7507">
              <w:rPr>
                <w:noProof/>
                <w:webHidden/>
              </w:rPr>
              <w:fldChar w:fldCharType="separate"/>
            </w:r>
            <w:r w:rsidR="005B7507">
              <w:rPr>
                <w:noProof/>
                <w:webHidden/>
              </w:rPr>
              <w:t>19</w:t>
            </w:r>
            <w:r w:rsidR="005B7507">
              <w:rPr>
                <w:noProof/>
                <w:webHidden/>
              </w:rPr>
              <w:fldChar w:fldCharType="end"/>
            </w:r>
          </w:hyperlink>
        </w:p>
        <w:p w14:paraId="418615F7" w14:textId="308A1571" w:rsidR="005B7507" w:rsidRDefault="00305EC9">
          <w:pPr>
            <w:pStyle w:val="TOC2"/>
            <w:tabs>
              <w:tab w:val="right" w:leader="dot" w:pos="9016"/>
            </w:tabs>
            <w:rPr>
              <w:rFonts w:eastAsiaTheme="minorEastAsia"/>
              <w:noProof/>
              <w:lang w:eastAsia="en-GB" w:bidi="ar-SA"/>
            </w:rPr>
          </w:pPr>
          <w:hyperlink w:anchor="_Toc80947471" w:history="1">
            <w:r w:rsidR="005B7507" w:rsidRPr="007E15DE">
              <w:rPr>
                <w:rStyle w:val="Hyperlink"/>
                <w:rFonts w:ascii="Arial" w:hAnsi="Arial" w:cs="Arial"/>
                <w:noProof/>
              </w:rPr>
              <w:t>Module Evaluation Questionnaires</w:t>
            </w:r>
            <w:r w:rsidR="005B7507">
              <w:rPr>
                <w:noProof/>
                <w:webHidden/>
              </w:rPr>
              <w:tab/>
            </w:r>
            <w:r w:rsidR="005B7507">
              <w:rPr>
                <w:noProof/>
                <w:webHidden/>
              </w:rPr>
              <w:fldChar w:fldCharType="begin"/>
            </w:r>
            <w:r w:rsidR="005B7507">
              <w:rPr>
                <w:noProof/>
                <w:webHidden/>
              </w:rPr>
              <w:instrText xml:space="preserve"> PAGEREF _Toc80947471 \h </w:instrText>
            </w:r>
            <w:r w:rsidR="005B7507">
              <w:rPr>
                <w:noProof/>
                <w:webHidden/>
              </w:rPr>
            </w:r>
            <w:r w:rsidR="005B7507">
              <w:rPr>
                <w:noProof/>
                <w:webHidden/>
              </w:rPr>
              <w:fldChar w:fldCharType="separate"/>
            </w:r>
            <w:r w:rsidR="005B7507">
              <w:rPr>
                <w:noProof/>
                <w:webHidden/>
              </w:rPr>
              <w:t>19</w:t>
            </w:r>
            <w:r w:rsidR="005B7507">
              <w:rPr>
                <w:noProof/>
                <w:webHidden/>
              </w:rPr>
              <w:fldChar w:fldCharType="end"/>
            </w:r>
          </w:hyperlink>
        </w:p>
        <w:p w14:paraId="50058922" w14:textId="0EB154B8" w:rsidR="005B7507" w:rsidRDefault="00305EC9">
          <w:pPr>
            <w:pStyle w:val="TOC2"/>
            <w:tabs>
              <w:tab w:val="right" w:leader="dot" w:pos="9016"/>
            </w:tabs>
            <w:rPr>
              <w:rFonts w:eastAsiaTheme="minorEastAsia"/>
              <w:noProof/>
              <w:lang w:eastAsia="en-GB" w:bidi="ar-SA"/>
            </w:rPr>
          </w:pPr>
          <w:hyperlink w:anchor="_Toc80947472" w:history="1">
            <w:r w:rsidR="005B7507" w:rsidRPr="007E15DE">
              <w:rPr>
                <w:rStyle w:val="Hyperlink"/>
                <w:rFonts w:ascii="Arial" w:hAnsi="Arial" w:cs="Arial"/>
                <w:noProof/>
              </w:rPr>
              <w:t>National Student Survey</w:t>
            </w:r>
            <w:r w:rsidR="005B7507">
              <w:rPr>
                <w:noProof/>
                <w:webHidden/>
              </w:rPr>
              <w:tab/>
            </w:r>
            <w:r w:rsidR="005B7507">
              <w:rPr>
                <w:noProof/>
                <w:webHidden/>
              </w:rPr>
              <w:fldChar w:fldCharType="begin"/>
            </w:r>
            <w:r w:rsidR="005B7507">
              <w:rPr>
                <w:noProof/>
                <w:webHidden/>
              </w:rPr>
              <w:instrText xml:space="preserve"> PAGEREF _Toc80947472 \h </w:instrText>
            </w:r>
            <w:r w:rsidR="005B7507">
              <w:rPr>
                <w:noProof/>
                <w:webHidden/>
              </w:rPr>
            </w:r>
            <w:r w:rsidR="005B7507">
              <w:rPr>
                <w:noProof/>
                <w:webHidden/>
              </w:rPr>
              <w:fldChar w:fldCharType="separate"/>
            </w:r>
            <w:r w:rsidR="005B7507">
              <w:rPr>
                <w:noProof/>
                <w:webHidden/>
              </w:rPr>
              <w:t>19</w:t>
            </w:r>
            <w:r w:rsidR="005B7507">
              <w:rPr>
                <w:noProof/>
                <w:webHidden/>
              </w:rPr>
              <w:fldChar w:fldCharType="end"/>
            </w:r>
          </w:hyperlink>
        </w:p>
        <w:p w14:paraId="7F6AC679" w14:textId="1BFB9195" w:rsidR="005B7507" w:rsidRDefault="00305EC9">
          <w:pPr>
            <w:pStyle w:val="TOC1"/>
            <w:tabs>
              <w:tab w:val="right" w:leader="dot" w:pos="9016"/>
            </w:tabs>
            <w:rPr>
              <w:rFonts w:eastAsiaTheme="minorEastAsia"/>
              <w:noProof/>
              <w:lang w:eastAsia="en-GB" w:bidi="ar-SA"/>
            </w:rPr>
          </w:pPr>
          <w:hyperlink w:anchor="_Toc80947473" w:history="1">
            <w:r w:rsidR="005B7507" w:rsidRPr="007E15DE">
              <w:rPr>
                <w:rStyle w:val="Hyperlink"/>
                <w:rFonts w:ascii="Arial" w:hAnsi="Arial" w:cs="Arial"/>
                <w:noProof/>
              </w:rPr>
              <w:t>10 – ACADEMIC INTEGRITY</w:t>
            </w:r>
            <w:r w:rsidR="005B7507">
              <w:rPr>
                <w:noProof/>
                <w:webHidden/>
              </w:rPr>
              <w:tab/>
            </w:r>
            <w:r w:rsidR="005B7507">
              <w:rPr>
                <w:noProof/>
                <w:webHidden/>
              </w:rPr>
              <w:fldChar w:fldCharType="begin"/>
            </w:r>
            <w:r w:rsidR="005B7507">
              <w:rPr>
                <w:noProof/>
                <w:webHidden/>
              </w:rPr>
              <w:instrText xml:space="preserve"> PAGEREF _Toc80947473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3E4D0A17" w14:textId="15A9EEC5" w:rsidR="005B7507" w:rsidRDefault="00305EC9">
          <w:pPr>
            <w:pStyle w:val="TOC2"/>
            <w:tabs>
              <w:tab w:val="right" w:leader="dot" w:pos="9016"/>
            </w:tabs>
            <w:rPr>
              <w:rFonts w:eastAsiaTheme="minorEastAsia"/>
              <w:noProof/>
              <w:lang w:eastAsia="en-GB" w:bidi="ar-SA"/>
            </w:rPr>
          </w:pPr>
          <w:hyperlink w:anchor="_Toc80947474" w:history="1">
            <w:r w:rsidR="005B7507" w:rsidRPr="007E15DE">
              <w:rPr>
                <w:rStyle w:val="Hyperlink"/>
                <w:rFonts w:ascii="Arial" w:hAnsi="Arial" w:cs="Arial"/>
                <w:noProof/>
              </w:rPr>
              <w:t>Academic Misconduct</w:t>
            </w:r>
            <w:r w:rsidR="005B7507">
              <w:rPr>
                <w:noProof/>
                <w:webHidden/>
              </w:rPr>
              <w:tab/>
            </w:r>
            <w:r w:rsidR="005B7507">
              <w:rPr>
                <w:noProof/>
                <w:webHidden/>
              </w:rPr>
              <w:fldChar w:fldCharType="begin"/>
            </w:r>
            <w:r w:rsidR="005B7507">
              <w:rPr>
                <w:noProof/>
                <w:webHidden/>
              </w:rPr>
              <w:instrText xml:space="preserve"> PAGEREF _Toc80947474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2C88F131" w14:textId="77589C70" w:rsidR="005B7507" w:rsidRDefault="00305EC9">
          <w:pPr>
            <w:pStyle w:val="TOC3"/>
            <w:tabs>
              <w:tab w:val="right" w:leader="dot" w:pos="9016"/>
            </w:tabs>
            <w:rPr>
              <w:rFonts w:eastAsiaTheme="minorEastAsia"/>
              <w:noProof/>
              <w:lang w:eastAsia="en-GB" w:bidi="ar-SA"/>
            </w:rPr>
          </w:pPr>
          <w:hyperlink w:anchor="_Toc80947475" w:history="1">
            <w:r w:rsidR="005B7507" w:rsidRPr="007E15DE">
              <w:rPr>
                <w:rStyle w:val="Hyperlink"/>
                <w:rFonts w:ascii="Arial" w:hAnsi="Arial" w:cs="Arial"/>
                <w:noProof/>
              </w:rPr>
              <w:t>Honesty:</w:t>
            </w:r>
            <w:r w:rsidR="005B7507">
              <w:rPr>
                <w:noProof/>
                <w:webHidden/>
              </w:rPr>
              <w:tab/>
            </w:r>
            <w:r w:rsidR="005B7507">
              <w:rPr>
                <w:noProof/>
                <w:webHidden/>
              </w:rPr>
              <w:fldChar w:fldCharType="begin"/>
            </w:r>
            <w:r w:rsidR="005B7507">
              <w:rPr>
                <w:noProof/>
                <w:webHidden/>
              </w:rPr>
              <w:instrText xml:space="preserve"> PAGEREF _Toc80947475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1C99C0AA" w14:textId="0122F52C" w:rsidR="005B7507" w:rsidRDefault="00305EC9">
          <w:pPr>
            <w:pStyle w:val="TOC3"/>
            <w:tabs>
              <w:tab w:val="right" w:leader="dot" w:pos="9016"/>
            </w:tabs>
            <w:rPr>
              <w:rFonts w:eastAsiaTheme="minorEastAsia"/>
              <w:noProof/>
              <w:lang w:eastAsia="en-GB" w:bidi="ar-SA"/>
            </w:rPr>
          </w:pPr>
          <w:hyperlink w:anchor="_Toc80947476" w:history="1">
            <w:r w:rsidR="005B7507" w:rsidRPr="007E15DE">
              <w:rPr>
                <w:rStyle w:val="Hyperlink"/>
                <w:rFonts w:ascii="Arial" w:hAnsi="Arial" w:cs="Arial"/>
                <w:noProof/>
              </w:rPr>
              <w:t>Trust:</w:t>
            </w:r>
            <w:r w:rsidR="005B7507">
              <w:rPr>
                <w:noProof/>
                <w:webHidden/>
              </w:rPr>
              <w:tab/>
            </w:r>
            <w:r w:rsidR="005B7507">
              <w:rPr>
                <w:noProof/>
                <w:webHidden/>
              </w:rPr>
              <w:fldChar w:fldCharType="begin"/>
            </w:r>
            <w:r w:rsidR="005B7507">
              <w:rPr>
                <w:noProof/>
                <w:webHidden/>
              </w:rPr>
              <w:instrText xml:space="preserve"> PAGEREF _Toc80947476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518107C2" w14:textId="1F64FEB2" w:rsidR="005B7507" w:rsidRDefault="00305EC9">
          <w:pPr>
            <w:pStyle w:val="TOC3"/>
            <w:tabs>
              <w:tab w:val="right" w:leader="dot" w:pos="9016"/>
            </w:tabs>
            <w:rPr>
              <w:rFonts w:eastAsiaTheme="minorEastAsia"/>
              <w:noProof/>
              <w:lang w:eastAsia="en-GB" w:bidi="ar-SA"/>
            </w:rPr>
          </w:pPr>
          <w:hyperlink w:anchor="_Toc80947477" w:history="1">
            <w:r w:rsidR="005B7507" w:rsidRPr="007E15DE">
              <w:rPr>
                <w:rStyle w:val="Hyperlink"/>
                <w:rFonts w:ascii="Arial" w:hAnsi="Arial" w:cs="Arial"/>
                <w:noProof/>
              </w:rPr>
              <w:t>Fairness:</w:t>
            </w:r>
            <w:r w:rsidR="005B7507">
              <w:rPr>
                <w:noProof/>
                <w:webHidden/>
              </w:rPr>
              <w:tab/>
            </w:r>
            <w:r w:rsidR="005B7507">
              <w:rPr>
                <w:noProof/>
                <w:webHidden/>
              </w:rPr>
              <w:fldChar w:fldCharType="begin"/>
            </w:r>
            <w:r w:rsidR="005B7507">
              <w:rPr>
                <w:noProof/>
                <w:webHidden/>
              </w:rPr>
              <w:instrText xml:space="preserve"> PAGEREF _Toc80947477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5E137AB0" w14:textId="2251AB83" w:rsidR="005B7507" w:rsidRDefault="00305EC9">
          <w:pPr>
            <w:pStyle w:val="TOC3"/>
            <w:tabs>
              <w:tab w:val="right" w:leader="dot" w:pos="9016"/>
            </w:tabs>
            <w:rPr>
              <w:rFonts w:eastAsiaTheme="minorEastAsia"/>
              <w:noProof/>
              <w:lang w:eastAsia="en-GB" w:bidi="ar-SA"/>
            </w:rPr>
          </w:pPr>
          <w:hyperlink w:anchor="_Toc80947478" w:history="1">
            <w:r w:rsidR="005B7507" w:rsidRPr="007E15DE">
              <w:rPr>
                <w:rStyle w:val="Hyperlink"/>
                <w:rFonts w:ascii="Arial" w:hAnsi="Arial" w:cs="Arial"/>
                <w:noProof/>
              </w:rPr>
              <w:t>Respect:</w:t>
            </w:r>
            <w:r w:rsidR="005B7507">
              <w:rPr>
                <w:noProof/>
                <w:webHidden/>
              </w:rPr>
              <w:tab/>
            </w:r>
            <w:r w:rsidR="005B7507">
              <w:rPr>
                <w:noProof/>
                <w:webHidden/>
              </w:rPr>
              <w:fldChar w:fldCharType="begin"/>
            </w:r>
            <w:r w:rsidR="005B7507">
              <w:rPr>
                <w:noProof/>
                <w:webHidden/>
              </w:rPr>
              <w:instrText xml:space="preserve"> PAGEREF _Toc80947478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2C568A48" w14:textId="3018C752" w:rsidR="005B7507" w:rsidRDefault="00305EC9">
          <w:pPr>
            <w:pStyle w:val="TOC3"/>
            <w:tabs>
              <w:tab w:val="right" w:leader="dot" w:pos="9016"/>
            </w:tabs>
            <w:rPr>
              <w:rFonts w:eastAsiaTheme="minorEastAsia"/>
              <w:noProof/>
              <w:lang w:eastAsia="en-GB" w:bidi="ar-SA"/>
            </w:rPr>
          </w:pPr>
          <w:hyperlink w:anchor="_Toc80947479" w:history="1">
            <w:r w:rsidR="005B7507" w:rsidRPr="007E15DE">
              <w:rPr>
                <w:rStyle w:val="Hyperlink"/>
                <w:rFonts w:ascii="Arial" w:hAnsi="Arial" w:cs="Arial"/>
                <w:noProof/>
              </w:rPr>
              <w:t>Responsibility:</w:t>
            </w:r>
            <w:r w:rsidR="005B7507">
              <w:rPr>
                <w:noProof/>
                <w:webHidden/>
              </w:rPr>
              <w:tab/>
            </w:r>
            <w:r w:rsidR="005B7507">
              <w:rPr>
                <w:noProof/>
                <w:webHidden/>
              </w:rPr>
              <w:fldChar w:fldCharType="begin"/>
            </w:r>
            <w:r w:rsidR="005B7507">
              <w:rPr>
                <w:noProof/>
                <w:webHidden/>
              </w:rPr>
              <w:instrText xml:space="preserve"> PAGEREF _Toc80947479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0F03A58E" w14:textId="32D46327" w:rsidR="005B7507" w:rsidRDefault="00305EC9">
          <w:pPr>
            <w:pStyle w:val="TOC3"/>
            <w:tabs>
              <w:tab w:val="right" w:leader="dot" w:pos="9016"/>
            </w:tabs>
            <w:rPr>
              <w:rFonts w:eastAsiaTheme="minorEastAsia"/>
              <w:noProof/>
              <w:lang w:eastAsia="en-GB" w:bidi="ar-SA"/>
            </w:rPr>
          </w:pPr>
          <w:hyperlink w:anchor="_Toc80947480" w:history="1">
            <w:r w:rsidR="005B7507" w:rsidRPr="007E15DE">
              <w:rPr>
                <w:rStyle w:val="Hyperlink"/>
                <w:rFonts w:ascii="Arial" w:hAnsi="Arial" w:cs="Arial"/>
                <w:noProof/>
              </w:rPr>
              <w:t>Collusion:</w:t>
            </w:r>
            <w:r w:rsidR="005B7507">
              <w:rPr>
                <w:noProof/>
                <w:webHidden/>
              </w:rPr>
              <w:tab/>
            </w:r>
            <w:r w:rsidR="005B7507">
              <w:rPr>
                <w:noProof/>
                <w:webHidden/>
              </w:rPr>
              <w:fldChar w:fldCharType="begin"/>
            </w:r>
            <w:r w:rsidR="005B7507">
              <w:rPr>
                <w:noProof/>
                <w:webHidden/>
              </w:rPr>
              <w:instrText xml:space="preserve"> PAGEREF _Toc80947480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19F2F14F" w14:textId="00961E53" w:rsidR="005B7507" w:rsidRDefault="00305EC9">
          <w:pPr>
            <w:pStyle w:val="TOC3"/>
            <w:tabs>
              <w:tab w:val="right" w:leader="dot" w:pos="9016"/>
            </w:tabs>
            <w:rPr>
              <w:rFonts w:eastAsiaTheme="minorEastAsia"/>
              <w:noProof/>
              <w:lang w:eastAsia="en-GB" w:bidi="ar-SA"/>
            </w:rPr>
          </w:pPr>
          <w:hyperlink w:anchor="_Toc80947481" w:history="1">
            <w:r w:rsidR="005B7507" w:rsidRPr="007E15DE">
              <w:rPr>
                <w:rStyle w:val="Hyperlink"/>
                <w:rFonts w:ascii="Arial" w:hAnsi="Arial" w:cs="Arial"/>
                <w:noProof/>
              </w:rPr>
              <w:t>Plagiarism:</w:t>
            </w:r>
            <w:r w:rsidR="005B7507">
              <w:rPr>
                <w:noProof/>
                <w:webHidden/>
              </w:rPr>
              <w:tab/>
            </w:r>
            <w:r w:rsidR="005B7507">
              <w:rPr>
                <w:noProof/>
                <w:webHidden/>
              </w:rPr>
              <w:fldChar w:fldCharType="begin"/>
            </w:r>
            <w:r w:rsidR="005B7507">
              <w:rPr>
                <w:noProof/>
                <w:webHidden/>
              </w:rPr>
              <w:instrText xml:space="preserve"> PAGEREF _Toc80947481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18202A6F" w14:textId="54D57710" w:rsidR="005B7507" w:rsidRDefault="00305EC9">
          <w:pPr>
            <w:pStyle w:val="TOC3"/>
            <w:tabs>
              <w:tab w:val="right" w:leader="dot" w:pos="9016"/>
            </w:tabs>
            <w:rPr>
              <w:rFonts w:eastAsiaTheme="minorEastAsia"/>
              <w:noProof/>
              <w:lang w:eastAsia="en-GB" w:bidi="ar-SA"/>
            </w:rPr>
          </w:pPr>
          <w:hyperlink w:anchor="_Toc80947482" w:history="1">
            <w:r w:rsidR="005B7507" w:rsidRPr="007E15DE">
              <w:rPr>
                <w:rStyle w:val="Hyperlink"/>
                <w:rFonts w:ascii="Arial" w:hAnsi="Arial" w:cs="Arial"/>
                <w:noProof/>
              </w:rPr>
              <w:t>Personation:</w:t>
            </w:r>
            <w:r w:rsidR="005B7507">
              <w:rPr>
                <w:noProof/>
                <w:webHidden/>
              </w:rPr>
              <w:tab/>
            </w:r>
            <w:r w:rsidR="005B7507">
              <w:rPr>
                <w:noProof/>
                <w:webHidden/>
              </w:rPr>
              <w:fldChar w:fldCharType="begin"/>
            </w:r>
            <w:r w:rsidR="005B7507">
              <w:rPr>
                <w:noProof/>
                <w:webHidden/>
              </w:rPr>
              <w:instrText xml:space="preserve"> PAGEREF _Toc80947482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2508A9C9" w14:textId="37A22D5E" w:rsidR="005B7507" w:rsidRDefault="00305EC9">
          <w:pPr>
            <w:pStyle w:val="TOC3"/>
            <w:tabs>
              <w:tab w:val="right" w:leader="dot" w:pos="9016"/>
            </w:tabs>
            <w:rPr>
              <w:rFonts w:eastAsiaTheme="minorEastAsia"/>
              <w:noProof/>
              <w:lang w:eastAsia="en-GB" w:bidi="ar-SA"/>
            </w:rPr>
          </w:pPr>
          <w:hyperlink w:anchor="_Toc80947483" w:history="1">
            <w:r w:rsidR="005B7507" w:rsidRPr="007E15DE">
              <w:rPr>
                <w:rStyle w:val="Hyperlink"/>
                <w:rFonts w:ascii="Arial" w:hAnsi="Arial" w:cs="Arial"/>
                <w:noProof/>
              </w:rPr>
              <w:t>Misconduct in exams:</w:t>
            </w:r>
            <w:r w:rsidR="005B7507">
              <w:rPr>
                <w:noProof/>
                <w:webHidden/>
              </w:rPr>
              <w:tab/>
            </w:r>
            <w:r w:rsidR="005B7507">
              <w:rPr>
                <w:noProof/>
                <w:webHidden/>
              </w:rPr>
              <w:fldChar w:fldCharType="begin"/>
            </w:r>
            <w:r w:rsidR="005B7507">
              <w:rPr>
                <w:noProof/>
                <w:webHidden/>
              </w:rPr>
              <w:instrText xml:space="preserve"> PAGEREF _Toc80947483 \h </w:instrText>
            </w:r>
            <w:r w:rsidR="005B7507">
              <w:rPr>
                <w:noProof/>
                <w:webHidden/>
              </w:rPr>
            </w:r>
            <w:r w:rsidR="005B7507">
              <w:rPr>
                <w:noProof/>
                <w:webHidden/>
              </w:rPr>
              <w:fldChar w:fldCharType="separate"/>
            </w:r>
            <w:r w:rsidR="005B7507">
              <w:rPr>
                <w:noProof/>
                <w:webHidden/>
              </w:rPr>
              <w:t>20</w:t>
            </w:r>
            <w:r w:rsidR="005B7507">
              <w:rPr>
                <w:noProof/>
                <w:webHidden/>
              </w:rPr>
              <w:fldChar w:fldCharType="end"/>
            </w:r>
          </w:hyperlink>
        </w:p>
        <w:p w14:paraId="5866461B" w14:textId="1D47C0FA" w:rsidR="005B7507" w:rsidRDefault="00305EC9">
          <w:pPr>
            <w:pStyle w:val="TOC3"/>
            <w:tabs>
              <w:tab w:val="right" w:leader="dot" w:pos="9016"/>
            </w:tabs>
            <w:rPr>
              <w:rFonts w:eastAsiaTheme="minorEastAsia"/>
              <w:noProof/>
              <w:lang w:eastAsia="en-GB" w:bidi="ar-SA"/>
            </w:rPr>
          </w:pPr>
          <w:hyperlink w:anchor="_Toc80947484" w:history="1">
            <w:r w:rsidR="005B7507" w:rsidRPr="007E15DE">
              <w:rPr>
                <w:rStyle w:val="Hyperlink"/>
                <w:rFonts w:ascii="Arial" w:hAnsi="Arial" w:cs="Arial"/>
                <w:noProof/>
              </w:rPr>
              <w:t>Fabrication of results:</w:t>
            </w:r>
            <w:r w:rsidR="005B7507">
              <w:rPr>
                <w:noProof/>
                <w:webHidden/>
              </w:rPr>
              <w:tab/>
            </w:r>
            <w:r w:rsidR="005B7507">
              <w:rPr>
                <w:noProof/>
                <w:webHidden/>
              </w:rPr>
              <w:fldChar w:fldCharType="begin"/>
            </w:r>
            <w:r w:rsidR="005B7507">
              <w:rPr>
                <w:noProof/>
                <w:webHidden/>
              </w:rPr>
              <w:instrText xml:space="preserve"> PAGEREF _Toc80947484 \h </w:instrText>
            </w:r>
            <w:r w:rsidR="005B7507">
              <w:rPr>
                <w:noProof/>
                <w:webHidden/>
              </w:rPr>
            </w:r>
            <w:r w:rsidR="005B7507">
              <w:rPr>
                <w:noProof/>
                <w:webHidden/>
              </w:rPr>
              <w:fldChar w:fldCharType="separate"/>
            </w:r>
            <w:r w:rsidR="005B7507">
              <w:rPr>
                <w:noProof/>
                <w:webHidden/>
              </w:rPr>
              <w:t>21</w:t>
            </w:r>
            <w:r w:rsidR="005B7507">
              <w:rPr>
                <w:noProof/>
                <w:webHidden/>
              </w:rPr>
              <w:fldChar w:fldCharType="end"/>
            </w:r>
          </w:hyperlink>
        </w:p>
        <w:p w14:paraId="669C5B97" w14:textId="5D4E1BC6" w:rsidR="005B7507" w:rsidRDefault="00305EC9">
          <w:pPr>
            <w:pStyle w:val="TOC2"/>
            <w:tabs>
              <w:tab w:val="right" w:leader="dot" w:pos="9016"/>
            </w:tabs>
            <w:rPr>
              <w:rFonts w:eastAsiaTheme="minorEastAsia"/>
              <w:noProof/>
              <w:lang w:eastAsia="en-GB" w:bidi="ar-SA"/>
            </w:rPr>
          </w:pPr>
          <w:hyperlink w:anchor="_Toc80947485" w:history="1">
            <w:r w:rsidR="005B7507" w:rsidRPr="007E15DE">
              <w:rPr>
                <w:rStyle w:val="Hyperlink"/>
                <w:rFonts w:ascii="Arial" w:hAnsi="Arial" w:cs="Arial"/>
                <w:noProof/>
              </w:rPr>
              <w:t>Proof Reading</w:t>
            </w:r>
            <w:r w:rsidR="005B7507">
              <w:rPr>
                <w:noProof/>
                <w:webHidden/>
              </w:rPr>
              <w:tab/>
            </w:r>
            <w:r w:rsidR="005B7507">
              <w:rPr>
                <w:noProof/>
                <w:webHidden/>
              </w:rPr>
              <w:fldChar w:fldCharType="begin"/>
            </w:r>
            <w:r w:rsidR="005B7507">
              <w:rPr>
                <w:noProof/>
                <w:webHidden/>
              </w:rPr>
              <w:instrText xml:space="preserve"> PAGEREF _Toc80947485 \h </w:instrText>
            </w:r>
            <w:r w:rsidR="005B7507">
              <w:rPr>
                <w:noProof/>
                <w:webHidden/>
              </w:rPr>
            </w:r>
            <w:r w:rsidR="005B7507">
              <w:rPr>
                <w:noProof/>
                <w:webHidden/>
              </w:rPr>
              <w:fldChar w:fldCharType="separate"/>
            </w:r>
            <w:r w:rsidR="005B7507">
              <w:rPr>
                <w:noProof/>
                <w:webHidden/>
              </w:rPr>
              <w:t>21</w:t>
            </w:r>
            <w:r w:rsidR="005B7507">
              <w:rPr>
                <w:noProof/>
                <w:webHidden/>
              </w:rPr>
              <w:fldChar w:fldCharType="end"/>
            </w:r>
          </w:hyperlink>
        </w:p>
        <w:p w14:paraId="17728B45" w14:textId="4AEAAF17" w:rsidR="005B7507" w:rsidRDefault="00305EC9">
          <w:pPr>
            <w:pStyle w:val="TOC2"/>
            <w:tabs>
              <w:tab w:val="right" w:leader="dot" w:pos="9016"/>
            </w:tabs>
            <w:rPr>
              <w:rFonts w:eastAsiaTheme="minorEastAsia"/>
              <w:noProof/>
              <w:lang w:eastAsia="en-GB" w:bidi="ar-SA"/>
            </w:rPr>
          </w:pPr>
          <w:hyperlink w:anchor="_Toc80947486" w:history="1">
            <w:r w:rsidR="005B7507" w:rsidRPr="007E15DE">
              <w:rPr>
                <w:rStyle w:val="Hyperlink"/>
                <w:rFonts w:ascii="Arial" w:hAnsi="Arial" w:cs="Arial"/>
                <w:noProof/>
              </w:rPr>
              <w:t>Plagiarism</w:t>
            </w:r>
            <w:r w:rsidR="005B7507">
              <w:rPr>
                <w:noProof/>
                <w:webHidden/>
              </w:rPr>
              <w:tab/>
            </w:r>
            <w:r w:rsidR="005B7507">
              <w:rPr>
                <w:noProof/>
                <w:webHidden/>
              </w:rPr>
              <w:fldChar w:fldCharType="begin"/>
            </w:r>
            <w:r w:rsidR="005B7507">
              <w:rPr>
                <w:noProof/>
                <w:webHidden/>
              </w:rPr>
              <w:instrText xml:space="preserve"> PAGEREF _Toc80947486 \h </w:instrText>
            </w:r>
            <w:r w:rsidR="005B7507">
              <w:rPr>
                <w:noProof/>
                <w:webHidden/>
              </w:rPr>
            </w:r>
            <w:r w:rsidR="005B7507">
              <w:rPr>
                <w:noProof/>
                <w:webHidden/>
              </w:rPr>
              <w:fldChar w:fldCharType="separate"/>
            </w:r>
            <w:r w:rsidR="005B7507">
              <w:rPr>
                <w:noProof/>
                <w:webHidden/>
              </w:rPr>
              <w:t>22</w:t>
            </w:r>
            <w:r w:rsidR="005B7507">
              <w:rPr>
                <w:noProof/>
                <w:webHidden/>
              </w:rPr>
              <w:fldChar w:fldCharType="end"/>
            </w:r>
          </w:hyperlink>
        </w:p>
        <w:p w14:paraId="2055A09F" w14:textId="303F716E" w:rsidR="005B7507" w:rsidRDefault="00305EC9">
          <w:pPr>
            <w:pStyle w:val="TOC1"/>
            <w:tabs>
              <w:tab w:val="right" w:leader="dot" w:pos="9016"/>
            </w:tabs>
            <w:rPr>
              <w:rFonts w:eastAsiaTheme="minorEastAsia"/>
              <w:noProof/>
              <w:lang w:eastAsia="en-GB" w:bidi="ar-SA"/>
            </w:rPr>
          </w:pPr>
          <w:hyperlink w:anchor="_Toc80947487" w:history="1">
            <w:r w:rsidR="005B7507" w:rsidRPr="007E15DE">
              <w:rPr>
                <w:rStyle w:val="Hyperlink"/>
                <w:rFonts w:ascii="Arial" w:hAnsi="Arial" w:cs="Arial"/>
                <w:noProof/>
              </w:rPr>
              <w:t>11 – SKILLS AND EMPLOYABILITY</w:t>
            </w:r>
            <w:r w:rsidR="005B7507">
              <w:rPr>
                <w:noProof/>
                <w:webHidden/>
              </w:rPr>
              <w:tab/>
            </w:r>
            <w:r w:rsidR="005B7507">
              <w:rPr>
                <w:noProof/>
                <w:webHidden/>
              </w:rPr>
              <w:fldChar w:fldCharType="begin"/>
            </w:r>
            <w:r w:rsidR="005B7507">
              <w:rPr>
                <w:noProof/>
                <w:webHidden/>
              </w:rPr>
              <w:instrText xml:space="preserve"> PAGEREF _Toc80947487 \h </w:instrText>
            </w:r>
            <w:r w:rsidR="005B7507">
              <w:rPr>
                <w:noProof/>
                <w:webHidden/>
              </w:rPr>
            </w:r>
            <w:r w:rsidR="005B7507">
              <w:rPr>
                <w:noProof/>
                <w:webHidden/>
              </w:rPr>
              <w:fldChar w:fldCharType="separate"/>
            </w:r>
            <w:r w:rsidR="005B7507">
              <w:rPr>
                <w:noProof/>
                <w:webHidden/>
              </w:rPr>
              <w:t>23</w:t>
            </w:r>
            <w:r w:rsidR="005B7507">
              <w:rPr>
                <w:noProof/>
                <w:webHidden/>
              </w:rPr>
              <w:fldChar w:fldCharType="end"/>
            </w:r>
          </w:hyperlink>
        </w:p>
        <w:p w14:paraId="0FFFC357" w14:textId="716EDB45" w:rsidR="005B7507" w:rsidRDefault="00305EC9">
          <w:pPr>
            <w:pStyle w:val="TOC1"/>
            <w:tabs>
              <w:tab w:val="right" w:leader="dot" w:pos="9016"/>
            </w:tabs>
            <w:rPr>
              <w:rFonts w:eastAsiaTheme="minorEastAsia"/>
              <w:noProof/>
              <w:lang w:eastAsia="en-GB" w:bidi="ar-SA"/>
            </w:rPr>
          </w:pPr>
          <w:hyperlink w:anchor="_Toc80947488" w:history="1">
            <w:r w:rsidR="005B7507" w:rsidRPr="007E15DE">
              <w:rPr>
                <w:rStyle w:val="Hyperlink"/>
                <w:rFonts w:ascii="Arial" w:hAnsi="Arial" w:cs="Arial"/>
                <w:noProof/>
              </w:rPr>
              <w:t>12 – PROFESSIONAL REQUIREMENTS</w:t>
            </w:r>
            <w:r w:rsidR="005B7507">
              <w:rPr>
                <w:noProof/>
                <w:webHidden/>
              </w:rPr>
              <w:tab/>
            </w:r>
            <w:r w:rsidR="005B7507">
              <w:rPr>
                <w:noProof/>
                <w:webHidden/>
              </w:rPr>
              <w:fldChar w:fldCharType="begin"/>
            </w:r>
            <w:r w:rsidR="005B7507">
              <w:rPr>
                <w:noProof/>
                <w:webHidden/>
              </w:rPr>
              <w:instrText xml:space="preserve"> PAGEREF _Toc80947488 \h </w:instrText>
            </w:r>
            <w:r w:rsidR="005B7507">
              <w:rPr>
                <w:noProof/>
                <w:webHidden/>
              </w:rPr>
            </w:r>
            <w:r w:rsidR="005B7507">
              <w:rPr>
                <w:noProof/>
                <w:webHidden/>
              </w:rPr>
              <w:fldChar w:fldCharType="separate"/>
            </w:r>
            <w:r w:rsidR="005B7507">
              <w:rPr>
                <w:noProof/>
                <w:webHidden/>
              </w:rPr>
              <w:t>24</w:t>
            </w:r>
            <w:r w:rsidR="005B7507">
              <w:rPr>
                <w:noProof/>
                <w:webHidden/>
              </w:rPr>
              <w:fldChar w:fldCharType="end"/>
            </w:r>
          </w:hyperlink>
        </w:p>
        <w:p w14:paraId="61F59055" w14:textId="19DCFC3B" w:rsidR="005B7507" w:rsidRDefault="00305EC9">
          <w:pPr>
            <w:pStyle w:val="TOC2"/>
            <w:tabs>
              <w:tab w:val="right" w:leader="dot" w:pos="9016"/>
            </w:tabs>
            <w:rPr>
              <w:rFonts w:eastAsiaTheme="minorEastAsia"/>
              <w:noProof/>
              <w:lang w:eastAsia="en-GB" w:bidi="ar-SA"/>
            </w:rPr>
          </w:pPr>
          <w:hyperlink w:anchor="_Toc80947489" w:history="1">
            <w:r w:rsidR="005B7507" w:rsidRPr="007E15DE">
              <w:rPr>
                <w:rStyle w:val="Hyperlink"/>
                <w:rFonts w:ascii="Arial" w:hAnsi="Arial" w:cs="Arial"/>
                <w:noProof/>
              </w:rPr>
              <w:t>The Current Position in England and Wales</w:t>
            </w:r>
            <w:r w:rsidR="005B7507">
              <w:rPr>
                <w:noProof/>
                <w:webHidden/>
              </w:rPr>
              <w:tab/>
            </w:r>
            <w:r w:rsidR="005B7507">
              <w:rPr>
                <w:noProof/>
                <w:webHidden/>
              </w:rPr>
              <w:fldChar w:fldCharType="begin"/>
            </w:r>
            <w:r w:rsidR="005B7507">
              <w:rPr>
                <w:noProof/>
                <w:webHidden/>
              </w:rPr>
              <w:instrText xml:space="preserve"> PAGEREF _Toc80947489 \h </w:instrText>
            </w:r>
            <w:r w:rsidR="005B7507">
              <w:rPr>
                <w:noProof/>
                <w:webHidden/>
              </w:rPr>
            </w:r>
            <w:r w:rsidR="005B7507">
              <w:rPr>
                <w:noProof/>
                <w:webHidden/>
              </w:rPr>
              <w:fldChar w:fldCharType="separate"/>
            </w:r>
            <w:r w:rsidR="005B7507">
              <w:rPr>
                <w:noProof/>
                <w:webHidden/>
              </w:rPr>
              <w:t>24</w:t>
            </w:r>
            <w:r w:rsidR="005B7507">
              <w:rPr>
                <w:noProof/>
                <w:webHidden/>
              </w:rPr>
              <w:fldChar w:fldCharType="end"/>
            </w:r>
          </w:hyperlink>
        </w:p>
        <w:p w14:paraId="24AF01C5" w14:textId="3D2B3057" w:rsidR="005B7507" w:rsidRDefault="00305EC9">
          <w:pPr>
            <w:pStyle w:val="TOC2"/>
            <w:tabs>
              <w:tab w:val="right" w:leader="dot" w:pos="9016"/>
            </w:tabs>
            <w:rPr>
              <w:rFonts w:eastAsiaTheme="minorEastAsia"/>
              <w:noProof/>
              <w:lang w:eastAsia="en-GB" w:bidi="ar-SA"/>
            </w:rPr>
          </w:pPr>
          <w:hyperlink w:anchor="_Toc80947490" w:history="1">
            <w:r w:rsidR="005B7507" w:rsidRPr="007E15DE">
              <w:rPr>
                <w:rStyle w:val="Hyperlink"/>
                <w:rFonts w:ascii="Arial" w:hAnsi="Arial" w:cs="Arial"/>
                <w:noProof/>
              </w:rPr>
              <w:t>The Future Position in England and Wales</w:t>
            </w:r>
            <w:r w:rsidR="005B7507">
              <w:rPr>
                <w:noProof/>
                <w:webHidden/>
              </w:rPr>
              <w:tab/>
            </w:r>
            <w:r w:rsidR="005B7507">
              <w:rPr>
                <w:noProof/>
                <w:webHidden/>
              </w:rPr>
              <w:fldChar w:fldCharType="begin"/>
            </w:r>
            <w:r w:rsidR="005B7507">
              <w:rPr>
                <w:noProof/>
                <w:webHidden/>
              </w:rPr>
              <w:instrText xml:space="preserve"> PAGEREF _Toc80947490 \h </w:instrText>
            </w:r>
            <w:r w:rsidR="005B7507">
              <w:rPr>
                <w:noProof/>
                <w:webHidden/>
              </w:rPr>
            </w:r>
            <w:r w:rsidR="005B7507">
              <w:rPr>
                <w:noProof/>
                <w:webHidden/>
              </w:rPr>
              <w:fldChar w:fldCharType="separate"/>
            </w:r>
            <w:r w:rsidR="005B7507">
              <w:rPr>
                <w:noProof/>
                <w:webHidden/>
              </w:rPr>
              <w:t>24</w:t>
            </w:r>
            <w:r w:rsidR="005B7507">
              <w:rPr>
                <w:noProof/>
                <w:webHidden/>
              </w:rPr>
              <w:fldChar w:fldCharType="end"/>
            </w:r>
          </w:hyperlink>
        </w:p>
        <w:p w14:paraId="68E3A3D4" w14:textId="75E47963" w:rsidR="005B7507" w:rsidRDefault="00305EC9">
          <w:pPr>
            <w:pStyle w:val="TOC2"/>
            <w:tabs>
              <w:tab w:val="right" w:leader="dot" w:pos="9016"/>
            </w:tabs>
            <w:rPr>
              <w:rFonts w:eastAsiaTheme="minorEastAsia"/>
              <w:noProof/>
              <w:lang w:eastAsia="en-GB" w:bidi="ar-SA"/>
            </w:rPr>
          </w:pPr>
          <w:hyperlink w:anchor="_Toc80947491" w:history="1">
            <w:r w:rsidR="005B7507" w:rsidRPr="007E15DE">
              <w:rPr>
                <w:rStyle w:val="Hyperlink"/>
                <w:rFonts w:ascii="Arial" w:hAnsi="Arial" w:cs="Arial"/>
                <w:noProof/>
              </w:rPr>
              <w:t>Accreditation in Canada</w:t>
            </w:r>
            <w:r w:rsidR="005B7507">
              <w:rPr>
                <w:noProof/>
                <w:webHidden/>
              </w:rPr>
              <w:tab/>
            </w:r>
            <w:r w:rsidR="005B7507">
              <w:rPr>
                <w:noProof/>
                <w:webHidden/>
              </w:rPr>
              <w:fldChar w:fldCharType="begin"/>
            </w:r>
            <w:r w:rsidR="005B7507">
              <w:rPr>
                <w:noProof/>
                <w:webHidden/>
              </w:rPr>
              <w:instrText xml:space="preserve"> PAGEREF _Toc80947491 \h </w:instrText>
            </w:r>
            <w:r w:rsidR="005B7507">
              <w:rPr>
                <w:noProof/>
                <w:webHidden/>
              </w:rPr>
            </w:r>
            <w:r w:rsidR="005B7507">
              <w:rPr>
                <w:noProof/>
                <w:webHidden/>
              </w:rPr>
              <w:fldChar w:fldCharType="separate"/>
            </w:r>
            <w:r w:rsidR="005B7507">
              <w:rPr>
                <w:noProof/>
                <w:webHidden/>
              </w:rPr>
              <w:t>25</w:t>
            </w:r>
            <w:r w:rsidR="005B7507">
              <w:rPr>
                <w:noProof/>
                <w:webHidden/>
              </w:rPr>
              <w:fldChar w:fldCharType="end"/>
            </w:r>
          </w:hyperlink>
        </w:p>
        <w:p w14:paraId="0010DDE0" w14:textId="583BF167" w:rsidR="005B7507" w:rsidRDefault="00305EC9">
          <w:pPr>
            <w:pStyle w:val="TOC1"/>
            <w:tabs>
              <w:tab w:val="right" w:leader="dot" w:pos="9016"/>
            </w:tabs>
            <w:rPr>
              <w:rFonts w:eastAsiaTheme="minorEastAsia"/>
              <w:noProof/>
              <w:lang w:eastAsia="en-GB" w:bidi="ar-SA"/>
            </w:rPr>
          </w:pPr>
          <w:hyperlink w:anchor="_Toc80947492" w:history="1">
            <w:r w:rsidR="005B7507" w:rsidRPr="007E15DE">
              <w:rPr>
                <w:rStyle w:val="Hyperlink"/>
                <w:rFonts w:ascii="Arial" w:hAnsi="Arial" w:cs="Arial"/>
                <w:noProof/>
              </w:rPr>
              <w:t>13 – EXTRACURRICULAR ACTIVITIES</w:t>
            </w:r>
            <w:r w:rsidR="005B7507">
              <w:rPr>
                <w:noProof/>
                <w:webHidden/>
              </w:rPr>
              <w:tab/>
            </w:r>
            <w:r w:rsidR="005B7507">
              <w:rPr>
                <w:noProof/>
                <w:webHidden/>
              </w:rPr>
              <w:fldChar w:fldCharType="begin"/>
            </w:r>
            <w:r w:rsidR="005B7507">
              <w:rPr>
                <w:noProof/>
                <w:webHidden/>
              </w:rPr>
              <w:instrText xml:space="preserve"> PAGEREF _Toc80947492 \h </w:instrText>
            </w:r>
            <w:r w:rsidR="005B7507">
              <w:rPr>
                <w:noProof/>
                <w:webHidden/>
              </w:rPr>
            </w:r>
            <w:r w:rsidR="005B7507">
              <w:rPr>
                <w:noProof/>
                <w:webHidden/>
              </w:rPr>
              <w:fldChar w:fldCharType="separate"/>
            </w:r>
            <w:r w:rsidR="005B7507">
              <w:rPr>
                <w:noProof/>
                <w:webHidden/>
              </w:rPr>
              <w:t>26</w:t>
            </w:r>
            <w:r w:rsidR="005B7507">
              <w:rPr>
                <w:noProof/>
                <w:webHidden/>
              </w:rPr>
              <w:fldChar w:fldCharType="end"/>
            </w:r>
          </w:hyperlink>
        </w:p>
        <w:p w14:paraId="221C9665" w14:textId="3F987030" w:rsidR="005B7507" w:rsidRDefault="00305EC9">
          <w:pPr>
            <w:pStyle w:val="TOC1"/>
            <w:tabs>
              <w:tab w:val="right" w:leader="dot" w:pos="9016"/>
            </w:tabs>
            <w:rPr>
              <w:rFonts w:eastAsiaTheme="minorEastAsia"/>
              <w:noProof/>
              <w:lang w:eastAsia="en-GB" w:bidi="ar-SA"/>
            </w:rPr>
          </w:pPr>
          <w:hyperlink w:anchor="_Toc80947493" w:history="1">
            <w:r w:rsidR="005B7507" w:rsidRPr="007E15DE">
              <w:rPr>
                <w:rStyle w:val="Hyperlink"/>
                <w:rFonts w:ascii="Arial" w:hAnsi="Arial" w:cs="Arial"/>
                <w:noProof/>
              </w:rPr>
              <w:t>14 – STUDENT LIFE CENTRE</w:t>
            </w:r>
            <w:r w:rsidR="005B7507">
              <w:rPr>
                <w:noProof/>
                <w:webHidden/>
              </w:rPr>
              <w:tab/>
            </w:r>
            <w:r w:rsidR="005B7507">
              <w:rPr>
                <w:noProof/>
                <w:webHidden/>
              </w:rPr>
              <w:fldChar w:fldCharType="begin"/>
            </w:r>
            <w:r w:rsidR="005B7507">
              <w:rPr>
                <w:noProof/>
                <w:webHidden/>
              </w:rPr>
              <w:instrText xml:space="preserve"> PAGEREF _Toc80947493 \h </w:instrText>
            </w:r>
            <w:r w:rsidR="005B7507">
              <w:rPr>
                <w:noProof/>
                <w:webHidden/>
              </w:rPr>
            </w:r>
            <w:r w:rsidR="005B7507">
              <w:rPr>
                <w:noProof/>
                <w:webHidden/>
              </w:rPr>
              <w:fldChar w:fldCharType="separate"/>
            </w:r>
            <w:r w:rsidR="005B7507">
              <w:rPr>
                <w:noProof/>
                <w:webHidden/>
              </w:rPr>
              <w:t>26</w:t>
            </w:r>
            <w:r w:rsidR="005B7507">
              <w:rPr>
                <w:noProof/>
                <w:webHidden/>
              </w:rPr>
              <w:fldChar w:fldCharType="end"/>
            </w:r>
          </w:hyperlink>
        </w:p>
        <w:p w14:paraId="762BD468" w14:textId="3DC26720" w:rsidR="008A43B4" w:rsidRPr="006A66DA" w:rsidRDefault="008A43B4" w:rsidP="008A43B4">
          <w:pPr>
            <w:rPr>
              <w:rFonts w:ascii="Arial" w:hAnsi="Arial" w:cs="Arial"/>
            </w:rPr>
          </w:pPr>
          <w:r w:rsidRPr="00DB4A68">
            <w:rPr>
              <w:rFonts w:ascii="Arial" w:hAnsi="Arial" w:cs="Arial"/>
              <w:b/>
              <w:bCs/>
              <w:noProof/>
            </w:rPr>
            <w:fldChar w:fldCharType="end"/>
          </w:r>
        </w:p>
        <w:p w14:paraId="105C8FA1" w14:textId="0A8082D6" w:rsidR="008A43B4" w:rsidRPr="006A66DA" w:rsidRDefault="00305EC9" w:rsidP="008A43B4">
          <w:pPr>
            <w:rPr>
              <w:rFonts w:ascii="Arial" w:hAnsi="Arial" w:cs="Arial"/>
            </w:rPr>
          </w:pPr>
        </w:p>
      </w:sdtContent>
    </w:sdt>
    <w:p w14:paraId="1FD829F4" w14:textId="77777777" w:rsidR="001C6043" w:rsidRPr="006A66DA" w:rsidRDefault="001C6043">
      <w:pPr>
        <w:rPr>
          <w:rFonts w:ascii="Arial" w:eastAsiaTheme="majorEastAsia" w:hAnsi="Arial" w:cs="Arial"/>
          <w:color w:val="2E74B5" w:themeColor="accent1" w:themeShade="BF"/>
          <w:sz w:val="32"/>
          <w:szCs w:val="32"/>
        </w:rPr>
      </w:pPr>
      <w:r w:rsidRPr="006A66DA">
        <w:rPr>
          <w:rFonts w:ascii="Arial" w:hAnsi="Arial" w:cs="Arial"/>
        </w:rPr>
        <w:br w:type="page"/>
      </w:r>
    </w:p>
    <w:p w14:paraId="3DF03E24" w14:textId="6B9720F4" w:rsidR="005A3D59" w:rsidRPr="006A66DA" w:rsidRDefault="00D852DB" w:rsidP="008A43B4">
      <w:pPr>
        <w:pStyle w:val="Heading1"/>
        <w:rPr>
          <w:rFonts w:ascii="Arial" w:hAnsi="Arial" w:cs="Arial"/>
        </w:rPr>
      </w:pPr>
      <w:bookmarkStart w:id="1" w:name="_Toc80947438"/>
      <w:r w:rsidRPr="006A66DA">
        <w:rPr>
          <w:rFonts w:ascii="Arial" w:hAnsi="Arial" w:cs="Arial"/>
        </w:rPr>
        <w:lastRenderedPageBreak/>
        <w:t xml:space="preserve">1 - </w:t>
      </w:r>
      <w:r w:rsidR="005A3D59" w:rsidRPr="006A66DA">
        <w:rPr>
          <w:rFonts w:ascii="Arial" w:hAnsi="Arial" w:cs="Arial"/>
        </w:rPr>
        <w:t>I</w:t>
      </w:r>
      <w:r w:rsidR="008A43B4" w:rsidRPr="006A66DA">
        <w:rPr>
          <w:rFonts w:ascii="Arial" w:hAnsi="Arial" w:cs="Arial"/>
        </w:rPr>
        <w:t>NTRODUCTION</w:t>
      </w:r>
      <w:bookmarkEnd w:id="1"/>
    </w:p>
    <w:p w14:paraId="68F7EB32" w14:textId="77777777" w:rsidR="005A3D59" w:rsidRPr="006A66DA" w:rsidRDefault="005A3D59" w:rsidP="00E268D5">
      <w:pPr>
        <w:pStyle w:val="ListParagraph"/>
        <w:rPr>
          <w:rFonts w:ascii="Arial" w:hAnsi="Arial" w:cs="Arial"/>
          <w:sz w:val="24"/>
          <w:szCs w:val="24"/>
        </w:rPr>
      </w:pPr>
    </w:p>
    <w:p w14:paraId="37CA24C1" w14:textId="6F5FD259" w:rsidR="002D307E" w:rsidRPr="006A66DA" w:rsidRDefault="001C6043" w:rsidP="002D307E">
      <w:pPr>
        <w:rPr>
          <w:rFonts w:ascii="Arial" w:hAnsi="Arial" w:cs="Arial"/>
          <w:sz w:val="24"/>
          <w:szCs w:val="24"/>
        </w:rPr>
      </w:pPr>
      <w:r w:rsidRPr="006A66DA">
        <w:rPr>
          <w:rFonts w:ascii="Arial" w:hAnsi="Arial" w:cs="Arial"/>
          <w:sz w:val="24"/>
          <w:szCs w:val="24"/>
        </w:rPr>
        <w:t>This handbook summarises the most important aspects of practice and procedure in the management of your Law Undergraduate taught course.  It includes:</w:t>
      </w:r>
    </w:p>
    <w:p w14:paraId="14E9FB71" w14:textId="17917097" w:rsidR="001C6043" w:rsidRPr="006A66DA" w:rsidRDefault="00BC3239" w:rsidP="007F38D8">
      <w:pPr>
        <w:pStyle w:val="ListParagraph"/>
        <w:numPr>
          <w:ilvl w:val="0"/>
          <w:numId w:val="4"/>
        </w:numPr>
        <w:rPr>
          <w:rFonts w:ascii="Arial" w:hAnsi="Arial" w:cs="Arial"/>
          <w:sz w:val="24"/>
          <w:szCs w:val="24"/>
        </w:rPr>
      </w:pPr>
      <w:r w:rsidRPr="006A66DA">
        <w:rPr>
          <w:rFonts w:ascii="Arial" w:hAnsi="Arial" w:cs="Arial"/>
          <w:sz w:val="24"/>
          <w:szCs w:val="24"/>
        </w:rPr>
        <w:t>A clear outline of what you should expect in the management of your degree course;</w:t>
      </w:r>
    </w:p>
    <w:p w14:paraId="3F9A2530" w14:textId="28E004AE" w:rsidR="00BC3239" w:rsidRPr="006A66DA" w:rsidRDefault="00BC3239" w:rsidP="007F38D8">
      <w:pPr>
        <w:pStyle w:val="ListParagraph"/>
        <w:numPr>
          <w:ilvl w:val="0"/>
          <w:numId w:val="4"/>
        </w:numPr>
        <w:rPr>
          <w:rFonts w:ascii="Arial" w:hAnsi="Arial" w:cs="Arial"/>
          <w:sz w:val="24"/>
          <w:szCs w:val="24"/>
        </w:rPr>
      </w:pPr>
      <w:r w:rsidRPr="006A66DA">
        <w:rPr>
          <w:rFonts w:ascii="Arial" w:hAnsi="Arial" w:cs="Arial"/>
          <w:sz w:val="24"/>
          <w:szCs w:val="24"/>
        </w:rPr>
        <w:t>A clear indication of what is expected of you during your time in the Sussex Law School;</w:t>
      </w:r>
    </w:p>
    <w:p w14:paraId="419915A4" w14:textId="523FC315" w:rsidR="00BC3239" w:rsidRPr="006A66DA" w:rsidRDefault="00BC3239" w:rsidP="007F38D8">
      <w:pPr>
        <w:pStyle w:val="ListParagraph"/>
        <w:numPr>
          <w:ilvl w:val="0"/>
          <w:numId w:val="4"/>
        </w:numPr>
        <w:rPr>
          <w:rFonts w:ascii="Arial" w:hAnsi="Arial" w:cs="Arial"/>
          <w:sz w:val="24"/>
          <w:szCs w:val="24"/>
        </w:rPr>
      </w:pPr>
      <w:r w:rsidRPr="006A66DA">
        <w:rPr>
          <w:rFonts w:ascii="Arial" w:hAnsi="Arial" w:cs="Arial"/>
          <w:sz w:val="24"/>
          <w:szCs w:val="24"/>
        </w:rPr>
        <w:t>Information about the administrative procedures from admission to examination.</w:t>
      </w:r>
    </w:p>
    <w:p w14:paraId="0368233C" w14:textId="71E877E8" w:rsidR="00BC3239" w:rsidRDefault="00BC3239" w:rsidP="00EB1A79">
      <w:pPr>
        <w:pStyle w:val="Heading2"/>
        <w:tabs>
          <w:tab w:val="left" w:pos="5280"/>
        </w:tabs>
        <w:rPr>
          <w:rFonts w:ascii="Arial" w:hAnsi="Arial" w:cs="Arial"/>
        </w:rPr>
      </w:pPr>
      <w:bookmarkStart w:id="2" w:name="_Toc80947439"/>
      <w:r w:rsidRPr="006A66DA">
        <w:rPr>
          <w:rFonts w:ascii="Arial" w:hAnsi="Arial" w:cs="Arial"/>
        </w:rPr>
        <w:t>Message from our Head of Department</w:t>
      </w:r>
      <w:bookmarkEnd w:id="2"/>
      <w:r w:rsidR="00EB1A79">
        <w:rPr>
          <w:rFonts w:ascii="Arial" w:hAnsi="Arial" w:cs="Arial"/>
        </w:rPr>
        <w:tab/>
      </w:r>
    </w:p>
    <w:p w14:paraId="7E4CF464" w14:textId="69489CEF" w:rsidR="00CF54F6" w:rsidRDefault="00CF54F6" w:rsidP="00CF54F6"/>
    <w:p w14:paraId="0831C96F" w14:textId="38BBFD46" w:rsidR="00494646" w:rsidRDefault="00494646" w:rsidP="00494646">
      <w:pPr>
        <w:pStyle w:val="xmsonormal"/>
      </w:pPr>
      <w:r>
        <w:rPr>
          <w:rFonts w:ascii="Arial" w:hAnsi="Arial" w:cs="Arial"/>
          <w:sz w:val="24"/>
          <w:szCs w:val="24"/>
        </w:rPr>
        <w:t>I know that even in a normal year transitioning to University is not straightforward and can be a culture shock in so many ways: from relatively minor issues up to what can be very significant issues you may be dealing with. I am really conscious that many of you may have been studying remotely for some time and the transition is not just about 'coming to University' but re-engaging with what it's like to learn face-to-face. I hope this isn’t too daunting, and of course it is much easier to make new and lifelong friends from around the world which is also a vital element of University life.</w:t>
      </w:r>
    </w:p>
    <w:p w14:paraId="790949A3" w14:textId="77777777" w:rsidR="00494646" w:rsidRDefault="00494646" w:rsidP="00494646">
      <w:pPr>
        <w:pStyle w:val="xmsonormal"/>
      </w:pPr>
    </w:p>
    <w:p w14:paraId="745AF9C2" w14:textId="77777777" w:rsidR="00494646" w:rsidRDefault="00494646" w:rsidP="00494646">
      <w:pPr>
        <w:pStyle w:val="xmsonormal"/>
      </w:pPr>
      <w:r>
        <w:rPr>
          <w:rFonts w:ascii="Arial" w:hAnsi="Arial" w:cs="Arial"/>
          <w:sz w:val="24"/>
          <w:szCs w:val="24"/>
        </w:rPr>
        <w:t>As you know, our aim this year is that your university experience is as close to a normal, in-person one as possible, though we will make alternative provision for those who are clearly prevented from attending. We will have in place a wide range of Covid-safety measures, and we need to be aware that everyone will have a different sense of what they feel is safe or what they are comfortable with. Being mindful of others will be important, but one skill that good lawyers learn is to understand what other people want and need - you wont become a good lawyer if you dont know what your client wants! Moreover, the pandemic remains an ongoing issue, and we will need to be adaptable if restrictions are required.</w:t>
      </w:r>
    </w:p>
    <w:p w14:paraId="612C77F1" w14:textId="77777777" w:rsidR="00494646" w:rsidRDefault="00494646" w:rsidP="00494646">
      <w:pPr>
        <w:pStyle w:val="xxmsonormal"/>
        <w:shd w:val="clear" w:color="auto" w:fill="FFFFFF"/>
      </w:pPr>
      <w:r>
        <w:rPr>
          <w:rFonts w:ascii="Arial" w:hAnsi="Arial" w:cs="Arial"/>
          <w:sz w:val="24"/>
          <w:szCs w:val="24"/>
        </w:rPr>
        <w:t> </w:t>
      </w:r>
    </w:p>
    <w:p w14:paraId="02024B1F" w14:textId="77777777" w:rsidR="00494646" w:rsidRDefault="00494646" w:rsidP="00494646">
      <w:pPr>
        <w:pStyle w:val="xxmsonormal"/>
        <w:shd w:val="clear" w:color="auto" w:fill="FFFFFF"/>
      </w:pPr>
      <w:r>
        <w:rPr>
          <w:rFonts w:ascii="Arial" w:hAnsi="Arial" w:cs="Arial"/>
          <w:color w:val="000000"/>
          <w:sz w:val="24"/>
          <w:szCs w:val="24"/>
        </w:rPr>
        <w:t>There are many people who are here to help you at Sussex and in Induction we will make clear who does what. In particular we will guide you on what your Academic Advisor does (which is give academic and to some extent employability advice), what your Course Coordinator in the LPS office does (which is help with day to day issues about your course, timetable, and so on), what the Student Life Centre does (which is deal with any personal, financial or accommodation problems which affect your studies), and what the Student Support Unit does (which is to advice on and implement reasonable adjustments for students with disabilities). This year we also hope to have in place for the start of the academic year two new colleagues whose role is very much focused on academic support for students beyond the support that you will get through academic faculty and through academic advisors - details to follow.</w:t>
      </w:r>
    </w:p>
    <w:p w14:paraId="2D088D53" w14:textId="77777777" w:rsidR="00494646" w:rsidRDefault="00494646" w:rsidP="00494646">
      <w:pPr>
        <w:pStyle w:val="xxmsonormal"/>
        <w:shd w:val="clear" w:color="auto" w:fill="FFFFFF"/>
      </w:pPr>
      <w:r>
        <w:rPr>
          <w:rFonts w:ascii="Arial" w:hAnsi="Arial" w:cs="Arial"/>
          <w:sz w:val="24"/>
          <w:szCs w:val="24"/>
        </w:rPr>
        <w:t> </w:t>
      </w:r>
    </w:p>
    <w:p w14:paraId="3C227150" w14:textId="77777777" w:rsidR="00494646" w:rsidRDefault="00494646" w:rsidP="00494646">
      <w:pPr>
        <w:pStyle w:val="xxmsonormal"/>
        <w:shd w:val="clear" w:color="auto" w:fill="FFFFFF"/>
      </w:pPr>
      <w:r>
        <w:rPr>
          <w:rFonts w:ascii="Arial" w:hAnsi="Arial" w:cs="Arial"/>
          <w:color w:val="000000"/>
          <w:sz w:val="24"/>
          <w:szCs w:val="24"/>
        </w:rPr>
        <w:t>If you are not sure who to turn to, please in the first instance contact your Course Coordinator in the LPS office who can either help you or refer to you someone who is better placed to do so. They - and all my colleagues - are here to help you settle in and thrive during your time as a student at Sussex Law School.</w:t>
      </w:r>
    </w:p>
    <w:p w14:paraId="1061D179" w14:textId="77777777" w:rsidR="00494646" w:rsidRDefault="00494646" w:rsidP="00494646">
      <w:pPr>
        <w:pStyle w:val="xmsonormal"/>
      </w:pPr>
      <w:r>
        <w:rPr>
          <w:color w:val="002060"/>
        </w:rPr>
        <w:t> </w:t>
      </w:r>
    </w:p>
    <w:p w14:paraId="6D51216C" w14:textId="77777777" w:rsidR="00BA2587" w:rsidRPr="006A66DA" w:rsidRDefault="00BA2587" w:rsidP="00BA2587">
      <w:pPr>
        <w:pStyle w:val="NoSpacing"/>
        <w:rPr>
          <w:rFonts w:ascii="Arial" w:hAnsi="Arial" w:cs="Arial"/>
          <w:sz w:val="24"/>
          <w:szCs w:val="24"/>
        </w:rPr>
      </w:pPr>
    </w:p>
    <w:p w14:paraId="2F1908A2" w14:textId="0E8D6506" w:rsidR="00BA2587" w:rsidRPr="006A66DA" w:rsidRDefault="00BA2587" w:rsidP="00BA2587">
      <w:pPr>
        <w:pStyle w:val="NoSpacing"/>
        <w:rPr>
          <w:rFonts w:ascii="Arial" w:hAnsi="Arial" w:cs="Arial"/>
          <w:sz w:val="24"/>
          <w:szCs w:val="24"/>
        </w:rPr>
      </w:pPr>
      <w:r w:rsidRPr="006A66DA">
        <w:rPr>
          <w:rFonts w:ascii="Arial" w:hAnsi="Arial" w:cs="Arial"/>
          <w:sz w:val="24"/>
          <w:szCs w:val="24"/>
        </w:rPr>
        <w:t>Professor Donald McGillivray</w:t>
      </w:r>
    </w:p>
    <w:p w14:paraId="2D4015B4" w14:textId="616952DC" w:rsidR="00BA2587" w:rsidRPr="006A66DA" w:rsidRDefault="00BA2587" w:rsidP="00BA2587">
      <w:pPr>
        <w:pStyle w:val="NoSpacing"/>
        <w:rPr>
          <w:rFonts w:ascii="Arial" w:hAnsi="Arial" w:cs="Arial"/>
          <w:sz w:val="24"/>
          <w:szCs w:val="24"/>
        </w:rPr>
      </w:pPr>
      <w:r w:rsidRPr="006A66DA">
        <w:rPr>
          <w:rFonts w:ascii="Arial" w:hAnsi="Arial" w:cs="Arial"/>
          <w:sz w:val="24"/>
          <w:szCs w:val="24"/>
        </w:rPr>
        <w:t>Head of Sussex Law School</w:t>
      </w:r>
    </w:p>
    <w:p w14:paraId="62495B20" w14:textId="77777777" w:rsidR="00BA2587" w:rsidRPr="006A66DA" w:rsidRDefault="00BA2587" w:rsidP="00BA2587">
      <w:pPr>
        <w:pStyle w:val="NoSpacing"/>
        <w:rPr>
          <w:rFonts w:ascii="Arial" w:hAnsi="Arial" w:cs="Arial"/>
          <w:sz w:val="24"/>
          <w:szCs w:val="24"/>
        </w:rPr>
      </w:pPr>
    </w:p>
    <w:p w14:paraId="7DD4CC89" w14:textId="76C3F219" w:rsidR="00BC3239" w:rsidRPr="006A66DA" w:rsidRDefault="00BA2587">
      <w:pPr>
        <w:rPr>
          <w:rFonts w:ascii="Arial" w:hAnsi="Arial" w:cs="Arial"/>
          <w:sz w:val="24"/>
          <w:szCs w:val="24"/>
        </w:rPr>
      </w:pPr>
      <w:r w:rsidRPr="006A66DA">
        <w:rPr>
          <w:rFonts w:ascii="Arial" w:hAnsi="Arial" w:cs="Arial"/>
          <w:noProof/>
          <w:sz w:val="24"/>
          <w:szCs w:val="24"/>
          <w:lang w:eastAsia="zh-CN" w:bidi="ar-SA"/>
        </w:rPr>
        <w:drawing>
          <wp:inline distT="0" distB="0" distL="0" distR="0" wp14:anchorId="2082B04D" wp14:editId="50B2468C">
            <wp:extent cx="933450" cy="1244600"/>
            <wp:effectExtent l="0" t="0" r="0" b="0"/>
            <wp:docPr id="2" name="Picture 2" descr="\\smbhome.uscs.susx.ac.uk\bjm25\Desktop\30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bhome.uscs.susx.ac.uk\bjm25\Desktop\3064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7939" cy="1250585"/>
                    </a:xfrm>
                    <a:prstGeom prst="rect">
                      <a:avLst/>
                    </a:prstGeom>
                    <a:noFill/>
                    <a:ln>
                      <a:noFill/>
                    </a:ln>
                  </pic:spPr>
                </pic:pic>
              </a:graphicData>
            </a:graphic>
          </wp:inline>
        </w:drawing>
      </w:r>
      <w:bookmarkStart w:id="3" w:name="_Toc524688264"/>
    </w:p>
    <w:p w14:paraId="7F324784" w14:textId="77777777" w:rsidR="00494646" w:rsidRDefault="00494646">
      <w:pPr>
        <w:rPr>
          <w:rFonts w:ascii="Arial" w:eastAsiaTheme="majorEastAsia" w:hAnsi="Arial" w:cs="Arial"/>
          <w:color w:val="2E74B5" w:themeColor="accent1" w:themeShade="BF"/>
          <w:sz w:val="32"/>
          <w:szCs w:val="32"/>
        </w:rPr>
      </w:pPr>
      <w:r>
        <w:rPr>
          <w:rFonts w:ascii="Arial" w:hAnsi="Arial" w:cs="Arial"/>
        </w:rPr>
        <w:br w:type="page"/>
      </w:r>
    </w:p>
    <w:p w14:paraId="668607E7" w14:textId="1EF02E70" w:rsidR="00DC7011" w:rsidRDefault="002D307E" w:rsidP="00DC7011">
      <w:pPr>
        <w:pStyle w:val="Heading1"/>
        <w:rPr>
          <w:rFonts w:ascii="Arial" w:hAnsi="Arial" w:cs="Arial"/>
        </w:rPr>
      </w:pPr>
      <w:bookmarkStart w:id="4" w:name="_Toc80947440"/>
      <w:r w:rsidRPr="006A66DA">
        <w:rPr>
          <w:rFonts w:ascii="Arial" w:hAnsi="Arial" w:cs="Arial"/>
        </w:rPr>
        <w:t>2</w:t>
      </w:r>
      <w:r w:rsidR="00D852DB" w:rsidRPr="006A66DA">
        <w:rPr>
          <w:rFonts w:ascii="Arial" w:hAnsi="Arial" w:cs="Arial"/>
        </w:rPr>
        <w:t xml:space="preserve"> </w:t>
      </w:r>
      <w:r w:rsidRPr="006A66DA">
        <w:rPr>
          <w:rFonts w:ascii="Arial" w:hAnsi="Arial" w:cs="Arial"/>
        </w:rPr>
        <w:t>–</w:t>
      </w:r>
      <w:r w:rsidR="00D852DB" w:rsidRPr="006A66DA">
        <w:rPr>
          <w:rFonts w:ascii="Arial" w:hAnsi="Arial" w:cs="Arial"/>
        </w:rPr>
        <w:t xml:space="preserve"> </w:t>
      </w:r>
      <w:bookmarkEnd w:id="3"/>
      <w:r w:rsidR="00BC3239" w:rsidRPr="006A66DA">
        <w:rPr>
          <w:rFonts w:ascii="Arial" w:hAnsi="Arial" w:cs="Arial"/>
        </w:rPr>
        <w:t>KEY CONTACTS</w:t>
      </w:r>
      <w:r w:rsidR="00CB2E93">
        <w:rPr>
          <w:rFonts w:ascii="Arial" w:hAnsi="Arial" w:cs="Arial"/>
        </w:rPr>
        <w:t xml:space="preserve"> AND KEEPING IN TOUCH</w:t>
      </w:r>
      <w:bookmarkEnd w:id="4"/>
    </w:p>
    <w:p w14:paraId="6D73783A" w14:textId="59C3E047" w:rsidR="00CB2E93" w:rsidRDefault="00CB2E93" w:rsidP="00CB2E93"/>
    <w:p w14:paraId="4A7FEB6B" w14:textId="21C926F8" w:rsidR="008476D3" w:rsidRPr="008476D3" w:rsidRDefault="008476D3" w:rsidP="00CB2E93">
      <w:pPr>
        <w:rPr>
          <w:rFonts w:ascii="Arial" w:hAnsi="Arial" w:cs="Arial"/>
          <w:sz w:val="24"/>
          <w:szCs w:val="24"/>
        </w:rPr>
      </w:pPr>
      <w:r>
        <w:rPr>
          <w:rFonts w:ascii="Arial" w:hAnsi="Arial" w:cs="Arial"/>
          <w:sz w:val="24"/>
          <w:szCs w:val="24"/>
        </w:rPr>
        <w:t xml:space="preserve">Please find enclosed below a list of the Key Personnel who will we your </w:t>
      </w:r>
      <w:r w:rsidR="00CE3474">
        <w:rPr>
          <w:rFonts w:ascii="Arial" w:hAnsi="Arial" w:cs="Arial"/>
          <w:sz w:val="24"/>
          <w:szCs w:val="24"/>
        </w:rPr>
        <w:t>main c</w:t>
      </w:r>
      <w:r>
        <w:rPr>
          <w:rFonts w:ascii="Arial" w:hAnsi="Arial" w:cs="Arial"/>
          <w:sz w:val="24"/>
          <w:szCs w:val="24"/>
        </w:rPr>
        <w:t>ontacts during your studies at the Sussex Law School (SLS).  Details of these roles will be explained further in this Course Handbook.</w:t>
      </w:r>
    </w:p>
    <w:p w14:paraId="1732C88F" w14:textId="77777777" w:rsidR="000C63A5" w:rsidRPr="00BD6C6F" w:rsidRDefault="000C63A5" w:rsidP="00BD6C6F">
      <w:pPr>
        <w:rPr>
          <w:rFonts w:ascii="Arial" w:hAnsi="Arial" w:cs="Arial"/>
          <w:b/>
          <w:bCs/>
          <w:sz w:val="24"/>
          <w:szCs w:val="24"/>
        </w:rPr>
      </w:pPr>
      <w:r w:rsidRPr="00BD6C6F">
        <w:rPr>
          <w:rFonts w:ascii="Arial" w:hAnsi="Arial" w:cs="Arial"/>
          <w:b/>
          <w:bCs/>
          <w:sz w:val="24"/>
          <w:szCs w:val="24"/>
        </w:rPr>
        <w:t>Head of Law Department</w:t>
      </w:r>
    </w:p>
    <w:p w14:paraId="4C898394" w14:textId="77777777" w:rsidR="00A72982" w:rsidRPr="006A66DA" w:rsidRDefault="000C63A5" w:rsidP="00A72982">
      <w:pPr>
        <w:rPr>
          <w:rFonts w:ascii="Arial" w:eastAsiaTheme="majorEastAsia" w:hAnsi="Arial" w:cs="Arial"/>
          <w:sz w:val="20"/>
          <w:szCs w:val="20"/>
        </w:rPr>
      </w:pPr>
      <w:r>
        <w:rPr>
          <w:rFonts w:ascii="Arial" w:hAnsi="Arial" w:cs="Arial"/>
          <w:sz w:val="24"/>
          <w:szCs w:val="24"/>
        </w:rPr>
        <w:t>Prof Donald McGillivray (</w:t>
      </w:r>
      <w:hyperlink r:id="rId11" w:history="1">
        <w:r w:rsidRPr="00F51F1E">
          <w:rPr>
            <w:rStyle w:val="Hyperlink"/>
            <w:rFonts w:ascii="Arial" w:hAnsi="Arial" w:cs="Arial"/>
            <w:sz w:val="24"/>
            <w:szCs w:val="24"/>
          </w:rPr>
          <w:t>D.Mcgillivray@sussex.ac.uk</w:t>
        </w:r>
      </w:hyperlink>
      <w:r>
        <w:rPr>
          <w:rFonts w:ascii="Arial" w:hAnsi="Arial" w:cs="Arial"/>
          <w:sz w:val="24"/>
          <w:szCs w:val="24"/>
        </w:rPr>
        <w:t xml:space="preserve">) </w:t>
      </w:r>
      <w:r w:rsidR="00A72982">
        <w:rPr>
          <w:rFonts w:ascii="Arial" w:hAnsi="Arial" w:cs="Arial"/>
          <w:sz w:val="24"/>
          <w:szCs w:val="24"/>
        </w:rPr>
        <w:t xml:space="preserve">or Telephone </w:t>
      </w:r>
      <w:r w:rsidR="00A72982" w:rsidRPr="00A72982">
        <w:rPr>
          <w:rFonts w:ascii="Arial" w:hAnsi="Arial" w:cs="Arial"/>
          <w:sz w:val="24"/>
          <w:szCs w:val="24"/>
        </w:rPr>
        <w:t>01273 877940</w:t>
      </w:r>
    </w:p>
    <w:p w14:paraId="7C5114AA" w14:textId="77777777" w:rsidR="00BD6C6F" w:rsidRDefault="00BD6C6F" w:rsidP="00CB2E93">
      <w:pPr>
        <w:rPr>
          <w:rFonts w:ascii="Arial" w:hAnsi="Arial" w:cs="Arial"/>
          <w:b/>
          <w:bCs/>
          <w:sz w:val="24"/>
          <w:szCs w:val="24"/>
        </w:rPr>
      </w:pPr>
    </w:p>
    <w:p w14:paraId="51129061" w14:textId="131A8AF2" w:rsidR="00CB2E93" w:rsidRDefault="00CB3DA0" w:rsidP="00CB2E93">
      <w:pPr>
        <w:rPr>
          <w:rFonts w:ascii="Arial" w:hAnsi="Arial" w:cs="Arial"/>
          <w:b/>
          <w:bCs/>
          <w:sz w:val="24"/>
          <w:szCs w:val="24"/>
        </w:rPr>
      </w:pPr>
      <w:r>
        <w:rPr>
          <w:rFonts w:ascii="Arial" w:hAnsi="Arial" w:cs="Arial"/>
          <w:b/>
          <w:bCs/>
          <w:sz w:val="24"/>
          <w:szCs w:val="24"/>
        </w:rPr>
        <w:t>LLB Law Convenor</w:t>
      </w:r>
    </w:p>
    <w:p w14:paraId="1D386BD5" w14:textId="07261C56" w:rsidR="000C63A5" w:rsidRPr="006A66DA" w:rsidRDefault="000C63A5" w:rsidP="000C63A5">
      <w:pPr>
        <w:rPr>
          <w:rFonts w:ascii="Arial" w:hAnsi="Arial" w:cs="Arial"/>
          <w:sz w:val="20"/>
          <w:szCs w:val="20"/>
        </w:rPr>
      </w:pPr>
      <w:r>
        <w:rPr>
          <w:rFonts w:ascii="Arial" w:hAnsi="Arial" w:cs="Arial"/>
          <w:sz w:val="24"/>
          <w:szCs w:val="24"/>
        </w:rPr>
        <w:t xml:space="preserve">Dr </w:t>
      </w:r>
      <w:r w:rsidR="00CB3DA0" w:rsidRPr="00CB3DA0">
        <w:rPr>
          <w:rFonts w:ascii="Arial" w:hAnsi="Arial" w:cs="Arial"/>
          <w:sz w:val="24"/>
          <w:szCs w:val="24"/>
        </w:rPr>
        <w:t>Kieran Durcan</w:t>
      </w:r>
      <w:r w:rsidR="00CB3DA0">
        <w:rPr>
          <w:rFonts w:ascii="Arial" w:hAnsi="Arial" w:cs="Arial"/>
          <w:sz w:val="24"/>
          <w:szCs w:val="24"/>
        </w:rPr>
        <w:t xml:space="preserve"> (</w:t>
      </w:r>
      <w:hyperlink r:id="rId12" w:history="1">
        <w:r w:rsidR="00CB3DA0" w:rsidRPr="00FE74EB">
          <w:rPr>
            <w:rStyle w:val="Hyperlink"/>
            <w:rFonts w:ascii="Arial" w:hAnsi="Arial" w:cs="Arial"/>
            <w:sz w:val="24"/>
            <w:szCs w:val="24"/>
          </w:rPr>
          <w:t>K.Durcan@sussex.ac.uk</w:t>
        </w:r>
      </w:hyperlink>
      <w:r w:rsidR="00CB3DA0">
        <w:rPr>
          <w:rFonts w:ascii="Arial" w:hAnsi="Arial" w:cs="Arial"/>
          <w:sz w:val="24"/>
          <w:szCs w:val="24"/>
        </w:rPr>
        <w:t>)</w:t>
      </w:r>
      <w:r>
        <w:rPr>
          <w:rFonts w:ascii="Arial" w:hAnsi="Arial" w:cs="Arial"/>
          <w:sz w:val="24"/>
          <w:szCs w:val="24"/>
        </w:rPr>
        <w:t xml:space="preserve"> or Telephone </w:t>
      </w:r>
      <w:r w:rsidRPr="000C63A5">
        <w:rPr>
          <w:rFonts w:ascii="Arial" w:hAnsi="Arial" w:cs="Arial"/>
          <w:sz w:val="24"/>
          <w:szCs w:val="24"/>
        </w:rPr>
        <w:t>01273 678536</w:t>
      </w:r>
    </w:p>
    <w:p w14:paraId="1388415B" w14:textId="77777777" w:rsidR="00BD6C6F" w:rsidRDefault="00BD6C6F" w:rsidP="00CB2E93">
      <w:pPr>
        <w:rPr>
          <w:rFonts w:ascii="Arial" w:hAnsi="Arial" w:cs="Arial"/>
          <w:b/>
          <w:bCs/>
          <w:sz w:val="24"/>
          <w:szCs w:val="24"/>
        </w:rPr>
      </w:pPr>
    </w:p>
    <w:p w14:paraId="24298322" w14:textId="4D92CB26" w:rsidR="00CB3DA0" w:rsidRDefault="00CB3DA0" w:rsidP="00CB2E93">
      <w:pPr>
        <w:rPr>
          <w:rFonts w:ascii="Arial" w:hAnsi="Arial" w:cs="Arial"/>
          <w:b/>
          <w:bCs/>
          <w:sz w:val="24"/>
          <w:szCs w:val="24"/>
        </w:rPr>
      </w:pPr>
      <w:r>
        <w:rPr>
          <w:rFonts w:ascii="Arial" w:hAnsi="Arial" w:cs="Arial"/>
          <w:b/>
          <w:bCs/>
          <w:sz w:val="24"/>
          <w:szCs w:val="24"/>
        </w:rPr>
        <w:t>Course Co-ordinator</w:t>
      </w:r>
    </w:p>
    <w:p w14:paraId="596D86D1" w14:textId="31EE62FC" w:rsidR="005D1D62" w:rsidRPr="005D1D62" w:rsidRDefault="005D1D62" w:rsidP="00CB2E93">
      <w:pPr>
        <w:rPr>
          <w:rFonts w:ascii="Arial" w:hAnsi="Arial" w:cs="Arial"/>
          <w:sz w:val="24"/>
          <w:szCs w:val="24"/>
        </w:rPr>
      </w:pPr>
      <w:r>
        <w:rPr>
          <w:rFonts w:ascii="Arial" w:hAnsi="Arial" w:cs="Arial"/>
          <w:sz w:val="24"/>
          <w:szCs w:val="24"/>
        </w:rPr>
        <w:t>Your Course Co-ordinator can be contacted about course administration, timetabling queries, seminar groups.</w:t>
      </w:r>
    </w:p>
    <w:p w14:paraId="29ED4187" w14:textId="7A886CEE" w:rsidR="00CB3DA0" w:rsidRDefault="00CB3DA0" w:rsidP="00CB3DA0">
      <w:pPr>
        <w:pStyle w:val="NoSpacing"/>
        <w:rPr>
          <w:rFonts w:ascii="Arial" w:hAnsi="Arial" w:cs="Arial"/>
          <w:sz w:val="24"/>
          <w:szCs w:val="24"/>
        </w:rPr>
      </w:pPr>
      <w:r w:rsidRPr="00CB3DA0">
        <w:rPr>
          <w:rFonts w:ascii="Arial" w:hAnsi="Arial" w:cs="Arial"/>
          <w:sz w:val="24"/>
          <w:szCs w:val="24"/>
        </w:rPr>
        <w:t>Jane Lambert</w:t>
      </w:r>
      <w:r>
        <w:rPr>
          <w:rFonts w:ascii="Arial" w:hAnsi="Arial" w:cs="Arial"/>
          <w:sz w:val="24"/>
          <w:szCs w:val="24"/>
        </w:rPr>
        <w:t xml:space="preserve">, </w:t>
      </w:r>
      <w:r w:rsidRPr="00CB3DA0">
        <w:rPr>
          <w:rFonts w:ascii="Arial" w:hAnsi="Arial" w:cs="Arial"/>
          <w:sz w:val="24"/>
          <w:szCs w:val="24"/>
        </w:rPr>
        <w:t>Senior Course Co-ordinator</w:t>
      </w:r>
      <w:r>
        <w:rPr>
          <w:rFonts w:ascii="Arial" w:hAnsi="Arial" w:cs="Arial"/>
          <w:sz w:val="24"/>
          <w:szCs w:val="24"/>
        </w:rPr>
        <w:t xml:space="preserve"> for Year 1 Students</w:t>
      </w:r>
    </w:p>
    <w:p w14:paraId="12EA5726" w14:textId="021DBEB8" w:rsidR="00CB3DA0" w:rsidRDefault="00305EC9" w:rsidP="00CB3DA0">
      <w:pPr>
        <w:pStyle w:val="NoSpacing"/>
        <w:rPr>
          <w:rStyle w:val="Hyperlink"/>
          <w:rFonts w:ascii="Arial" w:eastAsiaTheme="majorEastAsia" w:hAnsi="Arial" w:cs="Arial"/>
          <w:color w:val="auto"/>
          <w:sz w:val="24"/>
          <w:szCs w:val="24"/>
          <w:u w:val="none"/>
        </w:rPr>
      </w:pPr>
      <w:hyperlink r:id="rId13" w:history="1">
        <w:r w:rsidR="00CB3DA0" w:rsidRPr="00CB3DA0">
          <w:rPr>
            <w:rStyle w:val="Hyperlink"/>
            <w:rFonts w:ascii="Arial" w:eastAsiaTheme="majorEastAsia" w:hAnsi="Arial" w:cs="Arial"/>
            <w:sz w:val="24"/>
            <w:szCs w:val="24"/>
          </w:rPr>
          <w:t>J.A.Lambert@sussex.ac.uk</w:t>
        </w:r>
      </w:hyperlink>
      <w:r w:rsidR="00CB3DA0">
        <w:rPr>
          <w:rStyle w:val="Hyperlink"/>
          <w:rFonts w:ascii="Arial" w:eastAsiaTheme="majorEastAsia" w:hAnsi="Arial" w:cs="Arial"/>
          <w:sz w:val="24"/>
          <w:szCs w:val="24"/>
          <w:u w:val="none"/>
        </w:rPr>
        <w:t xml:space="preserve"> </w:t>
      </w:r>
      <w:r w:rsidR="00CB3DA0" w:rsidRPr="00CB3DA0">
        <w:rPr>
          <w:rStyle w:val="Hyperlink"/>
          <w:rFonts w:ascii="Arial" w:eastAsiaTheme="majorEastAsia" w:hAnsi="Arial" w:cs="Arial"/>
          <w:color w:val="auto"/>
          <w:sz w:val="24"/>
          <w:szCs w:val="24"/>
          <w:u w:val="none"/>
        </w:rPr>
        <w:t xml:space="preserve">or Telephone 01273 </w:t>
      </w:r>
      <w:r w:rsidR="004464BC">
        <w:rPr>
          <w:rStyle w:val="Hyperlink"/>
          <w:rFonts w:ascii="Arial" w:eastAsiaTheme="majorEastAsia" w:hAnsi="Arial" w:cs="Arial"/>
          <w:color w:val="auto"/>
          <w:sz w:val="24"/>
          <w:szCs w:val="24"/>
          <w:u w:val="none"/>
        </w:rPr>
        <w:t>877495</w:t>
      </w:r>
    </w:p>
    <w:p w14:paraId="6FA3286E" w14:textId="6152F57A" w:rsidR="00CB3DA0" w:rsidRDefault="00CB3DA0" w:rsidP="00CB3DA0">
      <w:pPr>
        <w:pStyle w:val="NoSpacing"/>
        <w:rPr>
          <w:rStyle w:val="Hyperlink"/>
          <w:rFonts w:ascii="Arial" w:eastAsiaTheme="majorEastAsia" w:hAnsi="Arial" w:cs="Arial"/>
          <w:color w:val="auto"/>
          <w:sz w:val="24"/>
          <w:szCs w:val="24"/>
          <w:u w:val="none"/>
        </w:rPr>
      </w:pPr>
    </w:p>
    <w:p w14:paraId="47AADD0B" w14:textId="2F4BECC8" w:rsidR="00CB3DA0" w:rsidRDefault="00CB3DA0" w:rsidP="00CB3DA0">
      <w:pPr>
        <w:pStyle w:val="NoSpacing"/>
        <w:rPr>
          <w:rFonts w:ascii="Arial" w:hAnsi="Arial" w:cs="Arial"/>
          <w:sz w:val="24"/>
          <w:szCs w:val="24"/>
        </w:rPr>
      </w:pPr>
      <w:r w:rsidRPr="00CB3DA0">
        <w:rPr>
          <w:rFonts w:ascii="Arial" w:hAnsi="Arial" w:cs="Arial"/>
          <w:sz w:val="24"/>
          <w:szCs w:val="24"/>
        </w:rPr>
        <w:t xml:space="preserve">Melanie Hart-Murison </w:t>
      </w:r>
      <w:r>
        <w:rPr>
          <w:rFonts w:ascii="Arial" w:hAnsi="Arial" w:cs="Arial"/>
          <w:sz w:val="24"/>
          <w:szCs w:val="24"/>
        </w:rPr>
        <w:t>Course Co-ordinator for Year 2 Students</w:t>
      </w:r>
    </w:p>
    <w:p w14:paraId="46A02A5A" w14:textId="16BD06F8" w:rsidR="00CB3DA0" w:rsidRDefault="00305EC9" w:rsidP="00CB3DA0">
      <w:pPr>
        <w:pStyle w:val="NoSpacing"/>
        <w:rPr>
          <w:rFonts w:ascii="Arial" w:hAnsi="Arial" w:cs="Arial"/>
          <w:sz w:val="24"/>
          <w:szCs w:val="24"/>
        </w:rPr>
      </w:pPr>
      <w:hyperlink r:id="rId14" w:history="1">
        <w:r w:rsidR="000244E6" w:rsidRPr="004861C7">
          <w:rPr>
            <w:rStyle w:val="Hyperlink"/>
            <w:rFonts w:ascii="Arial" w:hAnsi="Arial" w:cs="Arial"/>
            <w:sz w:val="24"/>
            <w:szCs w:val="24"/>
          </w:rPr>
          <w:t>M.H-Murison@sussex.ac.uk</w:t>
        </w:r>
      </w:hyperlink>
      <w:r w:rsidR="00CB3DA0">
        <w:rPr>
          <w:rFonts w:ascii="Arial" w:hAnsi="Arial" w:cs="Arial"/>
          <w:sz w:val="24"/>
          <w:szCs w:val="24"/>
        </w:rPr>
        <w:t xml:space="preserve"> or Telephone 01273 678836</w:t>
      </w:r>
    </w:p>
    <w:p w14:paraId="333AA28B" w14:textId="6B7A70BB" w:rsidR="00CB3DA0" w:rsidRDefault="00CB3DA0" w:rsidP="00CB3DA0">
      <w:pPr>
        <w:pStyle w:val="NoSpacing"/>
        <w:rPr>
          <w:rFonts w:ascii="Arial" w:hAnsi="Arial" w:cs="Arial"/>
          <w:sz w:val="24"/>
          <w:szCs w:val="24"/>
        </w:rPr>
      </w:pPr>
    </w:p>
    <w:p w14:paraId="5343A5A7" w14:textId="654675FA" w:rsidR="00CB3DA0" w:rsidRDefault="00CB3DA0" w:rsidP="00CB3DA0">
      <w:pPr>
        <w:pStyle w:val="NoSpacing"/>
        <w:rPr>
          <w:rFonts w:ascii="Arial" w:hAnsi="Arial" w:cs="Arial"/>
          <w:sz w:val="24"/>
          <w:szCs w:val="24"/>
        </w:rPr>
      </w:pPr>
      <w:r>
        <w:rPr>
          <w:rFonts w:ascii="Arial" w:hAnsi="Arial" w:cs="Arial"/>
          <w:sz w:val="24"/>
          <w:szCs w:val="24"/>
        </w:rPr>
        <w:t>Barry Maughan, Course Co-ordinator for Final Year Students</w:t>
      </w:r>
    </w:p>
    <w:p w14:paraId="5B28DA46" w14:textId="413A48FE" w:rsidR="005D1D62" w:rsidRDefault="00305EC9" w:rsidP="00CB3DA0">
      <w:pPr>
        <w:pStyle w:val="NoSpacing"/>
        <w:rPr>
          <w:rFonts w:ascii="Arial" w:hAnsi="Arial" w:cs="Arial"/>
          <w:sz w:val="24"/>
          <w:szCs w:val="24"/>
        </w:rPr>
      </w:pPr>
      <w:hyperlink r:id="rId15" w:history="1">
        <w:r w:rsidR="000244E6" w:rsidRPr="004861C7">
          <w:rPr>
            <w:rStyle w:val="Hyperlink"/>
            <w:rFonts w:ascii="Arial" w:hAnsi="Arial" w:cs="Arial"/>
            <w:sz w:val="24"/>
            <w:szCs w:val="24"/>
          </w:rPr>
          <w:t>B.J.Maughan@sussex.ac.uk</w:t>
        </w:r>
      </w:hyperlink>
      <w:r w:rsidR="005D1D62">
        <w:rPr>
          <w:rFonts w:ascii="Arial" w:hAnsi="Arial" w:cs="Arial"/>
          <w:sz w:val="24"/>
          <w:szCs w:val="24"/>
        </w:rPr>
        <w:t xml:space="preserve"> or Telephone 01273 877828</w:t>
      </w:r>
    </w:p>
    <w:p w14:paraId="740F182E" w14:textId="26667862" w:rsidR="00000AA4" w:rsidRDefault="00000AA4" w:rsidP="00CB3DA0">
      <w:pPr>
        <w:pStyle w:val="NoSpacing"/>
        <w:rPr>
          <w:rFonts w:ascii="Arial" w:hAnsi="Arial" w:cs="Arial"/>
          <w:sz w:val="24"/>
          <w:szCs w:val="24"/>
        </w:rPr>
      </w:pPr>
    </w:p>
    <w:p w14:paraId="0EF3AFDE" w14:textId="3A1EE6DE" w:rsidR="00000AA4" w:rsidRDefault="009F5838" w:rsidP="00CB3DA0">
      <w:pPr>
        <w:pStyle w:val="NoSpacing"/>
        <w:rPr>
          <w:rFonts w:ascii="Arial" w:hAnsi="Arial" w:cs="Arial"/>
          <w:sz w:val="24"/>
          <w:szCs w:val="24"/>
        </w:rPr>
      </w:pPr>
      <w:r>
        <w:rPr>
          <w:rFonts w:ascii="Arial" w:hAnsi="Arial" w:cs="Arial"/>
          <w:sz w:val="24"/>
          <w:szCs w:val="24"/>
        </w:rPr>
        <w:t xml:space="preserve">SCLS </w:t>
      </w:r>
      <w:r w:rsidR="007E42F5">
        <w:rPr>
          <w:rFonts w:ascii="Arial" w:hAnsi="Arial" w:cs="Arial"/>
          <w:sz w:val="24"/>
          <w:szCs w:val="24"/>
        </w:rPr>
        <w:t xml:space="preserve">Course </w:t>
      </w:r>
      <w:r w:rsidR="00326314">
        <w:rPr>
          <w:rFonts w:ascii="Arial" w:hAnsi="Arial" w:cs="Arial"/>
          <w:sz w:val="24"/>
          <w:szCs w:val="24"/>
        </w:rPr>
        <w:t>Co-ordinator</w:t>
      </w:r>
    </w:p>
    <w:p w14:paraId="358FA38B" w14:textId="71471F1E" w:rsidR="00000AA4" w:rsidRDefault="00305EC9" w:rsidP="00CB3DA0">
      <w:pPr>
        <w:pStyle w:val="NoSpacing"/>
        <w:rPr>
          <w:rFonts w:ascii="Arial" w:hAnsi="Arial" w:cs="Arial"/>
          <w:sz w:val="24"/>
          <w:szCs w:val="24"/>
        </w:rPr>
      </w:pPr>
      <w:hyperlink r:id="rId16" w:history="1">
        <w:r w:rsidR="009F5838" w:rsidRPr="00FB3F71">
          <w:rPr>
            <w:rStyle w:val="Hyperlink"/>
            <w:rFonts w:ascii="Arial" w:hAnsi="Arial" w:cs="Arial"/>
            <w:sz w:val="24"/>
            <w:szCs w:val="24"/>
          </w:rPr>
          <w:t>languages@sussex.ac.uk</w:t>
        </w:r>
      </w:hyperlink>
      <w:r w:rsidR="00000AA4">
        <w:rPr>
          <w:rFonts w:ascii="Arial" w:hAnsi="Arial" w:cs="Arial"/>
          <w:sz w:val="24"/>
          <w:szCs w:val="24"/>
        </w:rPr>
        <w:t xml:space="preserve"> or Telephone 01273 </w:t>
      </w:r>
      <w:r w:rsidR="009F5838">
        <w:rPr>
          <w:rFonts w:ascii="Arial" w:hAnsi="Arial" w:cs="Arial"/>
          <w:sz w:val="24"/>
          <w:szCs w:val="24"/>
        </w:rPr>
        <w:t>877258</w:t>
      </w:r>
    </w:p>
    <w:p w14:paraId="09FF300F" w14:textId="1DE36E51" w:rsidR="00000AA4" w:rsidRDefault="00000AA4" w:rsidP="00CB3DA0">
      <w:pPr>
        <w:pStyle w:val="NoSpacing"/>
        <w:rPr>
          <w:rFonts w:ascii="Arial" w:hAnsi="Arial" w:cs="Arial"/>
          <w:sz w:val="24"/>
          <w:szCs w:val="24"/>
        </w:rPr>
      </w:pPr>
    </w:p>
    <w:p w14:paraId="4AF2AEFB" w14:textId="77777777" w:rsidR="00BD6C6F" w:rsidRDefault="00BD6C6F" w:rsidP="00CB3DA0">
      <w:pPr>
        <w:pStyle w:val="NoSpacing"/>
        <w:rPr>
          <w:rFonts w:ascii="Arial" w:hAnsi="Arial" w:cs="Arial"/>
          <w:b/>
          <w:bCs/>
          <w:sz w:val="24"/>
          <w:szCs w:val="24"/>
        </w:rPr>
      </w:pPr>
    </w:p>
    <w:p w14:paraId="6518E9F3" w14:textId="6D3FFDA6" w:rsidR="000C63A5" w:rsidRDefault="003C5817" w:rsidP="00CB3DA0">
      <w:pPr>
        <w:pStyle w:val="NoSpacing"/>
        <w:rPr>
          <w:rFonts w:ascii="Arial" w:hAnsi="Arial" w:cs="Arial"/>
          <w:b/>
          <w:bCs/>
          <w:sz w:val="24"/>
          <w:szCs w:val="24"/>
        </w:rPr>
      </w:pPr>
      <w:r>
        <w:rPr>
          <w:rFonts w:ascii="Arial" w:hAnsi="Arial" w:cs="Arial"/>
          <w:b/>
          <w:bCs/>
          <w:sz w:val="24"/>
          <w:szCs w:val="24"/>
        </w:rPr>
        <w:t>Academic Advisor</w:t>
      </w:r>
    </w:p>
    <w:p w14:paraId="48FA1290" w14:textId="00518F06" w:rsidR="003C5817" w:rsidRDefault="003C5817" w:rsidP="00CB3DA0">
      <w:pPr>
        <w:pStyle w:val="NoSpacing"/>
        <w:rPr>
          <w:rFonts w:ascii="Arial" w:hAnsi="Arial" w:cs="Arial"/>
          <w:b/>
          <w:bCs/>
          <w:sz w:val="24"/>
          <w:szCs w:val="24"/>
        </w:rPr>
      </w:pPr>
    </w:p>
    <w:p w14:paraId="53E88BC1" w14:textId="3936F96B" w:rsidR="003C5817" w:rsidRDefault="003C5817" w:rsidP="00CB3DA0">
      <w:pPr>
        <w:pStyle w:val="NoSpacing"/>
        <w:rPr>
          <w:rFonts w:ascii="Arial" w:hAnsi="Arial" w:cs="Arial"/>
          <w:sz w:val="24"/>
          <w:szCs w:val="24"/>
        </w:rPr>
      </w:pPr>
      <w:r>
        <w:rPr>
          <w:rFonts w:ascii="Arial" w:hAnsi="Arial" w:cs="Arial"/>
          <w:sz w:val="24"/>
          <w:szCs w:val="24"/>
        </w:rPr>
        <w:t>Y</w:t>
      </w:r>
      <w:r w:rsidRPr="003C5817">
        <w:rPr>
          <w:rFonts w:ascii="Arial" w:hAnsi="Arial" w:cs="Arial"/>
          <w:sz w:val="24"/>
          <w:szCs w:val="24"/>
        </w:rPr>
        <w:t>ou will be allocated an Academic Advisor who will be a member of the teaching team. Your Academic Advisor will be able to provide advice and guidance on academic and pastoral issues as they arise. Please make sure to contact your Adviser if any issues arise which you need assistance with.</w:t>
      </w:r>
      <w:r>
        <w:rPr>
          <w:rFonts w:ascii="Arial" w:hAnsi="Arial" w:cs="Arial"/>
          <w:sz w:val="24"/>
          <w:szCs w:val="24"/>
        </w:rPr>
        <w:t xml:space="preserve">  You will find details of your Academic Advisor on Sussex Direct.</w:t>
      </w:r>
    </w:p>
    <w:p w14:paraId="0D0B4C66" w14:textId="057EA652" w:rsidR="003C5817" w:rsidRDefault="003C5817" w:rsidP="00CB3DA0">
      <w:pPr>
        <w:pStyle w:val="NoSpacing"/>
        <w:rPr>
          <w:rFonts w:ascii="Arial" w:hAnsi="Arial" w:cs="Arial"/>
          <w:sz w:val="24"/>
          <w:szCs w:val="24"/>
        </w:rPr>
      </w:pPr>
    </w:p>
    <w:p w14:paraId="51DC3085" w14:textId="77777777" w:rsidR="00BD6C6F" w:rsidRDefault="00BD6C6F" w:rsidP="00CB3DA0">
      <w:pPr>
        <w:pStyle w:val="NoSpacing"/>
        <w:rPr>
          <w:rFonts w:ascii="Arial" w:hAnsi="Arial" w:cs="Arial"/>
          <w:b/>
          <w:bCs/>
          <w:sz w:val="24"/>
          <w:szCs w:val="24"/>
        </w:rPr>
      </w:pPr>
    </w:p>
    <w:p w14:paraId="66BF5348" w14:textId="055F3032" w:rsidR="003C5817" w:rsidRDefault="00B47A1F" w:rsidP="00CB3DA0">
      <w:pPr>
        <w:pStyle w:val="NoSpacing"/>
        <w:rPr>
          <w:rFonts w:ascii="Arial" w:hAnsi="Arial" w:cs="Arial"/>
          <w:b/>
          <w:bCs/>
          <w:sz w:val="24"/>
          <w:szCs w:val="24"/>
        </w:rPr>
      </w:pPr>
      <w:r>
        <w:rPr>
          <w:rFonts w:ascii="Arial" w:hAnsi="Arial" w:cs="Arial"/>
          <w:b/>
          <w:bCs/>
          <w:sz w:val="24"/>
          <w:szCs w:val="24"/>
        </w:rPr>
        <w:t xml:space="preserve">Year </w:t>
      </w:r>
      <w:r w:rsidR="00CE3474">
        <w:rPr>
          <w:rFonts w:ascii="Arial" w:hAnsi="Arial" w:cs="Arial"/>
          <w:b/>
          <w:bCs/>
          <w:sz w:val="24"/>
          <w:szCs w:val="24"/>
        </w:rPr>
        <w:t>Tutors</w:t>
      </w:r>
    </w:p>
    <w:p w14:paraId="52F0024B" w14:textId="5C94DF05" w:rsidR="00A72982" w:rsidRDefault="00A72982" w:rsidP="00CB3DA0">
      <w:pPr>
        <w:pStyle w:val="NoSpacing"/>
        <w:rPr>
          <w:rFonts w:ascii="Arial" w:hAnsi="Arial" w:cs="Arial"/>
          <w:b/>
          <w:bCs/>
          <w:sz w:val="24"/>
          <w:szCs w:val="24"/>
        </w:rPr>
      </w:pPr>
    </w:p>
    <w:p w14:paraId="563CB29C" w14:textId="1DFF6D18" w:rsidR="00A72982" w:rsidRDefault="00A72982" w:rsidP="00CB3DA0">
      <w:pPr>
        <w:pStyle w:val="NoSpacing"/>
        <w:rPr>
          <w:rFonts w:ascii="Arial" w:hAnsi="Arial" w:cs="Arial"/>
          <w:sz w:val="24"/>
          <w:szCs w:val="24"/>
        </w:rPr>
      </w:pPr>
      <w:r>
        <w:rPr>
          <w:rFonts w:ascii="Arial" w:hAnsi="Arial" w:cs="Arial"/>
          <w:sz w:val="24"/>
          <w:szCs w:val="24"/>
        </w:rPr>
        <w:t xml:space="preserve">There are different </w:t>
      </w:r>
      <w:r w:rsidR="00CE3474">
        <w:rPr>
          <w:rFonts w:ascii="Arial" w:hAnsi="Arial" w:cs="Arial"/>
          <w:sz w:val="24"/>
          <w:szCs w:val="24"/>
        </w:rPr>
        <w:t xml:space="preserve">Year </w:t>
      </w:r>
      <w:r>
        <w:rPr>
          <w:rFonts w:ascii="Arial" w:hAnsi="Arial" w:cs="Arial"/>
          <w:sz w:val="24"/>
          <w:szCs w:val="24"/>
        </w:rPr>
        <w:t xml:space="preserve">Tutors for each year of your course and they can answer queries about your course and feedback on Lectures and Seminars. </w:t>
      </w:r>
      <w:r w:rsidR="00ED39D5">
        <w:rPr>
          <w:rFonts w:ascii="Arial" w:hAnsi="Arial" w:cs="Arial"/>
          <w:sz w:val="24"/>
          <w:szCs w:val="24"/>
        </w:rPr>
        <w:t>Year Tutors also organise important Skills sessions during the Autumn and Spring Term which help to develop key legal skills for tackling seminar questions and assessments.</w:t>
      </w:r>
      <w:r>
        <w:rPr>
          <w:rFonts w:ascii="Arial" w:hAnsi="Arial" w:cs="Arial"/>
          <w:sz w:val="24"/>
          <w:szCs w:val="24"/>
        </w:rPr>
        <w:t xml:space="preserve"> A full list of </w:t>
      </w:r>
      <w:r w:rsidR="00491585">
        <w:rPr>
          <w:rFonts w:ascii="Arial" w:hAnsi="Arial" w:cs="Arial"/>
          <w:sz w:val="24"/>
          <w:szCs w:val="24"/>
        </w:rPr>
        <w:t xml:space="preserve">Year </w:t>
      </w:r>
      <w:r>
        <w:rPr>
          <w:rFonts w:ascii="Arial" w:hAnsi="Arial" w:cs="Arial"/>
          <w:sz w:val="24"/>
          <w:szCs w:val="24"/>
        </w:rPr>
        <w:t xml:space="preserve">Tutors can be found on the </w:t>
      </w:r>
      <w:hyperlink r:id="rId17" w:history="1">
        <w:r w:rsidRPr="00A72982">
          <w:rPr>
            <w:rStyle w:val="Hyperlink"/>
            <w:rFonts w:ascii="Arial" w:hAnsi="Arial" w:cs="Arial"/>
            <w:sz w:val="24"/>
            <w:szCs w:val="24"/>
          </w:rPr>
          <w:t>LLB Students Canvas Site.</w:t>
        </w:r>
      </w:hyperlink>
    </w:p>
    <w:p w14:paraId="568590CE" w14:textId="3F1B540B" w:rsidR="00A72982" w:rsidRDefault="00A72982" w:rsidP="00CB3DA0">
      <w:pPr>
        <w:pStyle w:val="NoSpacing"/>
        <w:rPr>
          <w:rFonts w:ascii="Arial" w:hAnsi="Arial" w:cs="Arial"/>
          <w:sz w:val="24"/>
          <w:szCs w:val="24"/>
        </w:rPr>
      </w:pPr>
    </w:p>
    <w:p w14:paraId="46F3013B" w14:textId="411A40FA" w:rsidR="00B400EC" w:rsidRDefault="00B400EC" w:rsidP="00B400EC">
      <w:pPr>
        <w:rPr>
          <w:rFonts w:ascii="Arial" w:hAnsi="Arial" w:cs="Arial"/>
          <w:sz w:val="24"/>
          <w:szCs w:val="24"/>
        </w:rPr>
      </w:pPr>
      <w:r>
        <w:rPr>
          <w:rFonts w:ascii="Arial" w:hAnsi="Arial" w:cs="Arial"/>
          <w:sz w:val="24"/>
          <w:szCs w:val="24"/>
        </w:rPr>
        <w:t>Please ensure that you accept the invite for the LLB Students Canvas page. Th</w:t>
      </w:r>
      <w:r w:rsidR="00491585">
        <w:rPr>
          <w:rFonts w:ascii="Arial" w:hAnsi="Arial" w:cs="Arial"/>
          <w:sz w:val="24"/>
          <w:szCs w:val="24"/>
        </w:rPr>
        <w:t>is</w:t>
      </w:r>
      <w:r>
        <w:rPr>
          <w:rFonts w:ascii="Arial" w:hAnsi="Arial" w:cs="Arial"/>
          <w:sz w:val="24"/>
          <w:szCs w:val="24"/>
        </w:rPr>
        <w:t xml:space="preserve"> Canvas page provides key information for LLB Students on important matters relating to your law degree. </w:t>
      </w:r>
    </w:p>
    <w:p w14:paraId="16740AA8" w14:textId="77777777" w:rsidR="00B400EC" w:rsidRDefault="00B400EC" w:rsidP="00CB3DA0">
      <w:pPr>
        <w:pStyle w:val="NoSpacing"/>
        <w:rPr>
          <w:rFonts w:ascii="Arial" w:hAnsi="Arial" w:cs="Arial"/>
          <w:sz w:val="24"/>
          <w:szCs w:val="24"/>
        </w:rPr>
      </w:pPr>
    </w:p>
    <w:p w14:paraId="79C09F68" w14:textId="77777777" w:rsidR="00BD6C6F" w:rsidRDefault="00BD6C6F" w:rsidP="00CB3DA0">
      <w:pPr>
        <w:pStyle w:val="NoSpacing"/>
        <w:rPr>
          <w:rFonts w:ascii="Arial" w:hAnsi="Arial" w:cs="Arial"/>
          <w:b/>
          <w:bCs/>
          <w:sz w:val="24"/>
          <w:szCs w:val="24"/>
        </w:rPr>
      </w:pPr>
    </w:p>
    <w:p w14:paraId="717B2709" w14:textId="073E3D41" w:rsidR="00A72982" w:rsidRPr="00A72982" w:rsidRDefault="00A72982" w:rsidP="00CB3DA0">
      <w:pPr>
        <w:pStyle w:val="NoSpacing"/>
        <w:rPr>
          <w:rFonts w:ascii="Arial" w:hAnsi="Arial" w:cs="Arial"/>
          <w:b/>
          <w:bCs/>
          <w:sz w:val="24"/>
          <w:szCs w:val="24"/>
        </w:rPr>
      </w:pPr>
      <w:r w:rsidRPr="00A72982">
        <w:rPr>
          <w:rFonts w:ascii="Arial" w:hAnsi="Arial" w:cs="Arial"/>
          <w:b/>
          <w:bCs/>
          <w:sz w:val="24"/>
          <w:szCs w:val="24"/>
        </w:rPr>
        <w:t>Law Exams Officer</w:t>
      </w:r>
    </w:p>
    <w:p w14:paraId="6F2883B4" w14:textId="4523479C" w:rsidR="003C5817" w:rsidRDefault="003C5817" w:rsidP="00CB3DA0">
      <w:pPr>
        <w:pStyle w:val="NoSpacing"/>
        <w:rPr>
          <w:rFonts w:ascii="Arial" w:hAnsi="Arial" w:cs="Arial"/>
          <w:sz w:val="24"/>
          <w:szCs w:val="24"/>
        </w:rPr>
      </w:pPr>
    </w:p>
    <w:p w14:paraId="11330106" w14:textId="279096BC" w:rsidR="00A72982" w:rsidRPr="006A66DA" w:rsidRDefault="00A72982" w:rsidP="00A72982">
      <w:pPr>
        <w:rPr>
          <w:rFonts w:ascii="Arial" w:eastAsiaTheme="majorEastAsia" w:hAnsi="Arial" w:cs="Arial"/>
          <w:sz w:val="20"/>
          <w:szCs w:val="20"/>
        </w:rPr>
      </w:pPr>
      <w:r>
        <w:rPr>
          <w:rFonts w:ascii="Arial" w:hAnsi="Arial" w:cs="Arial"/>
          <w:sz w:val="24"/>
          <w:szCs w:val="24"/>
        </w:rPr>
        <w:t>Dr Samantha Velluti (</w:t>
      </w:r>
      <w:hyperlink r:id="rId18" w:history="1">
        <w:r w:rsidRPr="00A72982">
          <w:rPr>
            <w:rStyle w:val="Hyperlink"/>
            <w:rFonts w:ascii="Arial" w:eastAsiaTheme="majorEastAsia" w:hAnsi="Arial" w:cs="Arial"/>
            <w:sz w:val="24"/>
            <w:szCs w:val="24"/>
          </w:rPr>
          <w:t>S.M.Velluti@sussex.ac.uk</w:t>
        </w:r>
      </w:hyperlink>
      <w:r>
        <w:rPr>
          <w:rStyle w:val="Hyperlink"/>
          <w:rFonts w:ascii="Arial" w:eastAsiaTheme="majorEastAsia" w:hAnsi="Arial" w:cs="Arial"/>
          <w:sz w:val="24"/>
          <w:szCs w:val="24"/>
        </w:rPr>
        <w:t>)</w:t>
      </w:r>
      <w:r>
        <w:rPr>
          <w:rStyle w:val="Hyperlink"/>
          <w:rFonts w:ascii="Arial" w:eastAsiaTheme="majorEastAsia" w:hAnsi="Arial" w:cs="Arial"/>
          <w:sz w:val="24"/>
          <w:szCs w:val="24"/>
          <w:u w:val="none"/>
        </w:rPr>
        <w:t xml:space="preserve"> </w:t>
      </w:r>
      <w:r>
        <w:rPr>
          <w:rStyle w:val="Hyperlink"/>
          <w:rFonts w:ascii="Arial" w:eastAsiaTheme="majorEastAsia" w:hAnsi="Arial" w:cs="Arial"/>
          <w:color w:val="auto"/>
          <w:sz w:val="24"/>
          <w:szCs w:val="24"/>
          <w:u w:val="none"/>
        </w:rPr>
        <w:t xml:space="preserve">or Telephone 01273 678568.  </w:t>
      </w:r>
    </w:p>
    <w:p w14:paraId="52A50423" w14:textId="77777777" w:rsidR="004464BC" w:rsidRDefault="004464BC" w:rsidP="00A72982">
      <w:pPr>
        <w:rPr>
          <w:rFonts w:ascii="Arial" w:hAnsi="Arial" w:cs="Arial"/>
          <w:b/>
          <w:bCs/>
          <w:sz w:val="24"/>
          <w:szCs w:val="24"/>
        </w:rPr>
      </w:pPr>
    </w:p>
    <w:p w14:paraId="44F9743D" w14:textId="4A2A44FA" w:rsidR="00A72982" w:rsidRPr="00A72982" w:rsidRDefault="00A72982" w:rsidP="00A72982">
      <w:pPr>
        <w:rPr>
          <w:rFonts w:ascii="Arial" w:hAnsi="Arial" w:cs="Arial"/>
          <w:b/>
          <w:bCs/>
          <w:sz w:val="24"/>
          <w:szCs w:val="24"/>
        </w:rPr>
      </w:pPr>
      <w:r w:rsidRPr="00A72982">
        <w:rPr>
          <w:rFonts w:ascii="Arial" w:hAnsi="Arial" w:cs="Arial"/>
          <w:b/>
          <w:bCs/>
          <w:sz w:val="24"/>
          <w:szCs w:val="24"/>
        </w:rPr>
        <w:t>Employability, Careers and Alumni Lead</w:t>
      </w:r>
    </w:p>
    <w:p w14:paraId="0BAF302A" w14:textId="77777777" w:rsidR="007732F9" w:rsidRDefault="00A72982" w:rsidP="00BD6C6F">
      <w:pPr>
        <w:rPr>
          <w:rStyle w:val="Hyperlink"/>
          <w:rFonts w:ascii="Arial" w:eastAsiaTheme="majorEastAsia" w:hAnsi="Arial" w:cs="Arial"/>
          <w:color w:val="auto"/>
          <w:sz w:val="24"/>
          <w:szCs w:val="24"/>
          <w:u w:val="none"/>
        </w:rPr>
      </w:pPr>
      <w:r>
        <w:rPr>
          <w:rFonts w:ascii="Arial" w:hAnsi="Arial" w:cs="Arial"/>
          <w:sz w:val="24"/>
          <w:szCs w:val="24"/>
        </w:rPr>
        <w:t>Dr Jeane</w:t>
      </w:r>
      <w:r w:rsidR="00BD6C6F">
        <w:rPr>
          <w:rFonts w:ascii="Arial" w:hAnsi="Arial" w:cs="Arial"/>
          <w:sz w:val="24"/>
          <w:szCs w:val="24"/>
        </w:rPr>
        <w:t>tte Ashton (</w:t>
      </w:r>
      <w:hyperlink r:id="rId19" w:history="1">
        <w:r w:rsidR="00BD6C6F" w:rsidRPr="00BD6C6F">
          <w:rPr>
            <w:rStyle w:val="Hyperlink"/>
            <w:rFonts w:ascii="Arial" w:eastAsiaTheme="majorEastAsia" w:hAnsi="Arial" w:cs="Arial"/>
            <w:sz w:val="24"/>
            <w:szCs w:val="24"/>
          </w:rPr>
          <w:t>ja531@sussex.ac.uk</w:t>
        </w:r>
      </w:hyperlink>
      <w:r w:rsidR="00BD6C6F">
        <w:rPr>
          <w:rStyle w:val="Hyperlink"/>
          <w:rFonts w:ascii="Arial" w:eastAsiaTheme="majorEastAsia" w:hAnsi="Arial" w:cs="Arial"/>
          <w:sz w:val="24"/>
          <w:szCs w:val="24"/>
        </w:rPr>
        <w:t>)</w:t>
      </w:r>
      <w:r w:rsidR="00BD6C6F">
        <w:rPr>
          <w:rStyle w:val="Hyperlink"/>
          <w:rFonts w:ascii="Arial" w:eastAsiaTheme="majorEastAsia" w:hAnsi="Arial" w:cs="Arial"/>
          <w:sz w:val="24"/>
          <w:szCs w:val="24"/>
          <w:u w:val="none"/>
        </w:rPr>
        <w:t xml:space="preserve"> </w:t>
      </w:r>
      <w:r w:rsidR="00BD6C6F">
        <w:rPr>
          <w:rStyle w:val="Hyperlink"/>
          <w:rFonts w:ascii="Arial" w:eastAsiaTheme="majorEastAsia" w:hAnsi="Arial" w:cs="Arial"/>
          <w:color w:val="auto"/>
          <w:sz w:val="24"/>
          <w:szCs w:val="24"/>
          <w:u w:val="none"/>
        </w:rPr>
        <w:t xml:space="preserve">or Telephone 01273 872923.  </w:t>
      </w:r>
      <w:r w:rsidR="00BD6C6F" w:rsidRPr="00BD6C6F">
        <w:rPr>
          <w:rStyle w:val="Hyperlink"/>
          <w:rFonts w:ascii="Arial" w:eastAsiaTheme="majorEastAsia" w:hAnsi="Arial" w:cs="Arial"/>
          <w:color w:val="auto"/>
          <w:sz w:val="24"/>
          <w:szCs w:val="24"/>
          <w:u w:val="none"/>
        </w:rPr>
        <w:t>Queries about the skills and employability sessions and other employability or careers matters.</w:t>
      </w:r>
      <w:r w:rsidR="00407020">
        <w:rPr>
          <w:rStyle w:val="Hyperlink"/>
          <w:rFonts w:ascii="Arial" w:eastAsiaTheme="majorEastAsia" w:hAnsi="Arial" w:cs="Arial"/>
          <w:color w:val="auto"/>
          <w:sz w:val="24"/>
          <w:szCs w:val="24"/>
          <w:u w:val="none"/>
        </w:rPr>
        <w:t xml:space="preserve"> </w:t>
      </w:r>
    </w:p>
    <w:p w14:paraId="7E2209F3" w14:textId="7F28FC99" w:rsidR="00BD6C6F" w:rsidRPr="007732F9" w:rsidRDefault="007732F9" w:rsidP="00BD6C6F">
      <w:pPr>
        <w:rPr>
          <w:rStyle w:val="Hyperlink"/>
          <w:rFonts w:ascii="Arial" w:hAnsi="Arial" w:cs="Arial"/>
          <w:color w:val="auto"/>
          <w:sz w:val="24"/>
          <w:szCs w:val="24"/>
          <w:u w:val="none"/>
        </w:rPr>
      </w:pPr>
      <w:r>
        <w:rPr>
          <w:rFonts w:ascii="Arial" w:hAnsi="Arial" w:cs="Arial"/>
          <w:sz w:val="24"/>
          <w:szCs w:val="24"/>
        </w:rPr>
        <w:t xml:space="preserve">Please ensure that you accept the invite for the Careers and Employability for Law Students Canvas Site.  </w:t>
      </w:r>
      <w:r w:rsidR="00407020">
        <w:rPr>
          <w:rStyle w:val="Hyperlink"/>
          <w:rFonts w:ascii="Arial" w:eastAsiaTheme="majorEastAsia" w:hAnsi="Arial" w:cs="Arial"/>
          <w:color w:val="auto"/>
          <w:sz w:val="24"/>
          <w:szCs w:val="24"/>
          <w:u w:val="none"/>
        </w:rPr>
        <w:t>The site offers resources and information relating to placements, careers appointments, careers events and career options within the law degree.</w:t>
      </w:r>
    </w:p>
    <w:p w14:paraId="1B763708" w14:textId="77777777" w:rsidR="00BD6C6F" w:rsidRDefault="00BD6C6F" w:rsidP="00BD6C6F">
      <w:pPr>
        <w:rPr>
          <w:rStyle w:val="Hyperlink"/>
          <w:rFonts w:ascii="Arial" w:eastAsiaTheme="majorEastAsia" w:hAnsi="Arial" w:cs="Arial"/>
          <w:b/>
          <w:bCs/>
          <w:color w:val="auto"/>
          <w:sz w:val="24"/>
          <w:szCs w:val="24"/>
          <w:u w:val="none"/>
        </w:rPr>
      </w:pPr>
    </w:p>
    <w:p w14:paraId="099A843F" w14:textId="1E64C8C0" w:rsidR="00BD6C6F" w:rsidRDefault="00BD6C6F" w:rsidP="00BD6C6F">
      <w:pPr>
        <w:rPr>
          <w:rStyle w:val="Hyperlink"/>
          <w:rFonts w:ascii="Arial" w:eastAsiaTheme="majorEastAsia" w:hAnsi="Arial" w:cs="Arial"/>
          <w:b/>
          <w:bCs/>
          <w:color w:val="auto"/>
          <w:sz w:val="24"/>
          <w:szCs w:val="24"/>
          <w:u w:val="none"/>
        </w:rPr>
      </w:pPr>
      <w:r>
        <w:rPr>
          <w:rStyle w:val="Hyperlink"/>
          <w:rFonts w:ascii="Arial" w:eastAsiaTheme="majorEastAsia" w:hAnsi="Arial" w:cs="Arial"/>
          <w:b/>
          <w:bCs/>
          <w:color w:val="auto"/>
          <w:sz w:val="24"/>
          <w:szCs w:val="24"/>
          <w:u w:val="none"/>
        </w:rPr>
        <w:t>Student Representative</w:t>
      </w:r>
    </w:p>
    <w:p w14:paraId="5F7EE1A4" w14:textId="77777777" w:rsidR="000F4042" w:rsidRPr="000F4042" w:rsidRDefault="00BD6C6F" w:rsidP="00CE3474">
      <w:pPr>
        <w:pStyle w:val="NormalWeb"/>
        <w:spacing w:before="0" w:beforeAutospacing="0" w:after="225" w:afterAutospacing="0"/>
        <w:rPr>
          <w:rStyle w:val="Hyperlink"/>
          <w:rFonts w:ascii="Arial" w:hAnsi="Arial" w:cs="Arial"/>
          <w:color w:val="auto"/>
          <w:u w:val="none"/>
        </w:rPr>
      </w:pPr>
      <w:r w:rsidRPr="00BD6C6F">
        <w:rPr>
          <w:rStyle w:val="Hyperlink"/>
          <w:rFonts w:ascii="Arial" w:hAnsi="Arial" w:cs="Arial"/>
          <w:color w:val="auto"/>
          <w:u w:val="none"/>
        </w:rPr>
        <w:t xml:space="preserve">You can find details of your Student Representative in Sussex Direct.  </w:t>
      </w:r>
      <w:r w:rsidR="000F4042" w:rsidRPr="000F4042">
        <w:rPr>
          <w:rStyle w:val="Hyperlink"/>
          <w:rFonts w:ascii="Arial" w:hAnsi="Arial" w:cs="Arial"/>
          <w:color w:val="auto"/>
          <w:u w:val="none"/>
        </w:rPr>
        <w:t>The Student Rep Scheme is an important means of promoting the student voice at Sussex. It allows students a formal role in improving and assuring the quality of their courses as well as representing students’ views on the wider student experience.</w:t>
      </w:r>
    </w:p>
    <w:p w14:paraId="21A34757" w14:textId="77777777" w:rsidR="000F4042" w:rsidRPr="000F4042" w:rsidRDefault="000F4042" w:rsidP="00CE3474">
      <w:pPr>
        <w:spacing w:after="225" w:line="240" w:lineRule="auto"/>
        <w:rPr>
          <w:rStyle w:val="Hyperlink"/>
          <w:rFonts w:ascii="Arial" w:hAnsi="Arial" w:cs="Arial"/>
          <w:color w:val="auto"/>
          <w:sz w:val="24"/>
          <w:szCs w:val="24"/>
          <w:u w:val="none"/>
          <w:lang w:eastAsia="en-GB"/>
        </w:rPr>
      </w:pPr>
      <w:r w:rsidRPr="000F4042">
        <w:rPr>
          <w:rStyle w:val="Hyperlink"/>
          <w:rFonts w:ascii="Arial" w:hAnsi="Arial" w:cs="Arial"/>
          <w:color w:val="auto"/>
          <w:sz w:val="24"/>
          <w:szCs w:val="24"/>
          <w:u w:val="none"/>
          <w:lang w:eastAsia="en-GB"/>
        </w:rPr>
        <w:t>The Student Rep scheme is run jointly by the University of Sussex and the University of Sussex Students’ Union. Schools of study take an active role in supporting Reps in their school through the Director of Student Experience role and through professional service support.</w:t>
      </w:r>
    </w:p>
    <w:p w14:paraId="0FF4AAA0" w14:textId="77777777" w:rsidR="000F4042" w:rsidRPr="000F4042" w:rsidRDefault="000F4042" w:rsidP="00CE3474">
      <w:pPr>
        <w:spacing w:after="225" w:line="240" w:lineRule="auto"/>
        <w:rPr>
          <w:rStyle w:val="Hyperlink"/>
          <w:rFonts w:ascii="Arial" w:hAnsi="Arial" w:cs="Arial"/>
          <w:color w:val="auto"/>
          <w:sz w:val="24"/>
          <w:szCs w:val="24"/>
          <w:u w:val="none"/>
          <w:lang w:eastAsia="en-GB"/>
        </w:rPr>
      </w:pPr>
      <w:r w:rsidRPr="000F4042">
        <w:rPr>
          <w:rStyle w:val="Hyperlink"/>
          <w:rFonts w:ascii="Arial" w:hAnsi="Arial" w:cs="Arial"/>
          <w:color w:val="auto"/>
          <w:sz w:val="24"/>
          <w:szCs w:val="24"/>
          <w:u w:val="none"/>
          <w:lang w:eastAsia="en-GB"/>
        </w:rPr>
        <w:t>The Student Rep Scheme is jointly managed by nominated staff from the Academic Development and Quality Enhancement Office and from the Students’ Union who make operational decisions about the Scheme, taking into account the views of students and of schools.</w:t>
      </w:r>
    </w:p>
    <w:p w14:paraId="384283AF" w14:textId="7368FED1" w:rsidR="000F4042" w:rsidRDefault="000F4042" w:rsidP="00CE3474">
      <w:pPr>
        <w:spacing w:after="225" w:line="240" w:lineRule="auto"/>
        <w:rPr>
          <w:rStyle w:val="Hyperlink"/>
          <w:rFonts w:ascii="Arial" w:hAnsi="Arial" w:cs="Arial"/>
          <w:color w:val="auto"/>
          <w:sz w:val="24"/>
          <w:szCs w:val="24"/>
          <w:u w:val="none"/>
          <w:lang w:eastAsia="en-GB"/>
        </w:rPr>
      </w:pPr>
      <w:r w:rsidRPr="000F4042">
        <w:rPr>
          <w:rStyle w:val="Hyperlink"/>
          <w:rFonts w:ascii="Arial" w:hAnsi="Arial" w:cs="Arial"/>
          <w:color w:val="auto"/>
          <w:sz w:val="24"/>
          <w:szCs w:val="24"/>
          <w:u w:val="none"/>
          <w:lang w:eastAsia="en-GB"/>
        </w:rPr>
        <w:t>The Student Rep Scheme reports to the University Teaching &amp; Learning Committee, which has oversight of the direction of the Scheme.</w:t>
      </w:r>
    </w:p>
    <w:p w14:paraId="1E04871F" w14:textId="73F48888" w:rsidR="00CF54F6" w:rsidRDefault="00CF54F6" w:rsidP="00CE3474">
      <w:pPr>
        <w:spacing w:after="225" w:line="240" w:lineRule="auto"/>
        <w:rPr>
          <w:rStyle w:val="Hyperlink"/>
          <w:rFonts w:ascii="Arial" w:hAnsi="Arial" w:cs="Arial"/>
          <w:color w:val="auto"/>
          <w:sz w:val="24"/>
          <w:szCs w:val="24"/>
          <w:u w:val="none"/>
          <w:lang w:eastAsia="en-GB"/>
        </w:rPr>
      </w:pPr>
      <w:r w:rsidRPr="00F9361F">
        <w:rPr>
          <w:rFonts w:ascii="Arial" w:eastAsiaTheme="majorEastAsia" w:hAnsi="Arial" w:cs="Arial"/>
          <w:sz w:val="24"/>
          <w:szCs w:val="24"/>
        </w:rPr>
        <w:t xml:space="preserve">You can find details of </w:t>
      </w:r>
      <w:r>
        <w:rPr>
          <w:rFonts w:ascii="Arial" w:eastAsiaTheme="majorEastAsia" w:hAnsi="Arial" w:cs="Arial"/>
          <w:sz w:val="24"/>
          <w:szCs w:val="24"/>
        </w:rPr>
        <w:t>Student Representatives</w:t>
      </w:r>
      <w:r w:rsidRPr="00F9361F">
        <w:rPr>
          <w:rFonts w:ascii="Arial" w:eastAsiaTheme="majorEastAsia" w:hAnsi="Arial" w:cs="Arial"/>
          <w:sz w:val="24"/>
          <w:szCs w:val="24"/>
        </w:rPr>
        <w:t xml:space="preserve"> at</w:t>
      </w:r>
      <w:r>
        <w:rPr>
          <w:rFonts w:ascii="Arial" w:eastAsiaTheme="majorEastAsia" w:hAnsi="Arial" w:cs="Arial"/>
          <w:sz w:val="24"/>
          <w:szCs w:val="24"/>
        </w:rPr>
        <w:t xml:space="preserve"> </w:t>
      </w:r>
      <w:hyperlink r:id="rId20" w:history="1">
        <w:r w:rsidRPr="00CA4852">
          <w:rPr>
            <w:rStyle w:val="Hyperlink"/>
            <w:rFonts w:ascii="Arial" w:eastAsiaTheme="majorEastAsia" w:hAnsi="Arial" w:cs="Arial"/>
            <w:sz w:val="24"/>
            <w:szCs w:val="24"/>
          </w:rPr>
          <w:t>http://www.sussex.ac.uk/adqe/enhancement/studentengagement/studentreps</w:t>
        </w:r>
      </w:hyperlink>
      <w:r>
        <w:rPr>
          <w:rFonts w:ascii="Arial" w:eastAsiaTheme="majorEastAsia" w:hAnsi="Arial" w:cs="Arial"/>
          <w:sz w:val="24"/>
          <w:szCs w:val="24"/>
        </w:rPr>
        <w:t xml:space="preserve"> </w:t>
      </w:r>
    </w:p>
    <w:p w14:paraId="28C92A21" w14:textId="77777777" w:rsidR="00CF54F6" w:rsidRPr="000F4042" w:rsidRDefault="00CF54F6" w:rsidP="00CE3474">
      <w:pPr>
        <w:spacing w:after="225" w:line="240" w:lineRule="auto"/>
        <w:rPr>
          <w:rStyle w:val="Hyperlink"/>
          <w:rFonts w:ascii="Arial" w:hAnsi="Arial" w:cs="Arial"/>
          <w:color w:val="auto"/>
          <w:sz w:val="24"/>
          <w:szCs w:val="24"/>
          <w:u w:val="none"/>
          <w:lang w:eastAsia="en-GB"/>
        </w:rPr>
      </w:pPr>
    </w:p>
    <w:p w14:paraId="74EC049B" w14:textId="77777777" w:rsidR="00CF54F6" w:rsidRDefault="00CF54F6" w:rsidP="00BD6C6F">
      <w:pPr>
        <w:rPr>
          <w:rStyle w:val="Hyperlink"/>
          <w:rFonts w:ascii="Arial" w:hAnsi="Arial" w:cs="Arial"/>
          <w:b/>
          <w:bCs/>
          <w:color w:val="auto"/>
          <w:sz w:val="24"/>
          <w:szCs w:val="24"/>
          <w:u w:val="none"/>
        </w:rPr>
      </w:pPr>
    </w:p>
    <w:p w14:paraId="4700D4C4" w14:textId="77777777" w:rsidR="00494646" w:rsidRDefault="00494646" w:rsidP="00BD6C6F">
      <w:pPr>
        <w:rPr>
          <w:rStyle w:val="Hyperlink"/>
          <w:rFonts w:ascii="Arial" w:hAnsi="Arial" w:cs="Arial"/>
          <w:b/>
          <w:bCs/>
          <w:color w:val="auto"/>
          <w:sz w:val="24"/>
          <w:szCs w:val="24"/>
          <w:u w:val="none"/>
        </w:rPr>
      </w:pPr>
    </w:p>
    <w:p w14:paraId="626CD398" w14:textId="46EE8212" w:rsidR="00BD6C6F" w:rsidRDefault="00BD6C6F" w:rsidP="00BD6C6F">
      <w:pPr>
        <w:rPr>
          <w:rStyle w:val="Hyperlink"/>
          <w:rFonts w:ascii="Arial" w:hAnsi="Arial" w:cs="Arial"/>
          <w:b/>
          <w:bCs/>
          <w:color w:val="auto"/>
          <w:sz w:val="24"/>
          <w:szCs w:val="24"/>
          <w:u w:val="none"/>
        </w:rPr>
      </w:pPr>
      <w:r>
        <w:rPr>
          <w:rStyle w:val="Hyperlink"/>
          <w:rFonts w:ascii="Arial" w:hAnsi="Arial" w:cs="Arial"/>
          <w:b/>
          <w:bCs/>
          <w:color w:val="auto"/>
          <w:sz w:val="24"/>
          <w:szCs w:val="24"/>
          <w:u w:val="none"/>
        </w:rPr>
        <w:t>Student Mentor</w:t>
      </w:r>
    </w:p>
    <w:p w14:paraId="37048F91" w14:textId="59C84C8B" w:rsidR="000F4042" w:rsidRDefault="000F4042" w:rsidP="00BD6C6F">
      <w:pPr>
        <w:rPr>
          <w:rStyle w:val="Hyperlink"/>
          <w:rFonts w:ascii="Arial" w:hAnsi="Arial" w:cs="Arial"/>
          <w:color w:val="auto"/>
          <w:sz w:val="24"/>
          <w:szCs w:val="24"/>
          <w:u w:val="none"/>
        </w:rPr>
      </w:pPr>
      <w:r w:rsidRPr="000F4042">
        <w:rPr>
          <w:rStyle w:val="Hyperlink"/>
          <w:rFonts w:ascii="Arial" w:hAnsi="Arial" w:cs="Arial"/>
          <w:color w:val="auto"/>
          <w:sz w:val="24"/>
          <w:szCs w:val="24"/>
          <w:u w:val="none"/>
        </w:rPr>
        <w:t>Student Mentors are undergraduate and postgraduate students who have experienced the same worries and difficulties of studying and have been trained to support other students through the University's peer-led Mentoring Scheme.</w:t>
      </w:r>
    </w:p>
    <w:p w14:paraId="1B31B730" w14:textId="77777777" w:rsidR="000F4042" w:rsidRPr="000F4042" w:rsidRDefault="000F4042" w:rsidP="000F4042">
      <w:pPr>
        <w:shd w:val="clear" w:color="auto" w:fill="FFFFFF"/>
        <w:spacing w:after="225" w:line="240" w:lineRule="auto"/>
        <w:rPr>
          <w:rStyle w:val="Hyperlink"/>
          <w:rFonts w:ascii="Arial" w:hAnsi="Arial" w:cs="Arial"/>
          <w:color w:val="auto"/>
          <w:sz w:val="24"/>
          <w:szCs w:val="24"/>
          <w:u w:val="none"/>
        </w:rPr>
      </w:pPr>
      <w:r w:rsidRPr="000F4042">
        <w:rPr>
          <w:rStyle w:val="Hyperlink"/>
          <w:rFonts w:ascii="Arial" w:hAnsi="Arial" w:cs="Arial"/>
          <w:color w:val="auto"/>
          <w:sz w:val="24"/>
          <w:szCs w:val="24"/>
          <w:u w:val="none"/>
        </w:rPr>
        <w:t>Student Mentors can help you with a range of academic issues, helping you develop your study skills. Support is provided via email or during drop-in sessions held twice a week.</w:t>
      </w:r>
    </w:p>
    <w:p w14:paraId="5D4D6169" w14:textId="77777777" w:rsidR="000F4042" w:rsidRPr="000F4042" w:rsidRDefault="000F4042" w:rsidP="000F4042">
      <w:pPr>
        <w:shd w:val="clear" w:color="auto" w:fill="FFFFFF"/>
        <w:spacing w:after="225" w:line="240" w:lineRule="auto"/>
        <w:rPr>
          <w:rStyle w:val="Hyperlink"/>
          <w:rFonts w:ascii="Arial" w:hAnsi="Arial" w:cs="Arial"/>
          <w:color w:val="auto"/>
          <w:sz w:val="24"/>
          <w:szCs w:val="24"/>
          <w:u w:val="none"/>
        </w:rPr>
      </w:pPr>
      <w:r w:rsidRPr="000F4042">
        <w:rPr>
          <w:rStyle w:val="Hyperlink"/>
          <w:rFonts w:ascii="Arial" w:hAnsi="Arial" w:cs="Arial"/>
          <w:color w:val="auto"/>
          <w:sz w:val="24"/>
          <w:szCs w:val="24"/>
          <w:u w:val="none"/>
        </w:rPr>
        <w:t>Mentors share their own experience and skills, along with signposting existing services which you might find helpful.</w:t>
      </w:r>
    </w:p>
    <w:p w14:paraId="7C9EE317" w14:textId="77777777" w:rsidR="000F4042" w:rsidRPr="000F4042" w:rsidRDefault="000F4042" w:rsidP="000F4042">
      <w:pPr>
        <w:shd w:val="clear" w:color="auto" w:fill="FFFFFF"/>
        <w:spacing w:after="225" w:line="240" w:lineRule="auto"/>
        <w:rPr>
          <w:rStyle w:val="Hyperlink"/>
          <w:rFonts w:ascii="Arial" w:hAnsi="Arial" w:cs="Arial"/>
          <w:color w:val="auto"/>
          <w:sz w:val="24"/>
          <w:szCs w:val="24"/>
          <w:u w:val="none"/>
        </w:rPr>
      </w:pPr>
      <w:r w:rsidRPr="000F4042">
        <w:rPr>
          <w:rStyle w:val="Hyperlink"/>
          <w:rFonts w:ascii="Arial" w:hAnsi="Arial" w:cs="Arial"/>
          <w:color w:val="auto"/>
          <w:sz w:val="24"/>
          <w:szCs w:val="24"/>
          <w:u w:val="none"/>
        </w:rPr>
        <w:t>Mentors can help with:</w:t>
      </w:r>
    </w:p>
    <w:p w14:paraId="767AE369" w14:textId="77777777" w:rsidR="000F4042" w:rsidRPr="000F4042" w:rsidRDefault="000F4042" w:rsidP="000F4042">
      <w:pPr>
        <w:numPr>
          <w:ilvl w:val="0"/>
          <w:numId w:val="8"/>
        </w:numPr>
        <w:shd w:val="clear" w:color="auto" w:fill="FFFFFF"/>
        <w:spacing w:before="100" w:beforeAutospacing="1" w:after="75" w:line="240" w:lineRule="auto"/>
        <w:rPr>
          <w:rStyle w:val="Hyperlink"/>
          <w:rFonts w:ascii="Arial" w:hAnsi="Arial" w:cs="Arial"/>
          <w:color w:val="auto"/>
          <w:sz w:val="24"/>
          <w:szCs w:val="24"/>
          <w:u w:val="none"/>
        </w:rPr>
      </w:pPr>
      <w:r w:rsidRPr="000F4042">
        <w:rPr>
          <w:rStyle w:val="Hyperlink"/>
          <w:rFonts w:ascii="Arial" w:hAnsi="Arial" w:cs="Arial"/>
          <w:color w:val="auto"/>
          <w:sz w:val="24"/>
          <w:szCs w:val="24"/>
          <w:u w:val="none"/>
        </w:rPr>
        <w:t>revision skills and planning</w:t>
      </w:r>
    </w:p>
    <w:p w14:paraId="63732F4D" w14:textId="77777777" w:rsidR="000F4042" w:rsidRPr="000F4042" w:rsidRDefault="000F4042" w:rsidP="000F4042">
      <w:pPr>
        <w:numPr>
          <w:ilvl w:val="0"/>
          <w:numId w:val="8"/>
        </w:numPr>
        <w:shd w:val="clear" w:color="auto" w:fill="FFFFFF"/>
        <w:spacing w:before="100" w:beforeAutospacing="1" w:after="75" w:line="240" w:lineRule="auto"/>
        <w:rPr>
          <w:rStyle w:val="Hyperlink"/>
          <w:rFonts w:ascii="Arial" w:hAnsi="Arial" w:cs="Arial"/>
          <w:color w:val="auto"/>
          <w:sz w:val="24"/>
          <w:szCs w:val="24"/>
          <w:u w:val="none"/>
        </w:rPr>
      </w:pPr>
      <w:r w:rsidRPr="000F4042">
        <w:rPr>
          <w:rStyle w:val="Hyperlink"/>
          <w:rFonts w:ascii="Arial" w:hAnsi="Arial" w:cs="Arial"/>
          <w:color w:val="auto"/>
          <w:sz w:val="24"/>
          <w:szCs w:val="24"/>
          <w:u w:val="none"/>
        </w:rPr>
        <w:t>essay structuring</w:t>
      </w:r>
    </w:p>
    <w:p w14:paraId="54EA7610" w14:textId="77777777" w:rsidR="000F4042" w:rsidRPr="000F4042" w:rsidRDefault="000F4042" w:rsidP="000F4042">
      <w:pPr>
        <w:numPr>
          <w:ilvl w:val="0"/>
          <w:numId w:val="8"/>
        </w:numPr>
        <w:shd w:val="clear" w:color="auto" w:fill="FFFFFF"/>
        <w:spacing w:before="100" w:beforeAutospacing="1" w:after="75" w:line="240" w:lineRule="auto"/>
        <w:rPr>
          <w:rStyle w:val="Hyperlink"/>
          <w:rFonts w:ascii="Arial" w:hAnsi="Arial" w:cs="Arial"/>
          <w:color w:val="auto"/>
          <w:sz w:val="24"/>
          <w:szCs w:val="24"/>
          <w:u w:val="none"/>
        </w:rPr>
      </w:pPr>
      <w:r w:rsidRPr="000F4042">
        <w:rPr>
          <w:rStyle w:val="Hyperlink"/>
          <w:rFonts w:ascii="Arial" w:hAnsi="Arial" w:cs="Arial"/>
          <w:color w:val="auto"/>
          <w:sz w:val="24"/>
          <w:szCs w:val="24"/>
          <w:u w:val="none"/>
        </w:rPr>
        <w:t>help with presentations</w:t>
      </w:r>
    </w:p>
    <w:p w14:paraId="41C01C87" w14:textId="77777777" w:rsidR="000F4042" w:rsidRPr="000F4042" w:rsidRDefault="000F4042" w:rsidP="000F4042">
      <w:pPr>
        <w:numPr>
          <w:ilvl w:val="0"/>
          <w:numId w:val="8"/>
        </w:numPr>
        <w:shd w:val="clear" w:color="auto" w:fill="FFFFFF"/>
        <w:spacing w:before="100" w:beforeAutospacing="1" w:after="75" w:line="240" w:lineRule="auto"/>
        <w:rPr>
          <w:rStyle w:val="Hyperlink"/>
          <w:rFonts w:ascii="Arial" w:hAnsi="Arial" w:cs="Arial"/>
          <w:color w:val="auto"/>
          <w:sz w:val="24"/>
          <w:szCs w:val="24"/>
          <w:u w:val="none"/>
        </w:rPr>
      </w:pPr>
      <w:r w:rsidRPr="000F4042">
        <w:rPr>
          <w:rStyle w:val="Hyperlink"/>
          <w:rFonts w:ascii="Arial" w:hAnsi="Arial" w:cs="Arial"/>
          <w:color w:val="auto"/>
          <w:sz w:val="24"/>
          <w:szCs w:val="24"/>
          <w:u w:val="none"/>
        </w:rPr>
        <w:t>time management.</w:t>
      </w:r>
    </w:p>
    <w:p w14:paraId="012E72DA" w14:textId="77777777" w:rsidR="000F4042" w:rsidRPr="000F4042" w:rsidRDefault="000F4042" w:rsidP="00BD6C6F">
      <w:pPr>
        <w:rPr>
          <w:rStyle w:val="Hyperlink"/>
          <w:rFonts w:ascii="Arial" w:hAnsi="Arial" w:cs="Arial"/>
          <w:color w:val="auto"/>
          <w:u w:val="none"/>
        </w:rPr>
      </w:pPr>
    </w:p>
    <w:p w14:paraId="05FE2A6E" w14:textId="4097F8D1" w:rsidR="00BD6C6F" w:rsidRPr="00F9361F" w:rsidRDefault="00F9361F" w:rsidP="00BD6C6F">
      <w:pPr>
        <w:rPr>
          <w:rStyle w:val="Hyperlink"/>
          <w:rFonts w:ascii="Arial" w:eastAsiaTheme="majorEastAsia" w:hAnsi="Arial" w:cs="Arial"/>
          <w:color w:val="auto"/>
          <w:sz w:val="24"/>
          <w:szCs w:val="24"/>
          <w:u w:val="none"/>
        </w:rPr>
      </w:pPr>
      <w:r w:rsidRPr="00F9361F">
        <w:rPr>
          <w:rFonts w:ascii="Arial" w:eastAsiaTheme="majorEastAsia" w:hAnsi="Arial" w:cs="Arial"/>
          <w:sz w:val="24"/>
          <w:szCs w:val="24"/>
        </w:rPr>
        <w:t xml:space="preserve">You can find details of Student Mentors at </w:t>
      </w:r>
      <w:hyperlink r:id="rId21" w:history="1">
        <w:r w:rsidRPr="00F9361F">
          <w:rPr>
            <w:rStyle w:val="Hyperlink"/>
            <w:rFonts w:ascii="Arial" w:eastAsiaTheme="majorEastAsia" w:hAnsi="Arial" w:cs="Arial"/>
            <w:sz w:val="24"/>
            <w:szCs w:val="24"/>
          </w:rPr>
          <w:t>http://www.sussex.ac.uk/lps/internal/students/studentmentors</w:t>
        </w:r>
      </w:hyperlink>
      <w:r>
        <w:rPr>
          <w:rStyle w:val="Hyperlink"/>
          <w:rFonts w:ascii="Arial" w:eastAsiaTheme="majorEastAsia" w:hAnsi="Arial" w:cs="Arial"/>
          <w:sz w:val="24"/>
          <w:szCs w:val="24"/>
        </w:rPr>
        <w:t xml:space="preserve"> </w:t>
      </w:r>
    </w:p>
    <w:p w14:paraId="478B29C9" w14:textId="7614A152" w:rsidR="00BD6C6F" w:rsidRDefault="00BD6C6F" w:rsidP="00BD6C6F">
      <w:pPr>
        <w:rPr>
          <w:rStyle w:val="Hyperlink"/>
          <w:rFonts w:ascii="Arial" w:eastAsiaTheme="majorEastAsia" w:hAnsi="Arial" w:cs="Arial"/>
          <w:b/>
          <w:bCs/>
          <w:color w:val="auto"/>
          <w:sz w:val="24"/>
          <w:szCs w:val="24"/>
          <w:u w:val="none"/>
        </w:rPr>
      </w:pPr>
    </w:p>
    <w:p w14:paraId="107DBD07" w14:textId="2AABD272" w:rsidR="00F9361F" w:rsidRDefault="00F9361F" w:rsidP="00BD6C6F">
      <w:pPr>
        <w:rPr>
          <w:rStyle w:val="Hyperlink"/>
          <w:rFonts w:ascii="Arial" w:eastAsiaTheme="majorEastAsia" w:hAnsi="Arial" w:cs="Arial"/>
          <w:b/>
          <w:bCs/>
          <w:color w:val="auto"/>
          <w:sz w:val="24"/>
          <w:szCs w:val="24"/>
          <w:u w:val="none"/>
        </w:rPr>
      </w:pPr>
      <w:r>
        <w:rPr>
          <w:rStyle w:val="Hyperlink"/>
          <w:rFonts w:ascii="Arial" w:eastAsiaTheme="majorEastAsia" w:hAnsi="Arial" w:cs="Arial"/>
          <w:b/>
          <w:bCs/>
          <w:color w:val="auto"/>
          <w:sz w:val="24"/>
          <w:szCs w:val="24"/>
          <w:u w:val="none"/>
        </w:rPr>
        <w:t>Student Life Centre</w:t>
      </w:r>
    </w:p>
    <w:p w14:paraId="42B4BD89" w14:textId="443FB7A3" w:rsidR="00F621CD" w:rsidRPr="00F621CD" w:rsidRDefault="00305EC9" w:rsidP="00F621CD">
      <w:pPr>
        <w:rPr>
          <w:rFonts w:ascii="Arial" w:eastAsiaTheme="majorEastAsia" w:hAnsi="Arial" w:cs="Arial"/>
          <w:sz w:val="24"/>
          <w:szCs w:val="24"/>
        </w:rPr>
      </w:pPr>
      <w:hyperlink r:id="rId22" w:history="1">
        <w:r w:rsidR="00F621CD" w:rsidRPr="00F621CD">
          <w:rPr>
            <w:rStyle w:val="Hyperlink"/>
            <w:rFonts w:ascii="Arial" w:eastAsiaTheme="majorEastAsia" w:hAnsi="Arial" w:cs="Arial"/>
            <w:sz w:val="24"/>
            <w:szCs w:val="24"/>
          </w:rPr>
          <w:t>http://www.sussex.ac.uk/studentlifecentre/</w:t>
        </w:r>
      </w:hyperlink>
      <w:r w:rsidR="00F621CD">
        <w:rPr>
          <w:rFonts w:ascii="Arial" w:eastAsiaTheme="majorEastAsia" w:hAnsi="Arial" w:cs="Arial"/>
          <w:sz w:val="24"/>
          <w:szCs w:val="24"/>
        </w:rPr>
        <w:t xml:space="preserve"> or Telephone </w:t>
      </w:r>
      <w:r w:rsidR="00F621CD" w:rsidRPr="00F621CD">
        <w:rPr>
          <w:rFonts w:ascii="Arial" w:eastAsiaTheme="majorEastAsia" w:hAnsi="Arial" w:cs="Arial"/>
          <w:sz w:val="24"/>
          <w:szCs w:val="24"/>
        </w:rPr>
        <w:t>01273 876767</w:t>
      </w:r>
      <w:r w:rsidR="00F621CD">
        <w:rPr>
          <w:rFonts w:ascii="Arial" w:eastAsiaTheme="majorEastAsia" w:hAnsi="Arial" w:cs="Arial"/>
          <w:sz w:val="24"/>
          <w:szCs w:val="24"/>
        </w:rPr>
        <w:t>.</w:t>
      </w:r>
    </w:p>
    <w:p w14:paraId="1CB53B81" w14:textId="72DFA53B" w:rsidR="00F9361F" w:rsidRDefault="00F621CD" w:rsidP="00F621CD">
      <w:pPr>
        <w:rPr>
          <w:rFonts w:ascii="Arial" w:eastAsiaTheme="majorEastAsia" w:hAnsi="Arial" w:cs="Arial"/>
          <w:sz w:val="24"/>
          <w:szCs w:val="24"/>
        </w:rPr>
      </w:pPr>
      <w:r>
        <w:rPr>
          <w:rFonts w:ascii="Arial" w:eastAsiaTheme="majorEastAsia" w:hAnsi="Arial" w:cs="Arial"/>
          <w:sz w:val="24"/>
          <w:szCs w:val="24"/>
        </w:rPr>
        <w:t xml:space="preserve">The Student Life Centre is based in </w:t>
      </w:r>
      <w:r w:rsidRPr="00F621CD">
        <w:rPr>
          <w:rFonts w:ascii="Arial" w:eastAsiaTheme="majorEastAsia" w:hAnsi="Arial" w:cs="Arial"/>
          <w:sz w:val="24"/>
          <w:szCs w:val="24"/>
        </w:rPr>
        <w:t>Bramber House</w:t>
      </w:r>
      <w:r>
        <w:rPr>
          <w:rFonts w:ascii="Arial" w:eastAsiaTheme="majorEastAsia" w:hAnsi="Arial" w:cs="Arial"/>
          <w:sz w:val="24"/>
          <w:szCs w:val="24"/>
        </w:rPr>
        <w:t xml:space="preserve"> and look after queries on</w:t>
      </w:r>
      <w:r w:rsidR="004D51DA">
        <w:rPr>
          <w:rFonts w:ascii="Arial" w:eastAsiaTheme="majorEastAsia" w:hAnsi="Arial" w:cs="Arial"/>
          <w:sz w:val="24"/>
          <w:szCs w:val="24"/>
        </w:rPr>
        <w:t>p</w:t>
      </w:r>
      <w:r w:rsidRPr="00F621CD">
        <w:rPr>
          <w:rFonts w:ascii="Arial" w:eastAsiaTheme="majorEastAsia" w:hAnsi="Arial" w:cs="Arial"/>
          <w:sz w:val="24"/>
          <w:szCs w:val="24"/>
        </w:rPr>
        <w:t>ersonal issues, money, counselling, progression and withdrawal information, drop ins for sexual health, drug and alcohol counselling</w:t>
      </w:r>
    </w:p>
    <w:p w14:paraId="72053ADF" w14:textId="7FF975E8" w:rsidR="00F621CD" w:rsidRDefault="00F621CD" w:rsidP="00F621CD">
      <w:pPr>
        <w:rPr>
          <w:rFonts w:ascii="Arial" w:eastAsiaTheme="majorEastAsia" w:hAnsi="Arial" w:cs="Arial"/>
          <w:sz w:val="24"/>
          <w:szCs w:val="24"/>
        </w:rPr>
      </w:pPr>
    </w:p>
    <w:p w14:paraId="202D3EAB" w14:textId="5E81FB52" w:rsidR="00C8222B" w:rsidRDefault="00C8222B" w:rsidP="00F621CD">
      <w:pPr>
        <w:rPr>
          <w:rFonts w:ascii="Arial" w:eastAsiaTheme="majorEastAsia" w:hAnsi="Arial" w:cs="Arial"/>
          <w:b/>
          <w:bCs/>
          <w:sz w:val="24"/>
          <w:szCs w:val="24"/>
        </w:rPr>
      </w:pPr>
      <w:r>
        <w:rPr>
          <w:rFonts w:ascii="Arial" w:eastAsiaTheme="majorEastAsia" w:hAnsi="Arial" w:cs="Arial"/>
          <w:b/>
          <w:bCs/>
          <w:sz w:val="24"/>
          <w:szCs w:val="24"/>
        </w:rPr>
        <w:t>Student Support Unit</w:t>
      </w:r>
    </w:p>
    <w:p w14:paraId="0F86C139" w14:textId="491F3BC1" w:rsidR="00C8222B" w:rsidRPr="00C8222B" w:rsidRDefault="00305EC9" w:rsidP="00C8222B">
      <w:pPr>
        <w:rPr>
          <w:rFonts w:ascii="Arial" w:eastAsiaTheme="majorEastAsia" w:hAnsi="Arial" w:cs="Arial"/>
          <w:sz w:val="24"/>
          <w:szCs w:val="24"/>
        </w:rPr>
      </w:pPr>
      <w:hyperlink r:id="rId23" w:history="1">
        <w:r w:rsidR="00C8222B" w:rsidRPr="00C8222B">
          <w:rPr>
            <w:rStyle w:val="Hyperlink"/>
            <w:rFonts w:ascii="Arial" w:eastAsiaTheme="majorEastAsia" w:hAnsi="Arial" w:cs="Arial"/>
            <w:sz w:val="24"/>
            <w:szCs w:val="24"/>
          </w:rPr>
          <w:t>http://www.sussex.ac.uk/studentsupport/</w:t>
        </w:r>
      </w:hyperlink>
      <w:r w:rsidR="00C8222B" w:rsidRPr="00C8222B">
        <w:rPr>
          <w:rFonts w:ascii="Arial" w:eastAsiaTheme="majorEastAsia" w:hAnsi="Arial" w:cs="Arial"/>
          <w:sz w:val="24"/>
          <w:szCs w:val="24"/>
        </w:rPr>
        <w:t xml:space="preserve"> or Telephone 01273 877466.</w:t>
      </w:r>
    </w:p>
    <w:p w14:paraId="0502ECB4" w14:textId="492A60BA" w:rsidR="00F621CD" w:rsidRDefault="00C8222B" w:rsidP="00F621CD">
      <w:pPr>
        <w:rPr>
          <w:rFonts w:ascii="Arial" w:eastAsiaTheme="majorEastAsia" w:hAnsi="Arial" w:cs="Arial"/>
          <w:sz w:val="24"/>
          <w:szCs w:val="24"/>
        </w:rPr>
      </w:pPr>
      <w:r>
        <w:rPr>
          <w:rFonts w:ascii="Arial" w:eastAsiaTheme="majorEastAsia" w:hAnsi="Arial" w:cs="Arial"/>
          <w:sz w:val="24"/>
          <w:szCs w:val="24"/>
        </w:rPr>
        <w:t xml:space="preserve">The Student Support Unit is based in </w:t>
      </w:r>
      <w:r w:rsidRPr="00F621CD">
        <w:rPr>
          <w:rFonts w:ascii="Arial" w:eastAsiaTheme="majorEastAsia" w:hAnsi="Arial" w:cs="Arial"/>
          <w:sz w:val="24"/>
          <w:szCs w:val="24"/>
        </w:rPr>
        <w:t>Bramber House</w:t>
      </w:r>
      <w:r>
        <w:rPr>
          <w:rFonts w:ascii="Arial" w:eastAsiaTheme="majorEastAsia" w:hAnsi="Arial" w:cs="Arial"/>
          <w:sz w:val="24"/>
          <w:szCs w:val="24"/>
        </w:rPr>
        <w:t xml:space="preserve"> and look after queries and s</w:t>
      </w:r>
      <w:r w:rsidRPr="00C8222B">
        <w:rPr>
          <w:rFonts w:ascii="Arial" w:eastAsiaTheme="majorEastAsia" w:hAnsi="Arial" w:cs="Arial"/>
          <w:sz w:val="24"/>
          <w:szCs w:val="24"/>
        </w:rPr>
        <w:t>upport with long term conditions such as specific learning difficulties, disability support, mental health, autistic spectrum.</w:t>
      </w:r>
    </w:p>
    <w:p w14:paraId="16A8B2FE" w14:textId="77777777" w:rsidR="00B400EC" w:rsidRDefault="00B400EC" w:rsidP="00F621CD">
      <w:pPr>
        <w:rPr>
          <w:rFonts w:ascii="Arial" w:eastAsiaTheme="majorEastAsia" w:hAnsi="Arial" w:cs="Arial"/>
          <w:sz w:val="24"/>
          <w:szCs w:val="24"/>
        </w:rPr>
      </w:pPr>
    </w:p>
    <w:p w14:paraId="05901A5B" w14:textId="77777777" w:rsidR="002D0763" w:rsidRDefault="002D0763" w:rsidP="002D0763">
      <w:pPr>
        <w:pStyle w:val="NoSpacing"/>
        <w:rPr>
          <w:rFonts w:ascii="Arial" w:hAnsi="Arial" w:cs="Arial"/>
          <w:b/>
          <w:bCs/>
          <w:sz w:val="24"/>
          <w:szCs w:val="24"/>
        </w:rPr>
      </w:pPr>
      <w:r w:rsidRPr="002D0763">
        <w:rPr>
          <w:rFonts w:ascii="Arial" w:hAnsi="Arial" w:cs="Arial"/>
          <w:b/>
          <w:bCs/>
          <w:sz w:val="24"/>
          <w:szCs w:val="24"/>
        </w:rPr>
        <w:t>Keeping in Touch</w:t>
      </w:r>
    </w:p>
    <w:p w14:paraId="044FD115" w14:textId="77777777" w:rsidR="002D0763" w:rsidRPr="002D0763" w:rsidRDefault="002D0763" w:rsidP="002D0763">
      <w:pPr>
        <w:pStyle w:val="NoSpacing"/>
        <w:rPr>
          <w:rFonts w:ascii="Arial" w:hAnsi="Arial" w:cs="Arial"/>
          <w:b/>
          <w:bCs/>
          <w:sz w:val="24"/>
          <w:szCs w:val="24"/>
        </w:rPr>
      </w:pPr>
    </w:p>
    <w:p w14:paraId="0514B2B4" w14:textId="0C5944C7" w:rsidR="002D0763" w:rsidRPr="00CB3DA0" w:rsidRDefault="002D0763" w:rsidP="002D0763">
      <w:pPr>
        <w:pStyle w:val="NoSpacing"/>
        <w:rPr>
          <w:rFonts w:ascii="Arial" w:hAnsi="Arial" w:cs="Arial"/>
          <w:sz w:val="24"/>
          <w:szCs w:val="24"/>
        </w:rPr>
      </w:pPr>
      <w:r w:rsidRPr="002D0763">
        <w:rPr>
          <w:rFonts w:ascii="Arial" w:hAnsi="Arial" w:cs="Arial"/>
          <w:sz w:val="24"/>
          <w:szCs w:val="24"/>
        </w:rPr>
        <w:t xml:space="preserve">We shall contact you via your Sussex email address. It’s really important that you check this regularly. </w:t>
      </w:r>
      <w:r w:rsidR="009071A5">
        <w:rPr>
          <w:rFonts w:ascii="Arial" w:hAnsi="Arial" w:cs="Arial"/>
          <w:sz w:val="24"/>
          <w:szCs w:val="24"/>
        </w:rPr>
        <w:t xml:space="preserve">Announcements will also be posted on relevant Canvas sites. You can set your own preferences for Canvas notifications: </w:t>
      </w:r>
      <w:r w:rsidR="009071A5" w:rsidRPr="009071A5">
        <w:rPr>
          <w:rFonts w:ascii="Arial" w:hAnsi="Arial" w:cs="Arial"/>
          <w:sz w:val="24"/>
          <w:szCs w:val="24"/>
        </w:rPr>
        <w:t>https://community.canvaslms.com/t5/Student-Guide/How-do-I-set-my-Canvas-notification-preferences-as-a-student/ta-p/434</w:t>
      </w:r>
    </w:p>
    <w:p w14:paraId="16245063" w14:textId="3AD7E322" w:rsidR="002D0763" w:rsidRDefault="002D0763" w:rsidP="00C8222B">
      <w:pPr>
        <w:rPr>
          <w:rFonts w:ascii="Arial" w:hAnsi="Arial" w:cs="Arial"/>
          <w:sz w:val="24"/>
          <w:szCs w:val="24"/>
        </w:rPr>
      </w:pPr>
    </w:p>
    <w:p w14:paraId="708FF905" w14:textId="5AE4E3DF" w:rsidR="00C8222B" w:rsidRPr="006A66DA" w:rsidRDefault="00C8222B" w:rsidP="00C8222B">
      <w:pPr>
        <w:rPr>
          <w:rFonts w:ascii="Arial" w:hAnsi="Arial" w:cs="Arial"/>
          <w:sz w:val="24"/>
          <w:szCs w:val="24"/>
        </w:rPr>
      </w:pPr>
      <w:r>
        <w:rPr>
          <w:rFonts w:ascii="Arial" w:hAnsi="Arial" w:cs="Arial"/>
          <w:sz w:val="24"/>
          <w:szCs w:val="24"/>
        </w:rPr>
        <w:t>In addition, f</w:t>
      </w:r>
      <w:r w:rsidRPr="006A66DA">
        <w:rPr>
          <w:rFonts w:ascii="Arial" w:hAnsi="Arial" w:cs="Arial"/>
          <w:sz w:val="24"/>
          <w:szCs w:val="24"/>
        </w:rPr>
        <w:t xml:space="preserve">or each of your modules, there will also be a </w:t>
      </w:r>
      <w:r w:rsidRPr="006A66DA">
        <w:rPr>
          <w:rFonts w:ascii="Arial" w:hAnsi="Arial" w:cs="Arial"/>
          <w:b/>
          <w:sz w:val="24"/>
          <w:szCs w:val="24"/>
        </w:rPr>
        <w:t>Module Convenor</w:t>
      </w:r>
      <w:r w:rsidRPr="006A66DA">
        <w:rPr>
          <w:rFonts w:ascii="Arial" w:hAnsi="Arial" w:cs="Arial"/>
          <w:sz w:val="24"/>
          <w:szCs w:val="24"/>
        </w:rPr>
        <w:t xml:space="preserve"> and each seminar group will have a </w:t>
      </w:r>
      <w:r w:rsidRPr="006A66DA">
        <w:rPr>
          <w:rFonts w:ascii="Arial" w:hAnsi="Arial" w:cs="Arial"/>
          <w:b/>
          <w:sz w:val="24"/>
          <w:szCs w:val="24"/>
        </w:rPr>
        <w:t>Seminar Leader (or tutor)</w:t>
      </w:r>
      <w:r w:rsidRPr="006A66DA">
        <w:rPr>
          <w:rFonts w:ascii="Arial" w:hAnsi="Arial" w:cs="Arial"/>
          <w:sz w:val="24"/>
          <w:szCs w:val="24"/>
        </w:rPr>
        <w:t>.  If you have a query concerning a particular module or your performance in a particular subject, you should contact either your seminar leader or the module convenor in the first instance.  Remember that your academic progress can also be discussed with your Academic Advisor.</w:t>
      </w:r>
    </w:p>
    <w:p w14:paraId="5E068D5C" w14:textId="013D9E67" w:rsidR="005D1D62" w:rsidRDefault="005D1D62" w:rsidP="00CB3DA0">
      <w:pPr>
        <w:pStyle w:val="NoSpacing"/>
        <w:rPr>
          <w:rFonts w:ascii="Arial" w:hAnsi="Arial" w:cs="Arial"/>
          <w:sz w:val="24"/>
          <w:szCs w:val="24"/>
        </w:rPr>
      </w:pPr>
    </w:p>
    <w:p w14:paraId="430BD3F3" w14:textId="77777777" w:rsidR="00CF54F6" w:rsidRDefault="00CF54F6">
      <w:pPr>
        <w:rPr>
          <w:rFonts w:ascii="Arial" w:eastAsiaTheme="majorEastAsia" w:hAnsi="Arial" w:cs="Arial"/>
          <w:color w:val="2E74B5" w:themeColor="accent1" w:themeShade="BF"/>
          <w:sz w:val="32"/>
          <w:szCs w:val="32"/>
        </w:rPr>
      </w:pPr>
      <w:r>
        <w:rPr>
          <w:rFonts w:ascii="Arial" w:hAnsi="Arial" w:cs="Arial"/>
        </w:rPr>
        <w:br w:type="page"/>
      </w:r>
    </w:p>
    <w:p w14:paraId="2F0E3A91" w14:textId="37CEEF50" w:rsidR="002A68AC" w:rsidRDefault="002A68AC" w:rsidP="002A68AC">
      <w:pPr>
        <w:pStyle w:val="Heading1"/>
        <w:rPr>
          <w:rFonts w:ascii="Arial" w:hAnsi="Arial" w:cs="Arial"/>
        </w:rPr>
      </w:pPr>
      <w:bookmarkStart w:id="5" w:name="_Toc80947441"/>
      <w:r w:rsidRPr="006A66DA">
        <w:rPr>
          <w:rFonts w:ascii="Arial" w:hAnsi="Arial" w:cs="Arial"/>
        </w:rPr>
        <w:t>3 – COURSE OVERVIEW</w:t>
      </w:r>
      <w:bookmarkEnd w:id="5"/>
    </w:p>
    <w:p w14:paraId="18BFA855" w14:textId="3F584A9D" w:rsidR="00CF54F6" w:rsidRDefault="00CF54F6" w:rsidP="00CF54F6"/>
    <w:p w14:paraId="1831E4D9" w14:textId="45F84E82" w:rsidR="00A85F80" w:rsidRPr="00DE5AF2" w:rsidRDefault="002A68AC" w:rsidP="00BC3239">
      <w:pPr>
        <w:rPr>
          <w:rFonts w:ascii="Arial" w:hAnsi="Arial" w:cs="Arial"/>
          <w:sz w:val="24"/>
          <w:szCs w:val="24"/>
        </w:rPr>
      </w:pPr>
      <w:r w:rsidRPr="00DE5AF2">
        <w:rPr>
          <w:rFonts w:ascii="Arial" w:hAnsi="Arial" w:cs="Arial"/>
          <w:sz w:val="24"/>
          <w:szCs w:val="24"/>
        </w:rPr>
        <w:t xml:space="preserve">The study of law </w:t>
      </w:r>
      <w:r w:rsidR="00606DA1" w:rsidRPr="00DE5AF2">
        <w:rPr>
          <w:rFonts w:ascii="Arial" w:hAnsi="Arial" w:cs="Arial"/>
          <w:sz w:val="24"/>
          <w:szCs w:val="24"/>
        </w:rPr>
        <w:t>encompasses a broad variety of human experience and contexts.  We want you to know what the law is likely to be in any given case, but also why the law has developed in the way it has.  In addition, we ask you to think about how the law might or should change in the future.  We want you to grapple with the problems that human beings face each day and to reflect not only on how law reacts to these problems but also to think about whether it should react differently.  Law at Sussex is a stimulating subject to study and, whether or not you intend to become a legal practitioner, we think you will enjoy and benefit from our approach.</w:t>
      </w:r>
    </w:p>
    <w:p w14:paraId="26D8F7FD" w14:textId="2FBF2E6E" w:rsidR="007F4C3D" w:rsidRDefault="007F4C3D" w:rsidP="007F4C3D">
      <w:pPr>
        <w:pStyle w:val="Heading2"/>
        <w:rPr>
          <w:rFonts w:ascii="Arial" w:hAnsi="Arial" w:cs="Arial"/>
        </w:rPr>
      </w:pPr>
      <w:bookmarkStart w:id="6" w:name="_Toc80947442"/>
      <w:r w:rsidRPr="00DE5AF2">
        <w:rPr>
          <w:rFonts w:ascii="Arial" w:hAnsi="Arial" w:cs="Arial"/>
        </w:rPr>
        <w:t>Course Learning Outcomes</w:t>
      </w:r>
      <w:bookmarkEnd w:id="6"/>
    </w:p>
    <w:p w14:paraId="280D9E8F" w14:textId="2D88A360" w:rsidR="00DE5AF2" w:rsidRPr="00027940" w:rsidRDefault="00DE5AF2" w:rsidP="00DE5AF2">
      <w:pPr>
        <w:rPr>
          <w:sz w:val="24"/>
          <w:szCs w:val="24"/>
        </w:rPr>
      </w:pPr>
    </w:p>
    <w:p w14:paraId="710BA06B"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Demonstrate knowledge of the institutions and procedures of the English Legal system and of the EU.</w:t>
      </w:r>
    </w:p>
    <w:p w14:paraId="661629BF"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Demonstrate knowledge of the concepts, principles, values and rules of English Law.</w:t>
      </w:r>
    </w:p>
    <w:p w14:paraId="7B4C6E68"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Draw upon the fundamental principles of English law to undertake in-depth study of specialist areas of law</w:t>
      </w:r>
    </w:p>
    <w:p w14:paraId="3E348CCF"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Be aware of the context within which law operates and value the insights gained through study of other disciplines related to law.</w:t>
      </w:r>
    </w:p>
    <w:p w14:paraId="010AB2F3"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Demonstrate an appreciation of the inter-relationship of law and society</w:t>
      </w:r>
    </w:p>
    <w:p w14:paraId="127FCE46"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Demonstrate the ability to identify the issues of legal relevance in a given factual situation and apply knowledge to provide a solution supported by legal authority.</w:t>
      </w:r>
    </w:p>
    <w:p w14:paraId="4C191D89"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Conduct independent legal research to locate relevant legal and non-legal materials using paper and electronic research tools</w:t>
      </w:r>
    </w:p>
    <w:p w14:paraId="7A8EE865"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Demonstrate the ability to analyse the law, showing understanding of judicial reasoning and statutory interpretation</w:t>
      </w:r>
    </w:p>
    <w:p w14:paraId="5776681F"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Analyse issues of doctrinal and conceptual difficulty</w:t>
      </w:r>
    </w:p>
    <w:p w14:paraId="748549CC"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Synthesise material from legal and non-legal sources</w:t>
      </w:r>
    </w:p>
    <w:p w14:paraId="386CFD76"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Evaluate the current law and proposals for reform</w:t>
      </w:r>
    </w:p>
    <w:p w14:paraId="48447680"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Reflect critically upon the law</w:t>
      </w:r>
    </w:p>
    <w:p w14:paraId="0582F627"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Work independently and on own initiative, seeking appropriate assistance and appreciating the value of constructive criticism</w:t>
      </w:r>
    </w:p>
    <w:p w14:paraId="0C29EDFE"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Participate in debate, supporting his/her argument with legal authority, employing legal terminology correctly and effectively communicating his/her argument, whilst listening and responding to the views of others</w:t>
      </w:r>
    </w:p>
    <w:p w14:paraId="3F9BE91D"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Present clear, concise and accurate written argument, supported with legal authority and employing legal terminology correctly</w:t>
      </w:r>
    </w:p>
    <w:p w14:paraId="5B4ACE15"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Use IT for word-processing, searching library catalogue, electronic research tools and the internet</w:t>
      </w:r>
    </w:p>
    <w:p w14:paraId="5FD0DF95" w14:textId="77777777" w:rsidR="009F5838" w:rsidRPr="009F5838" w:rsidRDefault="009F5838" w:rsidP="009F5838">
      <w:pPr>
        <w:pStyle w:val="ListParagraph"/>
        <w:numPr>
          <w:ilvl w:val="0"/>
          <w:numId w:val="28"/>
        </w:numPr>
        <w:shd w:val="clear" w:color="auto" w:fill="FFFFFF"/>
        <w:spacing w:after="225" w:line="240" w:lineRule="auto"/>
        <w:rPr>
          <w:rFonts w:ascii="Arial" w:eastAsia="Times New Roman" w:hAnsi="Arial" w:cs="Arial"/>
          <w:color w:val="004D5D"/>
          <w:sz w:val="24"/>
          <w:szCs w:val="24"/>
          <w:lang w:eastAsia="en-GB" w:bidi="ar-SA"/>
        </w:rPr>
      </w:pPr>
      <w:r w:rsidRPr="009F5838">
        <w:rPr>
          <w:rFonts w:ascii="Arial" w:eastAsia="Times New Roman" w:hAnsi="Arial" w:cs="Arial"/>
          <w:color w:val="004D5D"/>
          <w:sz w:val="24"/>
          <w:szCs w:val="24"/>
          <w:lang w:eastAsia="en-GB" w:bidi="ar-SA"/>
        </w:rPr>
        <w:t>Work in collaboration with others to complete group exercises</w:t>
      </w:r>
    </w:p>
    <w:p w14:paraId="2E0B5D51" w14:textId="5C48A8A1" w:rsidR="007F4C3D" w:rsidRPr="009F5838" w:rsidRDefault="007F4C3D" w:rsidP="009F5838">
      <w:pPr>
        <w:pStyle w:val="ListParagraph"/>
        <w:numPr>
          <w:ilvl w:val="0"/>
          <w:numId w:val="28"/>
        </w:numPr>
        <w:rPr>
          <w:rFonts w:ascii="Arial" w:hAnsi="Arial" w:cs="Arial"/>
          <w:sz w:val="24"/>
          <w:szCs w:val="24"/>
        </w:rPr>
      </w:pPr>
      <w:r w:rsidRPr="009F5838">
        <w:rPr>
          <w:rFonts w:ascii="Arial" w:hAnsi="Arial" w:cs="Arial"/>
          <w:sz w:val="24"/>
          <w:szCs w:val="24"/>
        </w:rPr>
        <w:br w:type="page"/>
      </w:r>
    </w:p>
    <w:p w14:paraId="179CE73E" w14:textId="2E80CEE8" w:rsidR="007F4C3D" w:rsidRPr="006A66DA" w:rsidRDefault="007F4C3D" w:rsidP="007F4C3D">
      <w:pPr>
        <w:pStyle w:val="Heading1"/>
        <w:rPr>
          <w:rFonts w:ascii="Arial" w:hAnsi="Arial" w:cs="Arial"/>
        </w:rPr>
      </w:pPr>
      <w:bookmarkStart w:id="7" w:name="_Toc80947443"/>
      <w:r w:rsidRPr="006A66DA">
        <w:rPr>
          <w:rFonts w:ascii="Arial" w:hAnsi="Arial" w:cs="Arial"/>
        </w:rPr>
        <w:t>4 – COURSE STRUCTURE</w:t>
      </w:r>
      <w:bookmarkEnd w:id="7"/>
    </w:p>
    <w:p w14:paraId="34786A2A" w14:textId="77777777" w:rsidR="006A66DA" w:rsidRDefault="006A66DA" w:rsidP="007F4C3D">
      <w:pPr>
        <w:rPr>
          <w:rFonts w:ascii="Arial" w:hAnsi="Arial" w:cs="Arial"/>
          <w:sz w:val="24"/>
          <w:szCs w:val="24"/>
        </w:rPr>
      </w:pPr>
    </w:p>
    <w:p w14:paraId="3EEB4D5C" w14:textId="422E9242" w:rsidR="00CE3201" w:rsidRPr="006A66DA" w:rsidRDefault="00161AAD" w:rsidP="00654624">
      <w:pPr>
        <w:rPr>
          <w:rFonts w:ascii="Arial" w:hAnsi="Arial" w:cs="Arial"/>
          <w:sz w:val="24"/>
          <w:szCs w:val="24"/>
        </w:rPr>
      </w:pPr>
      <w:r w:rsidRPr="006A66DA">
        <w:rPr>
          <w:rFonts w:ascii="Arial" w:hAnsi="Arial" w:cs="Arial"/>
          <w:sz w:val="24"/>
          <w:szCs w:val="24"/>
        </w:rPr>
        <w:t>As a single honours degree student you take 120 credits per year, which is made up of a combination of core, optional and elective modules.  (Elective Modules are modules from a subject area other than your core course.  They enable you to enrich your degree by spending your time in your first two years exploring different disciplines.  Each elective last for one term, and is normally taken in your first and second year).</w:t>
      </w:r>
      <w:r w:rsidR="00654624" w:rsidRPr="006A66DA">
        <w:rPr>
          <w:rFonts w:ascii="Arial" w:hAnsi="Arial" w:cs="Arial"/>
          <w:sz w:val="24"/>
          <w:szCs w:val="24"/>
        </w:rPr>
        <w:t xml:space="preserve"> </w:t>
      </w:r>
    </w:p>
    <w:p w14:paraId="12B5160B" w14:textId="617CE806" w:rsidR="00CE3201" w:rsidRPr="006A66DA" w:rsidRDefault="00CE3201" w:rsidP="00CE3201">
      <w:pPr>
        <w:pStyle w:val="Heading2"/>
        <w:rPr>
          <w:rFonts w:ascii="Arial" w:hAnsi="Arial" w:cs="Arial"/>
        </w:rPr>
      </w:pPr>
      <w:bookmarkStart w:id="8" w:name="_Toc80947444"/>
      <w:r w:rsidRPr="006A66DA">
        <w:rPr>
          <w:rFonts w:ascii="Arial" w:hAnsi="Arial" w:cs="Arial"/>
        </w:rPr>
        <w:t>Modules</w:t>
      </w:r>
      <w:bookmarkEnd w:id="8"/>
    </w:p>
    <w:p w14:paraId="0FDE0B3E" w14:textId="6963778A" w:rsidR="00CE3201" w:rsidRPr="006A66DA" w:rsidRDefault="00CE3201" w:rsidP="00CE3201">
      <w:pPr>
        <w:rPr>
          <w:rFonts w:ascii="Arial" w:hAnsi="Arial" w:cs="Arial"/>
          <w:sz w:val="24"/>
          <w:szCs w:val="24"/>
        </w:rPr>
      </w:pPr>
      <w:r w:rsidRPr="00DE5AF2">
        <w:rPr>
          <w:rFonts w:ascii="Arial" w:hAnsi="Arial" w:cs="Arial"/>
          <w:sz w:val="24"/>
          <w:szCs w:val="24"/>
        </w:rPr>
        <w:t>The modules available are as follows:</w:t>
      </w:r>
      <w:r w:rsidR="00CF54F6" w:rsidRPr="00DE5AF2">
        <w:rPr>
          <w:rFonts w:ascii="Arial" w:hAnsi="Arial" w:cs="Arial"/>
          <w:sz w:val="24"/>
          <w:szCs w:val="24"/>
        </w:rPr>
        <w:t xml:space="preserve">  </w:t>
      </w:r>
      <w:r w:rsidR="009F5838" w:rsidRPr="009F5838">
        <w:rPr>
          <w:rFonts w:ascii="Arial" w:hAnsi="Arial" w:cs="Arial"/>
        </w:rPr>
        <w:t>http://www.sussex.ac.uk/lps/internal/departments/law/ugcourses/2021/M1R32U#modules</w:t>
      </w:r>
    </w:p>
    <w:p w14:paraId="178CDD79" w14:textId="77777777" w:rsidR="00654624" w:rsidRDefault="00654624" w:rsidP="00CE3201">
      <w:pPr>
        <w:rPr>
          <w:rFonts w:ascii="Arial" w:hAnsi="Arial" w:cs="Arial"/>
          <w:b/>
          <w:sz w:val="24"/>
          <w:szCs w:val="24"/>
        </w:rPr>
      </w:pPr>
    </w:p>
    <w:p w14:paraId="61F367DB" w14:textId="0FADBF34" w:rsidR="00CE3201" w:rsidRPr="006A66DA" w:rsidRDefault="00CE3201" w:rsidP="00CE3201">
      <w:pPr>
        <w:rPr>
          <w:rFonts w:ascii="Arial" w:hAnsi="Arial" w:cs="Arial"/>
          <w:b/>
          <w:sz w:val="24"/>
          <w:szCs w:val="24"/>
        </w:rPr>
      </w:pPr>
      <w:r w:rsidRPr="006A66DA">
        <w:rPr>
          <w:rFonts w:ascii="Arial" w:hAnsi="Arial" w:cs="Arial"/>
          <w:b/>
          <w:sz w:val="24"/>
          <w:szCs w:val="24"/>
        </w:rPr>
        <w:t>Note:  Not all options are available each year.</w:t>
      </w:r>
    </w:p>
    <w:p w14:paraId="4023000B" w14:textId="5E055EC0" w:rsidR="00CE3201" w:rsidRDefault="00CE3201" w:rsidP="00CE3201">
      <w:pPr>
        <w:rPr>
          <w:rFonts w:ascii="Arial" w:hAnsi="Arial" w:cs="Arial"/>
          <w:sz w:val="24"/>
          <w:szCs w:val="24"/>
        </w:rPr>
      </w:pPr>
      <w:r w:rsidRPr="006A66DA">
        <w:rPr>
          <w:rFonts w:ascii="Arial" w:hAnsi="Arial" w:cs="Arial"/>
          <w:sz w:val="24"/>
          <w:szCs w:val="24"/>
        </w:rPr>
        <w:t>The main factors determining availability of options are student demand and Faculty Research Leave.  Additionally, our module structure is subject to development and change over time.  At the appropriate time, you will be invited to select the option(s) you wish to take from the range of modules on offer.</w:t>
      </w:r>
    </w:p>
    <w:p w14:paraId="0F10DEEB" w14:textId="77777777" w:rsidR="00046498" w:rsidRPr="006A66DA" w:rsidRDefault="00046498" w:rsidP="00CE3201">
      <w:pPr>
        <w:rPr>
          <w:rFonts w:ascii="Arial" w:hAnsi="Arial" w:cs="Arial"/>
          <w:sz w:val="24"/>
          <w:szCs w:val="24"/>
        </w:rPr>
      </w:pPr>
    </w:p>
    <w:p w14:paraId="096FBFEA" w14:textId="3CBDCFE8" w:rsidR="00292534" w:rsidRPr="006A66DA" w:rsidRDefault="00292534" w:rsidP="00292534">
      <w:pPr>
        <w:pStyle w:val="Heading2"/>
        <w:rPr>
          <w:rFonts w:ascii="Arial" w:hAnsi="Arial" w:cs="Arial"/>
        </w:rPr>
      </w:pPr>
      <w:bookmarkStart w:id="9" w:name="_Toc80947445"/>
      <w:r w:rsidRPr="006A66DA">
        <w:rPr>
          <w:rFonts w:ascii="Arial" w:hAnsi="Arial" w:cs="Arial"/>
        </w:rPr>
        <w:t>Choosing Options and Electives</w:t>
      </w:r>
      <w:bookmarkEnd w:id="9"/>
    </w:p>
    <w:p w14:paraId="06508CDF" w14:textId="3DEE98B8" w:rsidR="00173106" w:rsidRPr="006A66DA" w:rsidRDefault="00173106" w:rsidP="00292534">
      <w:pPr>
        <w:rPr>
          <w:rFonts w:ascii="Arial" w:hAnsi="Arial" w:cs="Arial"/>
          <w:sz w:val="24"/>
          <w:szCs w:val="24"/>
        </w:rPr>
      </w:pPr>
      <w:r w:rsidRPr="006A66DA">
        <w:rPr>
          <w:rFonts w:ascii="Arial" w:hAnsi="Arial" w:cs="Arial"/>
          <w:sz w:val="24"/>
          <w:szCs w:val="24"/>
        </w:rPr>
        <w:t>Options and Electives are chosen online on Sussex Direct, usually at the beginning of the Spring Semester.  More information will be given to you in advance of you making your choices.</w:t>
      </w:r>
    </w:p>
    <w:p w14:paraId="6FCC0F06" w14:textId="15D14239" w:rsidR="007E5C46" w:rsidRPr="006A66DA" w:rsidRDefault="007E5C46" w:rsidP="007E5C46">
      <w:pPr>
        <w:pStyle w:val="Heading2"/>
        <w:rPr>
          <w:rFonts w:ascii="Arial" w:hAnsi="Arial" w:cs="Arial"/>
        </w:rPr>
      </w:pPr>
      <w:bookmarkStart w:id="10" w:name="_Toc80947446"/>
      <w:r w:rsidRPr="006A66DA">
        <w:rPr>
          <w:rFonts w:ascii="Arial" w:hAnsi="Arial" w:cs="Arial"/>
        </w:rPr>
        <w:t>Study Abroad</w:t>
      </w:r>
      <w:bookmarkEnd w:id="10"/>
    </w:p>
    <w:p w14:paraId="30BEBACF" w14:textId="372FC786" w:rsidR="007E5C46" w:rsidRPr="006A66DA" w:rsidRDefault="007E5C46" w:rsidP="007E5C46">
      <w:pPr>
        <w:rPr>
          <w:rFonts w:ascii="Arial" w:hAnsi="Arial" w:cs="Arial"/>
          <w:sz w:val="24"/>
          <w:szCs w:val="24"/>
        </w:rPr>
      </w:pPr>
      <w:r w:rsidRPr="006A66DA">
        <w:rPr>
          <w:rFonts w:ascii="Arial" w:hAnsi="Arial" w:cs="Arial"/>
          <w:sz w:val="24"/>
          <w:szCs w:val="24"/>
        </w:rPr>
        <w:t xml:space="preserve">As part of your degree you have the opportunity to apply to study for an additional year spent studying abroad. Some students taking a three year undergraduate degree at Sussex can apply to take a voluntary term abroad. Please speak to colleagues in the Sussex Abroad office to check if this is an option for your subject. Students are not allowed to go away in the first year of their degree or the third/final year of their degree.  All students studying abroad will be required to pass the modules taken abroad. Marks may count towards their overall degree classification. For more information contact the International Study Abroad Office; </w:t>
      </w:r>
      <w:hyperlink r:id="rId24" w:history="1">
        <w:r w:rsidR="00BC48EC" w:rsidRPr="006A66DA">
          <w:rPr>
            <w:rStyle w:val="Hyperlink"/>
            <w:rFonts w:ascii="Arial" w:hAnsi="Arial" w:cs="Arial"/>
            <w:sz w:val="24"/>
            <w:szCs w:val="24"/>
          </w:rPr>
          <w:t>https://www.sussex.ac.uk/study/undergraduate/study-abroad</w:t>
        </w:r>
      </w:hyperlink>
      <w:r w:rsidR="00BC48EC" w:rsidRPr="006A66DA">
        <w:rPr>
          <w:rFonts w:ascii="Arial" w:hAnsi="Arial" w:cs="Arial"/>
          <w:sz w:val="24"/>
          <w:szCs w:val="24"/>
        </w:rPr>
        <w:t xml:space="preserve"> </w:t>
      </w:r>
      <w:r w:rsidRPr="006A66DA">
        <w:rPr>
          <w:rFonts w:ascii="Arial" w:hAnsi="Arial" w:cs="Arial"/>
          <w:sz w:val="24"/>
          <w:szCs w:val="24"/>
        </w:rPr>
        <w:t xml:space="preserve"> </w:t>
      </w:r>
    </w:p>
    <w:p w14:paraId="219DAB6A" w14:textId="18B0A030" w:rsidR="007E5C46" w:rsidRPr="006A66DA" w:rsidRDefault="007E5C46" w:rsidP="007E5C46">
      <w:pPr>
        <w:pStyle w:val="Heading2"/>
        <w:rPr>
          <w:rFonts w:ascii="Arial" w:hAnsi="Arial" w:cs="Arial"/>
        </w:rPr>
      </w:pPr>
      <w:bookmarkStart w:id="11" w:name="_Toc80947447"/>
      <w:r w:rsidRPr="006A66DA">
        <w:rPr>
          <w:rFonts w:ascii="Arial" w:hAnsi="Arial" w:cs="Arial"/>
        </w:rPr>
        <w:t>Placements</w:t>
      </w:r>
      <w:bookmarkEnd w:id="11"/>
    </w:p>
    <w:p w14:paraId="19B196F2" w14:textId="0F9D3D32" w:rsidR="00BC48EC" w:rsidRPr="006A66DA" w:rsidRDefault="00BC48EC" w:rsidP="00292534">
      <w:pPr>
        <w:rPr>
          <w:rFonts w:ascii="Arial" w:hAnsi="Arial" w:cs="Arial"/>
          <w:sz w:val="24"/>
          <w:szCs w:val="24"/>
        </w:rPr>
      </w:pPr>
      <w:r w:rsidRPr="006A66DA">
        <w:rPr>
          <w:rFonts w:ascii="Arial" w:hAnsi="Arial" w:cs="Arial"/>
          <w:sz w:val="24"/>
          <w:szCs w:val="24"/>
        </w:rPr>
        <w:t xml:space="preserve">All undergraduate students are able to choose a placement option (for one full academic year) via Sussex Choice. You can apply for placements once you have started your course here. Normally, full-year placements occur between the second and final year of a course. It is University policy that students on a year-long placement (usually 40 weeks) should normally receive payment for their work. For professional placements, the University organises and manages the process through which students apply for and undertake placements. For more information contact the Placements Office in Careers and Employability Centre  </w:t>
      </w:r>
      <w:hyperlink r:id="rId25" w:history="1">
        <w:r w:rsidRPr="006A66DA">
          <w:rPr>
            <w:rStyle w:val="Hyperlink"/>
            <w:rFonts w:ascii="Arial" w:hAnsi="Arial" w:cs="Arial"/>
            <w:sz w:val="24"/>
            <w:szCs w:val="24"/>
          </w:rPr>
          <w:t>http://www.sussex.ac.uk/careers/jobs/placements</w:t>
        </w:r>
      </w:hyperlink>
      <w:r w:rsidRPr="006A66DA">
        <w:rPr>
          <w:rFonts w:ascii="Arial" w:hAnsi="Arial" w:cs="Arial"/>
          <w:sz w:val="24"/>
          <w:szCs w:val="24"/>
        </w:rPr>
        <w:t xml:space="preserve"> </w:t>
      </w:r>
    </w:p>
    <w:p w14:paraId="1198CDF2" w14:textId="37D978F9" w:rsidR="007E5C46" w:rsidRPr="006A66DA" w:rsidRDefault="007E5C46" w:rsidP="007E5C46">
      <w:pPr>
        <w:pStyle w:val="Heading2"/>
        <w:rPr>
          <w:rFonts w:ascii="Arial" w:hAnsi="Arial" w:cs="Arial"/>
        </w:rPr>
      </w:pPr>
      <w:bookmarkStart w:id="12" w:name="_Toc80947448"/>
      <w:r w:rsidRPr="006A66DA">
        <w:rPr>
          <w:rFonts w:ascii="Arial" w:hAnsi="Arial" w:cs="Arial"/>
        </w:rPr>
        <w:t>Transferring Course</w:t>
      </w:r>
      <w:bookmarkEnd w:id="12"/>
    </w:p>
    <w:p w14:paraId="2B2D916D" w14:textId="1CE5F09E" w:rsidR="00BC48EC" w:rsidRDefault="00BC48EC" w:rsidP="00BC48EC">
      <w:pPr>
        <w:rPr>
          <w:rFonts w:ascii="Arial" w:hAnsi="Arial" w:cs="Arial"/>
          <w:sz w:val="24"/>
          <w:szCs w:val="24"/>
        </w:rPr>
      </w:pPr>
      <w:r w:rsidRPr="006A66DA">
        <w:rPr>
          <w:rFonts w:ascii="Arial" w:hAnsi="Arial" w:cs="Arial"/>
          <w:sz w:val="24"/>
          <w:szCs w:val="24"/>
        </w:rPr>
        <w:t>Transferring course may be possible, it will depend on whether your preferred course is full or whether you satisfy the normal entry conditions for it. The deadline for course transfers is the end of week 2 of Autumn Term. You may also have to transfer course; some courses such as those with a placement, integrated study abroad or which have an integrated masters course have higher progression thresholds.  If you do not meet these requirements you will be transferred to an associated bachelors course.  For more information speak to the Curriculum and Assessment Office in the Law, Politics and Soc</w:t>
      </w:r>
      <w:r w:rsidR="004119F3" w:rsidRPr="006A66DA">
        <w:rPr>
          <w:rFonts w:ascii="Arial" w:hAnsi="Arial" w:cs="Arial"/>
          <w:sz w:val="24"/>
          <w:szCs w:val="24"/>
        </w:rPr>
        <w:t>iology School Office (Freeman G5</w:t>
      </w:r>
      <w:r w:rsidRPr="006A66DA">
        <w:rPr>
          <w:rFonts w:ascii="Arial" w:hAnsi="Arial" w:cs="Arial"/>
          <w:sz w:val="24"/>
          <w:szCs w:val="24"/>
        </w:rPr>
        <w:t>1).  Please note that Mid-Year transfers are not allowed for Law Students.</w:t>
      </w:r>
    </w:p>
    <w:p w14:paraId="3C4C9A2A" w14:textId="62B6389F" w:rsidR="00F85B18" w:rsidRDefault="00F85B18" w:rsidP="00BC48EC">
      <w:pPr>
        <w:rPr>
          <w:rFonts w:ascii="Arial" w:hAnsi="Arial" w:cs="Arial"/>
          <w:sz w:val="24"/>
          <w:szCs w:val="24"/>
        </w:rPr>
      </w:pPr>
      <w:r>
        <w:rPr>
          <w:rFonts w:ascii="Arial" w:hAnsi="Arial" w:cs="Arial"/>
          <w:sz w:val="24"/>
          <w:szCs w:val="24"/>
        </w:rPr>
        <w:t xml:space="preserve">Guidance can be found as follows:  </w:t>
      </w:r>
      <w:hyperlink r:id="rId26" w:history="1">
        <w:r w:rsidRPr="000A33F6">
          <w:rPr>
            <w:rStyle w:val="Hyperlink"/>
            <w:rFonts w:ascii="Arial" w:hAnsi="Arial" w:cs="Arial"/>
            <w:sz w:val="24"/>
            <w:szCs w:val="24"/>
          </w:rPr>
          <w:t>http://www.sussex.ac.uk/lps/internal/students/transfers</w:t>
        </w:r>
      </w:hyperlink>
    </w:p>
    <w:p w14:paraId="50B605D9" w14:textId="77777777" w:rsidR="00F85B18" w:rsidRPr="006A66DA" w:rsidRDefault="00F85B18" w:rsidP="00BC48EC">
      <w:pPr>
        <w:rPr>
          <w:rFonts w:ascii="Arial" w:hAnsi="Arial" w:cs="Arial"/>
          <w:sz w:val="24"/>
          <w:szCs w:val="24"/>
        </w:rPr>
      </w:pPr>
    </w:p>
    <w:p w14:paraId="0565AF1A" w14:textId="7F8A9BE4" w:rsidR="00A44F68" w:rsidRPr="006A66DA" w:rsidRDefault="00A44F68">
      <w:pPr>
        <w:rPr>
          <w:rFonts w:ascii="Arial" w:hAnsi="Arial" w:cs="Arial"/>
        </w:rPr>
      </w:pPr>
      <w:r w:rsidRPr="006A66DA">
        <w:rPr>
          <w:rFonts w:ascii="Arial" w:hAnsi="Arial" w:cs="Arial"/>
        </w:rPr>
        <w:br w:type="page"/>
      </w:r>
    </w:p>
    <w:p w14:paraId="28736D3D" w14:textId="275B5469" w:rsidR="00A44F68" w:rsidRPr="006A66DA" w:rsidRDefault="00A44F68" w:rsidP="00A44F68">
      <w:pPr>
        <w:pStyle w:val="Heading1"/>
        <w:rPr>
          <w:rFonts w:ascii="Arial" w:hAnsi="Arial" w:cs="Arial"/>
        </w:rPr>
      </w:pPr>
      <w:bookmarkStart w:id="13" w:name="_Toc80947449"/>
      <w:r w:rsidRPr="006A66DA">
        <w:rPr>
          <w:rFonts w:ascii="Arial" w:hAnsi="Arial" w:cs="Arial"/>
        </w:rPr>
        <w:t>5 – TEACHING AND LEARNING</w:t>
      </w:r>
      <w:bookmarkEnd w:id="13"/>
    </w:p>
    <w:p w14:paraId="6343492E" w14:textId="77777777" w:rsidR="00A44F68" w:rsidRPr="006A66DA" w:rsidRDefault="00A44F68" w:rsidP="00A44F68">
      <w:pPr>
        <w:rPr>
          <w:rFonts w:ascii="Arial" w:hAnsi="Arial" w:cs="Arial"/>
        </w:rPr>
      </w:pPr>
    </w:p>
    <w:p w14:paraId="75C20CCB" w14:textId="5CA78290" w:rsidR="00A44F68" w:rsidRPr="006A66DA" w:rsidRDefault="00A44F68" w:rsidP="00A44F68">
      <w:pPr>
        <w:rPr>
          <w:rFonts w:ascii="Arial" w:hAnsi="Arial" w:cs="Arial"/>
          <w:sz w:val="24"/>
          <w:szCs w:val="24"/>
        </w:rPr>
      </w:pPr>
      <w:r w:rsidRPr="006A66DA">
        <w:rPr>
          <w:rFonts w:ascii="Arial" w:hAnsi="Arial" w:cs="Arial"/>
          <w:sz w:val="24"/>
          <w:szCs w:val="24"/>
        </w:rPr>
        <w:t>There are many different types</w:t>
      </w:r>
      <w:r w:rsidR="00491585">
        <w:rPr>
          <w:rFonts w:ascii="Arial" w:hAnsi="Arial" w:cs="Arial"/>
          <w:sz w:val="24"/>
          <w:szCs w:val="24"/>
        </w:rPr>
        <w:t xml:space="preserve"> approaches/modes?</w:t>
      </w:r>
      <w:r w:rsidRPr="006A66DA">
        <w:rPr>
          <w:rFonts w:ascii="Arial" w:hAnsi="Arial" w:cs="Arial"/>
          <w:sz w:val="24"/>
          <w:szCs w:val="24"/>
        </w:rPr>
        <w:t xml:space="preserve"> of teaching and learning at Sussex and you will encounter some or all of these throughout different stages of your study.</w:t>
      </w:r>
    </w:p>
    <w:p w14:paraId="402379FA" w14:textId="7ECB462E" w:rsidR="00A44F68" w:rsidRPr="006A66DA" w:rsidRDefault="00A44F68" w:rsidP="00A44F68">
      <w:pPr>
        <w:pStyle w:val="Heading2"/>
        <w:rPr>
          <w:rFonts w:ascii="Arial" w:hAnsi="Arial" w:cs="Arial"/>
        </w:rPr>
      </w:pPr>
      <w:bookmarkStart w:id="14" w:name="_Toc80947450"/>
      <w:r w:rsidRPr="006A66DA">
        <w:rPr>
          <w:rFonts w:ascii="Arial" w:hAnsi="Arial" w:cs="Arial"/>
        </w:rPr>
        <w:t>Seminars</w:t>
      </w:r>
      <w:bookmarkEnd w:id="14"/>
    </w:p>
    <w:p w14:paraId="13296AE6" w14:textId="1859B31F" w:rsidR="00A44F68" w:rsidRPr="006A66DA" w:rsidRDefault="00B53EAE" w:rsidP="00A44F68">
      <w:pPr>
        <w:rPr>
          <w:rFonts w:ascii="Arial" w:hAnsi="Arial" w:cs="Arial"/>
          <w:sz w:val="24"/>
          <w:szCs w:val="24"/>
        </w:rPr>
      </w:pPr>
      <w:r w:rsidRPr="006A66DA">
        <w:rPr>
          <w:rFonts w:ascii="Arial" w:hAnsi="Arial" w:cs="Arial"/>
          <w:sz w:val="24"/>
          <w:szCs w:val="24"/>
        </w:rPr>
        <w:t>The seminar comprises a tutor and a group of students.  Often the group discusses a topic or topics drawn from the readings for the module or topic of a lecture, but a range of approaches to seminar teaching are used.  You must attend, and are expected to prepare for, each seminar</w:t>
      </w:r>
      <w:r w:rsidR="00491585">
        <w:rPr>
          <w:rFonts w:ascii="Arial" w:hAnsi="Arial" w:cs="Arial"/>
          <w:sz w:val="24"/>
          <w:szCs w:val="24"/>
        </w:rPr>
        <w:t>. It is your responsibility to prepare and engage in seminars. Students who perform best are those that actively engage in seminar activities</w:t>
      </w:r>
      <w:r w:rsidR="00985ECB">
        <w:rPr>
          <w:rFonts w:ascii="Arial" w:hAnsi="Arial" w:cs="Arial"/>
          <w:sz w:val="24"/>
          <w:szCs w:val="24"/>
        </w:rPr>
        <w:t>.</w:t>
      </w:r>
    </w:p>
    <w:p w14:paraId="49BDFC12" w14:textId="223A9DF1" w:rsidR="00A44F68" w:rsidRPr="006A66DA" w:rsidRDefault="00A44F68" w:rsidP="00A44F68">
      <w:pPr>
        <w:pStyle w:val="Heading2"/>
        <w:rPr>
          <w:rFonts w:ascii="Arial" w:hAnsi="Arial" w:cs="Arial"/>
        </w:rPr>
      </w:pPr>
      <w:bookmarkStart w:id="15" w:name="_Toc80947451"/>
      <w:r w:rsidRPr="006A66DA">
        <w:rPr>
          <w:rFonts w:ascii="Arial" w:hAnsi="Arial" w:cs="Arial"/>
        </w:rPr>
        <w:t>Lectures</w:t>
      </w:r>
      <w:bookmarkEnd w:id="15"/>
    </w:p>
    <w:p w14:paraId="2C0B54B9" w14:textId="455318F1" w:rsidR="00A44F68" w:rsidRPr="006A66DA" w:rsidRDefault="00E05123" w:rsidP="00A44F68">
      <w:pPr>
        <w:rPr>
          <w:rFonts w:ascii="Arial" w:hAnsi="Arial" w:cs="Arial"/>
          <w:sz w:val="24"/>
          <w:szCs w:val="24"/>
        </w:rPr>
      </w:pPr>
      <w:r w:rsidRPr="006A66DA">
        <w:rPr>
          <w:rFonts w:ascii="Arial" w:hAnsi="Arial" w:cs="Arial"/>
          <w:sz w:val="24"/>
          <w:szCs w:val="24"/>
        </w:rPr>
        <w:t>The lecture is led by an academic member of staff and should provide you with an overview of the different perspectives for the topic under consideration.  Lectures are not just about listening and note taking and may also involve interactive elements.</w:t>
      </w:r>
    </w:p>
    <w:p w14:paraId="6E0798A8" w14:textId="4678B66A" w:rsidR="00A44F68" w:rsidRPr="006A66DA" w:rsidRDefault="00A44F68" w:rsidP="00A44F68">
      <w:pPr>
        <w:pStyle w:val="Heading2"/>
        <w:rPr>
          <w:rFonts w:ascii="Arial" w:hAnsi="Arial" w:cs="Arial"/>
        </w:rPr>
      </w:pPr>
      <w:bookmarkStart w:id="16" w:name="_Toc80947452"/>
      <w:r w:rsidRPr="006A66DA">
        <w:rPr>
          <w:rFonts w:ascii="Arial" w:hAnsi="Arial" w:cs="Arial"/>
        </w:rPr>
        <w:t>Self-Directed Learning</w:t>
      </w:r>
      <w:bookmarkEnd w:id="16"/>
    </w:p>
    <w:p w14:paraId="187C2797" w14:textId="3949464C" w:rsidR="00A44F68" w:rsidRPr="006A66DA" w:rsidRDefault="00454AE3" w:rsidP="00A44F68">
      <w:pPr>
        <w:rPr>
          <w:rFonts w:ascii="Arial" w:hAnsi="Arial" w:cs="Arial"/>
          <w:sz w:val="24"/>
          <w:szCs w:val="24"/>
        </w:rPr>
      </w:pPr>
      <w:r w:rsidRPr="006A66DA">
        <w:rPr>
          <w:rFonts w:ascii="Arial" w:hAnsi="Arial" w:cs="Arial"/>
          <w:sz w:val="24"/>
          <w:szCs w:val="24"/>
        </w:rPr>
        <w:t xml:space="preserve">The seminars and lectures </w:t>
      </w:r>
      <w:r w:rsidR="00EA6A41" w:rsidRPr="006A66DA">
        <w:rPr>
          <w:rFonts w:ascii="Arial" w:hAnsi="Arial" w:cs="Arial"/>
          <w:sz w:val="24"/>
          <w:szCs w:val="24"/>
        </w:rPr>
        <w:t>will provide you with the resources to develop your skills as self-directed, independent learner.  Your engagement with your subject will develop and you will take more responsibility for choosing what you read, the topics that interest you and the development of your own academic skills.</w:t>
      </w:r>
    </w:p>
    <w:p w14:paraId="051C16A9" w14:textId="5C1E47DC" w:rsidR="00A44F68" w:rsidRPr="006A66DA" w:rsidRDefault="00A44F68" w:rsidP="00A44F68">
      <w:pPr>
        <w:pStyle w:val="Heading2"/>
        <w:rPr>
          <w:rFonts w:ascii="Arial" w:hAnsi="Arial" w:cs="Arial"/>
        </w:rPr>
      </w:pPr>
      <w:bookmarkStart w:id="17" w:name="_Toc80947453"/>
      <w:r w:rsidRPr="006A66DA">
        <w:rPr>
          <w:rFonts w:ascii="Arial" w:hAnsi="Arial" w:cs="Arial"/>
        </w:rPr>
        <w:t>Academic Advisor</w:t>
      </w:r>
      <w:bookmarkEnd w:id="17"/>
    </w:p>
    <w:p w14:paraId="347845D7" w14:textId="362B73C7" w:rsidR="00A44F68" w:rsidRPr="006A66DA" w:rsidRDefault="00F549C6" w:rsidP="00A44F68">
      <w:pPr>
        <w:rPr>
          <w:rFonts w:ascii="Arial" w:hAnsi="Arial" w:cs="Arial"/>
          <w:sz w:val="24"/>
          <w:szCs w:val="24"/>
        </w:rPr>
      </w:pPr>
      <w:r w:rsidRPr="006A66DA">
        <w:rPr>
          <w:rFonts w:ascii="Arial" w:hAnsi="Arial" w:cs="Arial"/>
          <w:sz w:val="24"/>
          <w:szCs w:val="24"/>
        </w:rPr>
        <w:t xml:space="preserve">Your Advisor can provide you with advice and assistance on academic matters, discuss feedback and will supervise your general progress. You may also need someone to provide you with a reference, your Advisor will be able to do this- make sure they get to know you!  You should ensure you make arrangements to see your Advisor at least twice a year.  Details of your Advisor are found on Sussex Direct along with student feedback and contact sessions and contact information, if you wish to see them outside of these times, email them for an appointment.  </w:t>
      </w:r>
      <w:r w:rsidR="000B6CCE">
        <w:rPr>
          <w:rFonts w:ascii="Arial" w:hAnsi="Arial" w:cs="Arial"/>
          <w:sz w:val="24"/>
          <w:szCs w:val="24"/>
        </w:rPr>
        <w:t>Each Academic Advisor will also have an Academic Advising Canvas site so please ensure that you have accepted the invite to this site and look out for relevant announcements.</w:t>
      </w:r>
    </w:p>
    <w:p w14:paraId="462AD0D0" w14:textId="6A09327E" w:rsidR="00A44F68" w:rsidRPr="006A66DA" w:rsidRDefault="00A44F68" w:rsidP="00A44F68">
      <w:pPr>
        <w:pStyle w:val="Heading2"/>
        <w:rPr>
          <w:rFonts w:ascii="Arial" w:hAnsi="Arial" w:cs="Arial"/>
        </w:rPr>
      </w:pPr>
      <w:bookmarkStart w:id="18" w:name="_Toc80947454"/>
      <w:r w:rsidRPr="006A66DA">
        <w:rPr>
          <w:rFonts w:ascii="Arial" w:hAnsi="Arial" w:cs="Arial"/>
        </w:rPr>
        <w:t>Lecture Capture</w:t>
      </w:r>
      <w:bookmarkEnd w:id="18"/>
    </w:p>
    <w:p w14:paraId="4BCCB276" w14:textId="77777777" w:rsidR="00F549C6" w:rsidRPr="006A66DA" w:rsidRDefault="00F549C6" w:rsidP="00F549C6">
      <w:pPr>
        <w:rPr>
          <w:rFonts w:ascii="Arial" w:hAnsi="Arial" w:cs="Arial"/>
          <w:sz w:val="24"/>
          <w:szCs w:val="24"/>
        </w:rPr>
      </w:pPr>
      <w:r w:rsidRPr="006A66DA">
        <w:rPr>
          <w:rFonts w:ascii="Arial" w:hAnsi="Arial" w:cs="Arial"/>
          <w:sz w:val="24"/>
          <w:szCs w:val="24"/>
        </w:rPr>
        <w:t>The recording of lectures is a valuable resource and can be used:</w:t>
      </w:r>
    </w:p>
    <w:p w14:paraId="06E733D5" w14:textId="77777777" w:rsidR="00F549C6" w:rsidRPr="006A66DA" w:rsidRDefault="00F549C6" w:rsidP="00F549C6">
      <w:pPr>
        <w:ind w:left="1134" w:hanging="414"/>
        <w:rPr>
          <w:rFonts w:ascii="Arial" w:hAnsi="Arial" w:cs="Arial"/>
          <w:sz w:val="24"/>
          <w:szCs w:val="24"/>
        </w:rPr>
      </w:pPr>
      <w:r w:rsidRPr="006A66DA">
        <w:rPr>
          <w:rFonts w:ascii="Arial" w:hAnsi="Arial" w:cs="Arial"/>
          <w:sz w:val="24"/>
          <w:szCs w:val="24"/>
        </w:rPr>
        <w:t xml:space="preserve">•     to aid students who have particular accessibility requirements or  educational needs; </w:t>
      </w:r>
    </w:p>
    <w:p w14:paraId="6EBC397C" w14:textId="77777777" w:rsidR="00F549C6" w:rsidRPr="006A66DA" w:rsidRDefault="00F549C6" w:rsidP="00F549C6">
      <w:pPr>
        <w:ind w:firstLine="720"/>
        <w:rPr>
          <w:rFonts w:ascii="Arial" w:hAnsi="Arial" w:cs="Arial"/>
          <w:sz w:val="24"/>
          <w:szCs w:val="24"/>
        </w:rPr>
      </w:pPr>
      <w:r w:rsidRPr="006A66DA">
        <w:rPr>
          <w:rFonts w:ascii="Arial" w:hAnsi="Arial" w:cs="Arial"/>
          <w:sz w:val="24"/>
          <w:szCs w:val="24"/>
        </w:rPr>
        <w:t>•     as an aid for revision or post lecture review;</w:t>
      </w:r>
    </w:p>
    <w:p w14:paraId="45F63259" w14:textId="77777777" w:rsidR="00F549C6" w:rsidRPr="006A66DA" w:rsidRDefault="00F549C6" w:rsidP="00F549C6">
      <w:pPr>
        <w:ind w:firstLine="720"/>
        <w:rPr>
          <w:rFonts w:ascii="Arial" w:hAnsi="Arial" w:cs="Arial"/>
          <w:sz w:val="24"/>
          <w:szCs w:val="24"/>
        </w:rPr>
      </w:pPr>
      <w:r w:rsidRPr="006A66DA">
        <w:rPr>
          <w:rFonts w:ascii="Arial" w:hAnsi="Arial" w:cs="Arial"/>
          <w:sz w:val="24"/>
          <w:szCs w:val="24"/>
        </w:rPr>
        <w:t>•     to enable complex ideas/concepts to be revisited and reflected upon;</w:t>
      </w:r>
    </w:p>
    <w:p w14:paraId="10F6542E" w14:textId="77777777" w:rsidR="00F549C6" w:rsidRPr="006A66DA" w:rsidRDefault="00F549C6" w:rsidP="00F549C6">
      <w:pPr>
        <w:ind w:firstLine="720"/>
        <w:rPr>
          <w:rFonts w:ascii="Arial" w:hAnsi="Arial" w:cs="Arial"/>
          <w:sz w:val="24"/>
          <w:szCs w:val="24"/>
        </w:rPr>
      </w:pPr>
      <w:r w:rsidRPr="006A66DA">
        <w:rPr>
          <w:rFonts w:ascii="Arial" w:hAnsi="Arial" w:cs="Arial"/>
          <w:sz w:val="24"/>
          <w:szCs w:val="24"/>
        </w:rPr>
        <w:t>•     to support students for whom English is not a first language.</w:t>
      </w:r>
    </w:p>
    <w:p w14:paraId="55082600" w14:textId="77777777" w:rsidR="00F549C6" w:rsidRPr="006A66DA" w:rsidRDefault="00F549C6" w:rsidP="00F549C6">
      <w:pPr>
        <w:rPr>
          <w:rFonts w:ascii="Arial" w:hAnsi="Arial" w:cs="Arial"/>
          <w:sz w:val="24"/>
          <w:szCs w:val="24"/>
        </w:rPr>
      </w:pPr>
      <w:r w:rsidRPr="006A66DA">
        <w:rPr>
          <w:rFonts w:ascii="Arial" w:hAnsi="Arial" w:cs="Arial"/>
          <w:sz w:val="24"/>
          <w:szCs w:val="24"/>
        </w:rPr>
        <w:t xml:space="preserve">The University strongly encourages all staff to record lectures and appropriate learning and teaching activities where recording facilities are available.  </w:t>
      </w:r>
    </w:p>
    <w:p w14:paraId="34A6BE2B" w14:textId="77777777" w:rsidR="00F549C6" w:rsidRPr="006A66DA" w:rsidRDefault="00F549C6" w:rsidP="00F549C6">
      <w:pPr>
        <w:rPr>
          <w:rFonts w:ascii="Arial" w:hAnsi="Arial" w:cs="Arial"/>
          <w:sz w:val="24"/>
          <w:szCs w:val="24"/>
        </w:rPr>
      </w:pPr>
      <w:r w:rsidRPr="006A66DA">
        <w:rPr>
          <w:rFonts w:ascii="Arial" w:hAnsi="Arial" w:cs="Arial"/>
          <w:sz w:val="24"/>
          <w:szCs w:val="24"/>
        </w:rPr>
        <w:t xml:space="preserve">Information as to whether lecture capture is available for your modules will be provided by module convenors.  </w:t>
      </w:r>
    </w:p>
    <w:p w14:paraId="219E04CC" w14:textId="6F886A0E" w:rsidR="00A44F68" w:rsidRPr="006A66DA" w:rsidRDefault="00F549C6" w:rsidP="00A44F68">
      <w:pPr>
        <w:rPr>
          <w:rFonts w:ascii="Arial" w:hAnsi="Arial" w:cs="Arial"/>
          <w:sz w:val="24"/>
          <w:szCs w:val="24"/>
        </w:rPr>
      </w:pPr>
      <w:r w:rsidRPr="006A66DA">
        <w:rPr>
          <w:rFonts w:ascii="Arial" w:hAnsi="Arial" w:cs="Arial"/>
          <w:sz w:val="24"/>
          <w:szCs w:val="24"/>
        </w:rPr>
        <w:t>Lecture recording is provided to supplement and enhance the student learning experience and not as a replacement for student contact hours. You are still expected to attend all timetabled teaching sessions.</w:t>
      </w:r>
    </w:p>
    <w:p w14:paraId="66923BC0" w14:textId="38E3B27E" w:rsidR="00A44F68" w:rsidRPr="006A66DA" w:rsidRDefault="00A44F68" w:rsidP="00A44F68">
      <w:pPr>
        <w:pStyle w:val="Heading2"/>
        <w:rPr>
          <w:rFonts w:ascii="Arial" w:hAnsi="Arial" w:cs="Arial"/>
        </w:rPr>
      </w:pPr>
      <w:bookmarkStart w:id="19" w:name="_Toc80947455"/>
      <w:r w:rsidRPr="006A66DA">
        <w:rPr>
          <w:rFonts w:ascii="Arial" w:hAnsi="Arial" w:cs="Arial"/>
        </w:rPr>
        <w:t>Canvas</w:t>
      </w:r>
      <w:bookmarkEnd w:id="19"/>
    </w:p>
    <w:p w14:paraId="11AD085C" w14:textId="370B85D5" w:rsidR="003722CE" w:rsidRPr="006A66DA" w:rsidRDefault="00F549C6" w:rsidP="00A44F68">
      <w:pPr>
        <w:rPr>
          <w:rStyle w:val="Hyperlink"/>
          <w:rFonts w:ascii="Arial" w:hAnsi="Arial" w:cs="Arial"/>
          <w:sz w:val="24"/>
          <w:szCs w:val="24"/>
        </w:rPr>
      </w:pPr>
      <w:r w:rsidRPr="006A66DA">
        <w:rPr>
          <w:rFonts w:ascii="Arial" w:hAnsi="Arial" w:cs="Arial"/>
          <w:sz w:val="24"/>
          <w:szCs w:val="24"/>
        </w:rPr>
        <w:t xml:space="preserve">The virtual learning environment used for all your modules, you will be able to find module information and resources such as module handbooks, lecture notes, readings etc. Some staff may also use this for forums or online quizzes. </w:t>
      </w:r>
      <w:hyperlink r:id="rId27" w:history="1">
        <w:r w:rsidRPr="006A66DA">
          <w:rPr>
            <w:rStyle w:val="Hyperlink"/>
            <w:rFonts w:ascii="Arial" w:hAnsi="Arial" w:cs="Arial"/>
            <w:sz w:val="24"/>
            <w:szCs w:val="24"/>
          </w:rPr>
          <w:t>https://canvas.sussex.ac.uk</w:t>
        </w:r>
      </w:hyperlink>
      <w:r w:rsidRPr="006A66DA">
        <w:rPr>
          <w:rStyle w:val="Hyperlink"/>
          <w:rFonts w:ascii="Arial" w:hAnsi="Arial" w:cs="Arial"/>
          <w:sz w:val="24"/>
          <w:szCs w:val="24"/>
        </w:rPr>
        <w:t xml:space="preserve">. </w:t>
      </w:r>
    </w:p>
    <w:p w14:paraId="73999912" w14:textId="65231AB1" w:rsidR="00A44F68" w:rsidRPr="00046498" w:rsidRDefault="00046498" w:rsidP="00A44F68">
      <w:pPr>
        <w:rPr>
          <w:rFonts w:ascii="Arial" w:hAnsi="Arial" w:cs="Arial"/>
          <w:b/>
          <w:bCs/>
          <w:color w:val="FF0000"/>
          <w:sz w:val="24"/>
          <w:szCs w:val="24"/>
        </w:rPr>
      </w:pPr>
      <w:r w:rsidRPr="00B47A1F">
        <w:rPr>
          <w:rStyle w:val="Hyperlink"/>
          <w:rFonts w:ascii="Arial" w:hAnsi="Arial" w:cs="Arial"/>
          <w:b/>
          <w:bCs/>
          <w:color w:val="auto"/>
          <w:sz w:val="24"/>
          <w:szCs w:val="24"/>
        </w:rPr>
        <w:t xml:space="preserve">IMPORTANT NOTE: USE CHROME OR FIREFOX TO ACCESS </w:t>
      </w:r>
      <w:r w:rsidR="00D726FE" w:rsidRPr="00B47A1F">
        <w:rPr>
          <w:rStyle w:val="Hyperlink"/>
          <w:rFonts w:ascii="Arial" w:hAnsi="Arial" w:cs="Arial"/>
          <w:b/>
          <w:bCs/>
          <w:color w:val="auto"/>
          <w:sz w:val="24"/>
          <w:szCs w:val="24"/>
        </w:rPr>
        <w:t xml:space="preserve">CANVAS </w:t>
      </w:r>
      <w:r w:rsidRPr="00B47A1F">
        <w:rPr>
          <w:rStyle w:val="Hyperlink"/>
          <w:rFonts w:ascii="Arial" w:hAnsi="Arial" w:cs="Arial"/>
          <w:b/>
          <w:bCs/>
          <w:color w:val="auto"/>
          <w:sz w:val="24"/>
          <w:szCs w:val="24"/>
        </w:rPr>
        <w:t>AND NOT INTERNET EXPLORER</w:t>
      </w:r>
      <w:r w:rsidR="00F549C6" w:rsidRPr="00B47A1F">
        <w:rPr>
          <w:rStyle w:val="Hyperlink"/>
          <w:rFonts w:ascii="Arial" w:hAnsi="Arial" w:cs="Arial"/>
          <w:b/>
          <w:bCs/>
          <w:color w:val="auto"/>
          <w:sz w:val="24"/>
          <w:szCs w:val="24"/>
        </w:rPr>
        <w:t>.</w:t>
      </w:r>
      <w:r w:rsidR="00F549C6" w:rsidRPr="00B47A1F">
        <w:rPr>
          <w:rStyle w:val="Hyperlink"/>
          <w:rFonts w:ascii="Arial" w:hAnsi="Arial" w:cs="Arial"/>
          <w:b/>
          <w:bCs/>
          <w:color w:val="auto"/>
        </w:rPr>
        <w:t xml:space="preserve"> </w:t>
      </w:r>
      <w:r w:rsidR="000B6CCE" w:rsidRPr="00B47A1F">
        <w:rPr>
          <w:rStyle w:val="Hyperlink"/>
          <w:rFonts w:ascii="Arial" w:hAnsi="Arial" w:cs="Arial"/>
          <w:b/>
          <w:bCs/>
          <w:color w:val="auto"/>
        </w:rPr>
        <w:t xml:space="preserve"> </w:t>
      </w:r>
    </w:p>
    <w:p w14:paraId="2E68D86B" w14:textId="3B0ED2B4" w:rsidR="00A44F68" w:rsidRPr="006A66DA" w:rsidRDefault="00A44F68" w:rsidP="00A44F68">
      <w:pPr>
        <w:pStyle w:val="Heading2"/>
        <w:rPr>
          <w:rFonts w:ascii="Arial" w:hAnsi="Arial" w:cs="Arial"/>
        </w:rPr>
      </w:pPr>
      <w:bookmarkStart w:id="20" w:name="_Toc80947456"/>
      <w:r w:rsidRPr="006A66DA">
        <w:rPr>
          <w:rFonts w:ascii="Arial" w:hAnsi="Arial" w:cs="Arial"/>
        </w:rPr>
        <w:t>Sussex Direct</w:t>
      </w:r>
      <w:bookmarkEnd w:id="20"/>
    </w:p>
    <w:p w14:paraId="130B2A77" w14:textId="171B510A" w:rsidR="00A44F68" w:rsidRPr="006A66DA" w:rsidRDefault="00F549C6" w:rsidP="00A44F68">
      <w:pPr>
        <w:rPr>
          <w:rFonts w:ascii="Arial" w:hAnsi="Arial" w:cs="Arial"/>
          <w:sz w:val="24"/>
          <w:szCs w:val="24"/>
        </w:rPr>
      </w:pPr>
      <w:r w:rsidRPr="006A66DA">
        <w:rPr>
          <w:rFonts w:ascii="Arial" w:hAnsi="Arial" w:cs="Arial"/>
          <w:sz w:val="24"/>
          <w:szCs w:val="24"/>
        </w:rPr>
        <w:t xml:space="preserve">The administrative hub for all students and staff, you will be able to find information on timetables, exams and assessments, module marks and feedback etc. </w:t>
      </w:r>
      <w:hyperlink r:id="rId28" w:history="1">
        <w:r w:rsidRPr="006A66DA">
          <w:rPr>
            <w:rStyle w:val="Hyperlink"/>
            <w:rFonts w:ascii="Arial" w:hAnsi="Arial" w:cs="Arial"/>
            <w:sz w:val="24"/>
            <w:szCs w:val="24"/>
          </w:rPr>
          <w:t>https://direct.sussex.ac.uk/login.php</w:t>
        </w:r>
      </w:hyperlink>
      <w:r w:rsidRPr="006A66DA">
        <w:rPr>
          <w:rStyle w:val="Hyperlink"/>
          <w:rFonts w:ascii="Arial" w:hAnsi="Arial" w:cs="Arial"/>
        </w:rPr>
        <w:t xml:space="preserve"> </w:t>
      </w:r>
    </w:p>
    <w:p w14:paraId="3E2407FB" w14:textId="5FC88F63" w:rsidR="00A44F68" w:rsidRPr="006A66DA" w:rsidRDefault="00A44F68" w:rsidP="00A44F68">
      <w:pPr>
        <w:pStyle w:val="Heading2"/>
        <w:rPr>
          <w:rFonts w:ascii="Arial" w:hAnsi="Arial" w:cs="Arial"/>
        </w:rPr>
      </w:pPr>
      <w:bookmarkStart w:id="21" w:name="_Toc80947457"/>
      <w:r w:rsidRPr="006A66DA">
        <w:rPr>
          <w:rFonts w:ascii="Arial" w:hAnsi="Arial" w:cs="Arial"/>
        </w:rPr>
        <w:t>The Library</w:t>
      </w:r>
      <w:bookmarkEnd w:id="21"/>
    </w:p>
    <w:p w14:paraId="07435BC3" w14:textId="4D2A1461" w:rsidR="00A44F68" w:rsidRPr="006A66DA" w:rsidRDefault="00F549C6" w:rsidP="00A44F68">
      <w:pPr>
        <w:rPr>
          <w:rFonts w:ascii="Arial" w:hAnsi="Arial" w:cs="Arial"/>
          <w:sz w:val="24"/>
          <w:szCs w:val="24"/>
        </w:rPr>
      </w:pPr>
      <w:r w:rsidRPr="006A66DA">
        <w:rPr>
          <w:rFonts w:ascii="Arial" w:hAnsi="Arial" w:cs="Arial"/>
          <w:sz w:val="24"/>
          <w:szCs w:val="24"/>
        </w:rPr>
        <w:t xml:space="preserve">In addition to the books, documents, official publications and audio-visual items held in the Library building, you can access Library information and collections, including eBooks, online journals via the internet.  You will need your University ID card, which doubles as your library card for your time at University.  Find out more information at </w:t>
      </w:r>
      <w:hyperlink r:id="rId29" w:history="1">
        <w:r w:rsidRPr="006A66DA">
          <w:rPr>
            <w:rStyle w:val="Hyperlink"/>
            <w:rFonts w:ascii="Arial" w:hAnsi="Arial" w:cs="Arial"/>
            <w:sz w:val="24"/>
            <w:szCs w:val="24"/>
          </w:rPr>
          <w:t>www.sussex.ac.uk/library</w:t>
        </w:r>
      </w:hyperlink>
    </w:p>
    <w:p w14:paraId="138A93FF" w14:textId="0B757A04" w:rsidR="00A44F68" w:rsidRPr="006A66DA" w:rsidRDefault="00A44F68" w:rsidP="00A44F68">
      <w:pPr>
        <w:pStyle w:val="Heading2"/>
        <w:rPr>
          <w:rFonts w:ascii="Arial" w:hAnsi="Arial" w:cs="Arial"/>
        </w:rPr>
      </w:pPr>
      <w:bookmarkStart w:id="22" w:name="_Toc80947458"/>
      <w:r w:rsidRPr="006A66DA">
        <w:rPr>
          <w:rFonts w:ascii="Arial" w:hAnsi="Arial" w:cs="Arial"/>
        </w:rPr>
        <w:t>Skills Hub</w:t>
      </w:r>
      <w:bookmarkEnd w:id="22"/>
    </w:p>
    <w:p w14:paraId="2D107336" w14:textId="77777777" w:rsidR="00F549C6" w:rsidRPr="006A66DA" w:rsidRDefault="00F549C6" w:rsidP="00F549C6">
      <w:pPr>
        <w:rPr>
          <w:rFonts w:ascii="Arial" w:hAnsi="Arial" w:cs="Arial"/>
          <w:sz w:val="24"/>
          <w:szCs w:val="24"/>
        </w:rPr>
      </w:pPr>
      <w:r w:rsidRPr="006A66DA">
        <w:rPr>
          <w:rFonts w:ascii="Arial" w:hAnsi="Arial" w:cs="Arial"/>
          <w:sz w:val="24"/>
          <w:szCs w:val="24"/>
        </w:rPr>
        <w:t>The Skills Hub website (</w:t>
      </w:r>
      <w:hyperlink r:id="rId30" w:history="1">
        <w:r w:rsidRPr="006A66DA">
          <w:rPr>
            <w:rStyle w:val="Hyperlink"/>
            <w:rFonts w:ascii="Arial" w:hAnsi="Arial" w:cs="Arial"/>
            <w:sz w:val="24"/>
            <w:szCs w:val="24"/>
          </w:rPr>
          <w:t>www.sussex.ac.uk/skillshub</w:t>
        </w:r>
      </w:hyperlink>
      <w:r w:rsidRPr="006A66DA">
        <w:rPr>
          <w:rStyle w:val="Hyperlink"/>
          <w:rFonts w:ascii="Arial" w:hAnsi="Arial" w:cs="Arial"/>
        </w:rPr>
        <w:t xml:space="preserve">) </w:t>
      </w:r>
      <w:r w:rsidRPr="006A66DA">
        <w:rPr>
          <w:rFonts w:ascii="Arial" w:hAnsi="Arial" w:cs="Arial"/>
          <w:sz w:val="24"/>
          <w:szCs w:val="24"/>
        </w:rPr>
        <w:t>brings together all the resources available to you at Sussex to help you develop your skills in these key areas:</w:t>
      </w:r>
    </w:p>
    <w:p w14:paraId="6B20BBD3" w14:textId="77777777" w:rsidR="00F549C6" w:rsidRPr="006A66DA" w:rsidRDefault="00F549C6" w:rsidP="007F38D8">
      <w:pPr>
        <w:pStyle w:val="ListParagraph"/>
        <w:numPr>
          <w:ilvl w:val="0"/>
          <w:numId w:val="3"/>
        </w:numPr>
        <w:rPr>
          <w:rFonts w:ascii="Arial" w:hAnsi="Arial" w:cs="Arial"/>
          <w:sz w:val="24"/>
          <w:szCs w:val="24"/>
        </w:rPr>
      </w:pPr>
      <w:r w:rsidRPr="006A66DA">
        <w:rPr>
          <w:rFonts w:ascii="Arial" w:hAnsi="Arial" w:cs="Arial"/>
          <w:sz w:val="24"/>
          <w:szCs w:val="24"/>
        </w:rPr>
        <w:t>Writing and referencing</w:t>
      </w:r>
    </w:p>
    <w:p w14:paraId="61D28C5B" w14:textId="77777777" w:rsidR="00F549C6" w:rsidRPr="006A66DA" w:rsidRDefault="00F549C6" w:rsidP="007F38D8">
      <w:pPr>
        <w:pStyle w:val="ListParagraph"/>
        <w:numPr>
          <w:ilvl w:val="0"/>
          <w:numId w:val="3"/>
        </w:numPr>
        <w:rPr>
          <w:rFonts w:ascii="Arial" w:hAnsi="Arial" w:cs="Arial"/>
          <w:sz w:val="24"/>
          <w:szCs w:val="24"/>
        </w:rPr>
      </w:pPr>
      <w:r w:rsidRPr="006A66DA">
        <w:rPr>
          <w:rFonts w:ascii="Arial" w:hAnsi="Arial" w:cs="Arial"/>
          <w:sz w:val="24"/>
          <w:szCs w:val="24"/>
        </w:rPr>
        <w:t>Library and research</w:t>
      </w:r>
    </w:p>
    <w:p w14:paraId="655F5EE4" w14:textId="77777777" w:rsidR="00F549C6" w:rsidRPr="006A66DA" w:rsidRDefault="00F549C6" w:rsidP="007F38D8">
      <w:pPr>
        <w:pStyle w:val="ListParagraph"/>
        <w:numPr>
          <w:ilvl w:val="0"/>
          <w:numId w:val="3"/>
        </w:numPr>
        <w:rPr>
          <w:rFonts w:ascii="Arial" w:hAnsi="Arial" w:cs="Arial"/>
          <w:sz w:val="24"/>
          <w:szCs w:val="24"/>
        </w:rPr>
      </w:pPr>
      <w:r w:rsidRPr="006A66DA">
        <w:rPr>
          <w:rFonts w:ascii="Arial" w:hAnsi="Arial" w:cs="Arial"/>
          <w:sz w:val="24"/>
          <w:szCs w:val="24"/>
        </w:rPr>
        <w:t>IT Skills</w:t>
      </w:r>
    </w:p>
    <w:p w14:paraId="16C836E2" w14:textId="77777777" w:rsidR="00F549C6" w:rsidRPr="006A66DA" w:rsidRDefault="00F549C6" w:rsidP="007F38D8">
      <w:pPr>
        <w:pStyle w:val="ListParagraph"/>
        <w:numPr>
          <w:ilvl w:val="0"/>
          <w:numId w:val="3"/>
        </w:numPr>
        <w:rPr>
          <w:rFonts w:ascii="Arial" w:hAnsi="Arial" w:cs="Arial"/>
          <w:sz w:val="24"/>
          <w:szCs w:val="24"/>
        </w:rPr>
      </w:pPr>
      <w:r w:rsidRPr="006A66DA">
        <w:rPr>
          <w:rFonts w:ascii="Arial" w:hAnsi="Arial" w:cs="Arial"/>
          <w:sz w:val="24"/>
          <w:szCs w:val="24"/>
        </w:rPr>
        <w:t>Exams and assessments</w:t>
      </w:r>
    </w:p>
    <w:p w14:paraId="19EE3EB7" w14:textId="77777777" w:rsidR="00F549C6" w:rsidRPr="006A66DA" w:rsidRDefault="00F549C6" w:rsidP="007F38D8">
      <w:pPr>
        <w:pStyle w:val="ListParagraph"/>
        <w:numPr>
          <w:ilvl w:val="0"/>
          <w:numId w:val="3"/>
        </w:numPr>
        <w:rPr>
          <w:rFonts w:ascii="Arial" w:hAnsi="Arial" w:cs="Arial"/>
          <w:sz w:val="24"/>
          <w:szCs w:val="24"/>
        </w:rPr>
      </w:pPr>
      <w:r w:rsidRPr="006A66DA">
        <w:rPr>
          <w:rFonts w:ascii="Arial" w:hAnsi="Arial" w:cs="Arial"/>
          <w:sz w:val="24"/>
          <w:szCs w:val="24"/>
        </w:rPr>
        <w:t>Employability</w:t>
      </w:r>
    </w:p>
    <w:p w14:paraId="63E8B850" w14:textId="5C323241" w:rsidR="00F549C6" w:rsidRDefault="00F549C6" w:rsidP="007F38D8">
      <w:pPr>
        <w:pStyle w:val="ListParagraph"/>
        <w:numPr>
          <w:ilvl w:val="0"/>
          <w:numId w:val="3"/>
        </w:numPr>
        <w:rPr>
          <w:rFonts w:ascii="Arial" w:hAnsi="Arial" w:cs="Arial"/>
          <w:sz w:val="24"/>
          <w:szCs w:val="24"/>
        </w:rPr>
      </w:pPr>
      <w:r w:rsidRPr="006A66DA">
        <w:rPr>
          <w:rFonts w:ascii="Arial" w:hAnsi="Arial" w:cs="Arial"/>
          <w:sz w:val="24"/>
          <w:szCs w:val="24"/>
        </w:rPr>
        <w:t>Personal development</w:t>
      </w:r>
    </w:p>
    <w:p w14:paraId="0CBED490" w14:textId="729193F5" w:rsidR="007D35B7" w:rsidRDefault="007D35B7" w:rsidP="007D35B7">
      <w:pPr>
        <w:rPr>
          <w:rFonts w:ascii="Arial" w:hAnsi="Arial" w:cs="Arial"/>
          <w:sz w:val="24"/>
          <w:szCs w:val="24"/>
        </w:rPr>
      </w:pPr>
    </w:p>
    <w:p w14:paraId="2B2184EF" w14:textId="3533F0B2" w:rsidR="007D35B7" w:rsidRDefault="007D35B7" w:rsidP="007D35B7">
      <w:pPr>
        <w:pStyle w:val="Heading2"/>
        <w:rPr>
          <w:rFonts w:ascii="Arial" w:hAnsi="Arial" w:cs="Arial"/>
        </w:rPr>
      </w:pPr>
      <w:bookmarkStart w:id="23" w:name="_Toc80947459"/>
      <w:r w:rsidRPr="007D35B7">
        <w:rPr>
          <w:rFonts w:ascii="Arial" w:hAnsi="Arial" w:cs="Arial"/>
        </w:rPr>
        <w:t>Expectations – self regulation and independence</w:t>
      </w:r>
      <w:bookmarkEnd w:id="23"/>
    </w:p>
    <w:p w14:paraId="3FF59AD8" w14:textId="77777777" w:rsidR="007D35B7" w:rsidRPr="007D35B7" w:rsidRDefault="007D35B7" w:rsidP="007D35B7">
      <w:pPr>
        <w:pStyle w:val="xmsonormal"/>
        <w:rPr>
          <w:rFonts w:ascii="Arial" w:hAnsi="Arial" w:cs="Arial"/>
        </w:rPr>
      </w:pPr>
      <w:r w:rsidRPr="007D35B7">
        <w:rPr>
          <w:rFonts w:ascii="Arial" w:hAnsi="Arial" w:cs="Arial"/>
          <w:sz w:val="24"/>
          <w:szCs w:val="24"/>
        </w:rPr>
        <w:t xml:space="preserve">The teaching and learning environment in university is different. Unlike the learning environment you may have come from, there is an expectation on you to self-regulate and take responsibility for your learning. This is not to say that support is not at hand in the Law School or across the university, but to alert you to the fact that you will need to be proactive in seeking out supports and direction as required. </w:t>
      </w:r>
    </w:p>
    <w:p w14:paraId="4C421806" w14:textId="77777777" w:rsidR="007D35B7" w:rsidRPr="007D35B7" w:rsidRDefault="007D35B7" w:rsidP="007D35B7">
      <w:pPr>
        <w:pStyle w:val="xmsonormal"/>
        <w:rPr>
          <w:rFonts w:ascii="Arial" w:hAnsi="Arial" w:cs="Arial"/>
        </w:rPr>
      </w:pPr>
      <w:r w:rsidRPr="007D35B7">
        <w:rPr>
          <w:rFonts w:ascii="Arial" w:hAnsi="Arial" w:cs="Arial"/>
          <w:sz w:val="24"/>
          <w:szCs w:val="24"/>
        </w:rPr>
        <w:t> </w:t>
      </w:r>
    </w:p>
    <w:p w14:paraId="1EA089EE" w14:textId="77777777" w:rsidR="007D35B7" w:rsidRPr="007D35B7" w:rsidRDefault="007D35B7" w:rsidP="007D35B7">
      <w:pPr>
        <w:pStyle w:val="xmsonormal"/>
        <w:rPr>
          <w:rFonts w:ascii="Arial" w:hAnsi="Arial" w:cs="Arial"/>
        </w:rPr>
      </w:pPr>
      <w:r w:rsidRPr="007D35B7">
        <w:rPr>
          <w:rFonts w:ascii="Arial" w:hAnsi="Arial" w:cs="Arial"/>
          <w:sz w:val="24"/>
          <w:szCs w:val="24"/>
        </w:rPr>
        <w:t>As the Student Minds Guide notes:</w:t>
      </w:r>
    </w:p>
    <w:p w14:paraId="0FD82A95" w14:textId="77777777" w:rsidR="007D35B7" w:rsidRPr="007D35B7" w:rsidRDefault="007D35B7" w:rsidP="007D35B7">
      <w:pPr>
        <w:pStyle w:val="xmsonormal"/>
        <w:rPr>
          <w:rFonts w:ascii="Arial" w:hAnsi="Arial" w:cs="Arial"/>
        </w:rPr>
      </w:pPr>
      <w:r w:rsidRPr="007D35B7">
        <w:rPr>
          <w:rFonts w:ascii="Arial" w:hAnsi="Arial" w:cs="Arial"/>
          <w:sz w:val="24"/>
          <w:szCs w:val="24"/>
        </w:rPr>
        <w:t> </w:t>
      </w:r>
    </w:p>
    <w:p w14:paraId="72E655AA" w14:textId="77777777" w:rsidR="007D35B7" w:rsidRPr="007D35B7" w:rsidRDefault="007D35B7" w:rsidP="007D35B7">
      <w:pPr>
        <w:pStyle w:val="xmsonormal"/>
        <w:rPr>
          <w:rFonts w:ascii="Arial" w:hAnsi="Arial" w:cs="Arial"/>
        </w:rPr>
      </w:pPr>
      <w:r w:rsidRPr="007D35B7">
        <w:rPr>
          <w:rFonts w:ascii="Arial" w:hAnsi="Arial" w:cs="Arial"/>
          <w:sz w:val="24"/>
          <w:szCs w:val="24"/>
        </w:rPr>
        <w:t>“In university the expectation is that you are now an independent adult. That means that you are in charge of your own behaviour. You are responsible for you! Professors and tutors likely won’t notice if you’re not in class (at least in large lectures) and they won’t be calling you to check up on any papers or assignments you didn’t hand in. It is up to you to keep track of what you need to do and to motivate yourself to do what needs to be done.” (p.6)</w:t>
      </w:r>
    </w:p>
    <w:p w14:paraId="0E7E3AB3" w14:textId="77777777" w:rsidR="007D35B7" w:rsidRDefault="007D35B7" w:rsidP="007D35B7">
      <w:pPr>
        <w:pStyle w:val="xmsonormal"/>
        <w:rPr>
          <w:rFonts w:ascii="Arial" w:hAnsi="Arial" w:cs="Arial"/>
          <w:sz w:val="24"/>
          <w:szCs w:val="24"/>
        </w:rPr>
      </w:pPr>
    </w:p>
    <w:p w14:paraId="09715C2A" w14:textId="756067E2" w:rsidR="007D35B7" w:rsidRPr="007D35B7" w:rsidRDefault="007D35B7" w:rsidP="007D35B7">
      <w:pPr>
        <w:pStyle w:val="xmsonormal"/>
        <w:rPr>
          <w:rFonts w:ascii="Arial" w:hAnsi="Arial" w:cs="Arial"/>
        </w:rPr>
      </w:pPr>
      <w:r w:rsidRPr="007D35B7">
        <w:rPr>
          <w:rFonts w:ascii="Arial" w:hAnsi="Arial" w:cs="Arial"/>
          <w:sz w:val="24"/>
          <w:szCs w:val="24"/>
        </w:rPr>
        <w:t xml:space="preserve">Self-regulation: </w:t>
      </w:r>
      <w:r w:rsidRPr="007D35B7">
        <w:rPr>
          <w:rFonts w:ascii="Arial" w:hAnsi="Arial" w:cs="Arial"/>
          <w:color w:val="202124"/>
          <w:sz w:val="24"/>
          <w:szCs w:val="24"/>
          <w:shd w:val="clear" w:color="auto" w:fill="FFFFFF"/>
        </w:rPr>
        <w:t>supervision and responsibility from within instead of by an external </w:t>
      </w:r>
      <w:r w:rsidRPr="007D35B7">
        <w:rPr>
          <w:rFonts w:ascii="Arial" w:hAnsi="Arial" w:cs="Arial"/>
          <w:sz w:val="24"/>
          <w:szCs w:val="24"/>
        </w:rPr>
        <w:t>party/teacher/tutor</w:t>
      </w:r>
    </w:p>
    <w:p w14:paraId="2CBAF0A4" w14:textId="77777777" w:rsidR="007D35B7" w:rsidRDefault="007D35B7" w:rsidP="007D35B7">
      <w:pPr>
        <w:pStyle w:val="xmsonormal"/>
        <w:rPr>
          <w:rFonts w:ascii="Arial" w:hAnsi="Arial" w:cs="Arial"/>
          <w:color w:val="202124"/>
          <w:sz w:val="24"/>
          <w:szCs w:val="24"/>
          <w:shd w:val="clear" w:color="auto" w:fill="FFFFFF"/>
        </w:rPr>
      </w:pPr>
    </w:p>
    <w:p w14:paraId="5CE95F0B" w14:textId="1B9E8E04" w:rsidR="007D35B7" w:rsidRPr="007D35B7" w:rsidRDefault="007D35B7" w:rsidP="007D35B7">
      <w:pPr>
        <w:pStyle w:val="xmsonormal"/>
        <w:rPr>
          <w:rFonts w:ascii="Arial" w:hAnsi="Arial" w:cs="Arial"/>
        </w:rPr>
      </w:pPr>
      <w:r w:rsidRPr="007D35B7">
        <w:rPr>
          <w:rFonts w:ascii="Arial" w:hAnsi="Arial" w:cs="Arial"/>
          <w:color w:val="202124"/>
          <w:sz w:val="24"/>
          <w:szCs w:val="24"/>
          <w:shd w:val="clear" w:color="auto" w:fill="FFFFFF"/>
        </w:rPr>
        <w:t>Proactive: (of a person or action) creating or controlling a situation rather than just responding to it after it has happened.</w:t>
      </w:r>
    </w:p>
    <w:p w14:paraId="55E61750" w14:textId="77777777" w:rsidR="007D35B7" w:rsidRPr="007D35B7" w:rsidRDefault="007D35B7" w:rsidP="007D35B7">
      <w:pPr>
        <w:rPr>
          <w:rFonts w:ascii="Arial" w:hAnsi="Arial" w:cs="Arial"/>
          <w:sz w:val="24"/>
          <w:szCs w:val="24"/>
        </w:rPr>
      </w:pPr>
    </w:p>
    <w:p w14:paraId="0752EE3F" w14:textId="77777777" w:rsidR="00A44F68" w:rsidRPr="006A66DA" w:rsidRDefault="00A44F68" w:rsidP="00A44F68">
      <w:pPr>
        <w:rPr>
          <w:rFonts w:ascii="Arial" w:hAnsi="Arial" w:cs="Arial"/>
          <w:sz w:val="24"/>
          <w:szCs w:val="24"/>
        </w:rPr>
      </w:pPr>
    </w:p>
    <w:p w14:paraId="038B66B4" w14:textId="42D58F8E" w:rsidR="00243207" w:rsidRPr="006A66DA" w:rsidRDefault="00243207">
      <w:pPr>
        <w:rPr>
          <w:rFonts w:ascii="Arial" w:hAnsi="Arial" w:cs="Arial"/>
        </w:rPr>
      </w:pPr>
      <w:r w:rsidRPr="006A66DA">
        <w:rPr>
          <w:rFonts w:ascii="Arial" w:hAnsi="Arial" w:cs="Arial"/>
        </w:rPr>
        <w:br w:type="page"/>
      </w:r>
    </w:p>
    <w:p w14:paraId="5BC095BE" w14:textId="3806E162" w:rsidR="00243207" w:rsidRPr="006A66DA" w:rsidRDefault="00243207" w:rsidP="00243207">
      <w:pPr>
        <w:pStyle w:val="Heading1"/>
        <w:rPr>
          <w:rFonts w:ascii="Arial" w:hAnsi="Arial" w:cs="Arial"/>
        </w:rPr>
      </w:pPr>
      <w:bookmarkStart w:id="24" w:name="_Toc80947460"/>
      <w:r w:rsidRPr="006A66DA">
        <w:rPr>
          <w:rFonts w:ascii="Arial" w:hAnsi="Arial" w:cs="Arial"/>
        </w:rPr>
        <w:t>6 – ASSESSMENT</w:t>
      </w:r>
      <w:bookmarkEnd w:id="24"/>
    </w:p>
    <w:p w14:paraId="7F2A9971" w14:textId="77777777" w:rsidR="00243207" w:rsidRPr="006A66DA" w:rsidRDefault="00243207" w:rsidP="00243207">
      <w:pPr>
        <w:rPr>
          <w:rFonts w:ascii="Arial" w:hAnsi="Arial" w:cs="Arial"/>
        </w:rPr>
      </w:pPr>
    </w:p>
    <w:p w14:paraId="57A11153" w14:textId="21E7DD19" w:rsidR="00243207" w:rsidRPr="006A66DA" w:rsidRDefault="00243207" w:rsidP="00243207">
      <w:pPr>
        <w:pStyle w:val="NormalWeb"/>
        <w:spacing w:before="0" w:beforeAutospacing="0" w:after="0" w:afterAutospacing="0"/>
        <w:jc w:val="both"/>
        <w:textAlignment w:val="baseline"/>
        <w:rPr>
          <w:rFonts w:ascii="Arial" w:eastAsiaTheme="minorHAnsi" w:hAnsi="Arial" w:cs="Arial"/>
          <w:lang w:eastAsia="en-US"/>
        </w:rPr>
      </w:pPr>
      <w:r w:rsidRPr="006A66DA">
        <w:rPr>
          <w:rFonts w:ascii="Arial" w:eastAsiaTheme="minorHAnsi" w:hAnsi="Arial" w:cs="Arial"/>
          <w:lang w:eastAsia="en-US"/>
        </w:rPr>
        <w:t>A variety of assessment modes are used within S</w:t>
      </w:r>
      <w:r w:rsidR="00B47A1F">
        <w:rPr>
          <w:rFonts w:ascii="Arial" w:eastAsiaTheme="minorHAnsi" w:hAnsi="Arial" w:cs="Arial"/>
          <w:lang w:eastAsia="en-US"/>
        </w:rPr>
        <w:t>ussex Law School</w:t>
      </w:r>
      <w:r w:rsidRPr="006A66DA">
        <w:rPr>
          <w:rFonts w:ascii="Arial" w:eastAsiaTheme="minorHAnsi" w:hAnsi="Arial" w:cs="Arial"/>
          <w:lang w:eastAsia="en-US"/>
        </w:rPr>
        <w:t xml:space="preserve"> to develop and test different types of knowledge, skills and aptitudes. The assessment modes have been approved to test the course and module learning outcomes. Written submissions usually form part of the assessment at all levels. Written submissions include essays, reports, logs etc as appropriate to the module and the skills that you are being expected to develop. Examinations may focus more on your ability to use your knowledge of the subject, rather than simply testing your memory for facts. Feedback is provided to support you in future assessments.</w:t>
      </w:r>
    </w:p>
    <w:p w14:paraId="59229496" w14:textId="77777777" w:rsidR="00243207" w:rsidRPr="006A66DA" w:rsidRDefault="00243207" w:rsidP="00243207">
      <w:pPr>
        <w:pStyle w:val="NormalWeb"/>
        <w:spacing w:before="0" w:beforeAutospacing="0" w:after="0" w:afterAutospacing="0"/>
        <w:jc w:val="both"/>
        <w:textAlignment w:val="baseline"/>
        <w:rPr>
          <w:rFonts w:ascii="Arial" w:eastAsiaTheme="minorHAnsi" w:hAnsi="Arial" w:cs="Arial"/>
          <w:lang w:eastAsia="en-US"/>
        </w:rPr>
      </w:pPr>
    </w:p>
    <w:p w14:paraId="1EAB2CDD" w14:textId="77777777" w:rsidR="00243207" w:rsidRPr="006A66DA" w:rsidRDefault="00243207" w:rsidP="00243207">
      <w:pPr>
        <w:pStyle w:val="CommentText"/>
        <w:jc w:val="both"/>
        <w:rPr>
          <w:rFonts w:ascii="Arial" w:hAnsi="Arial" w:cs="Arial"/>
          <w:sz w:val="24"/>
          <w:szCs w:val="24"/>
        </w:rPr>
      </w:pPr>
      <w:r w:rsidRPr="006A66DA">
        <w:rPr>
          <w:rFonts w:ascii="Arial" w:hAnsi="Arial" w:cs="Arial"/>
          <w:sz w:val="24"/>
          <w:szCs w:val="24"/>
        </w:rPr>
        <w:t>Unseen examinations are sometimes used to assess your level of knowledge and/or understanding of the discipline without the support of textbooks, notes or internet resources, unless these have been specifically permitted by the examination rubric. Note: In Law, unseen examinations are not a requirement of the qualifying law degree and we may vary from these in appropriate circumstances.</w:t>
      </w:r>
    </w:p>
    <w:p w14:paraId="27E4E31E" w14:textId="7C94A16A" w:rsidR="00243207" w:rsidRPr="006A66DA" w:rsidRDefault="00243207" w:rsidP="00243207">
      <w:pPr>
        <w:jc w:val="both"/>
        <w:rPr>
          <w:rFonts w:ascii="Arial" w:hAnsi="Arial" w:cs="Arial"/>
          <w:sz w:val="24"/>
          <w:szCs w:val="24"/>
        </w:rPr>
      </w:pPr>
      <w:r w:rsidRPr="006A66DA">
        <w:rPr>
          <w:rFonts w:ascii="Arial" w:hAnsi="Arial" w:cs="Arial"/>
          <w:sz w:val="24"/>
          <w:szCs w:val="24"/>
        </w:rPr>
        <w:t xml:space="preserve">Please note that all LLB modules in Law are assessed using the </w:t>
      </w:r>
      <w:r w:rsidRPr="006A66DA">
        <w:rPr>
          <w:rFonts w:ascii="Arial" w:hAnsi="Arial" w:cs="Arial"/>
          <w:b/>
          <w:sz w:val="24"/>
          <w:szCs w:val="24"/>
        </w:rPr>
        <w:t>S</w:t>
      </w:r>
      <w:r w:rsidR="00542C50">
        <w:rPr>
          <w:rFonts w:ascii="Arial" w:hAnsi="Arial" w:cs="Arial"/>
          <w:b/>
          <w:sz w:val="24"/>
          <w:szCs w:val="24"/>
        </w:rPr>
        <w:t>ussex Law School</w:t>
      </w:r>
      <w:r w:rsidRPr="006A66DA">
        <w:rPr>
          <w:rFonts w:ascii="Arial" w:hAnsi="Arial" w:cs="Arial"/>
          <w:b/>
          <w:sz w:val="24"/>
          <w:szCs w:val="24"/>
        </w:rPr>
        <w:t xml:space="preserve"> UG Marking Criteria</w:t>
      </w:r>
      <w:r w:rsidRPr="006A66DA">
        <w:rPr>
          <w:rFonts w:ascii="Arial" w:hAnsi="Arial" w:cs="Arial"/>
          <w:sz w:val="24"/>
          <w:szCs w:val="24"/>
        </w:rPr>
        <w:t>. These</w:t>
      </w:r>
      <w:r w:rsidR="00985ECB">
        <w:rPr>
          <w:rFonts w:ascii="Arial" w:hAnsi="Arial" w:cs="Arial"/>
          <w:sz w:val="24"/>
          <w:szCs w:val="24"/>
        </w:rPr>
        <w:t xml:space="preserve"> this?</w:t>
      </w:r>
      <w:r w:rsidRPr="006A66DA">
        <w:rPr>
          <w:rFonts w:ascii="Arial" w:hAnsi="Arial" w:cs="Arial"/>
          <w:sz w:val="24"/>
          <w:szCs w:val="24"/>
        </w:rPr>
        <w:t xml:space="preserve"> can be found along with other important information about assessment </w:t>
      </w:r>
      <w:r w:rsidR="004540EC">
        <w:rPr>
          <w:rFonts w:ascii="Arial" w:hAnsi="Arial" w:cs="Arial"/>
          <w:sz w:val="24"/>
          <w:szCs w:val="24"/>
        </w:rPr>
        <w:t xml:space="preserve">on the LLB Students Canvas site. </w:t>
      </w:r>
      <w:r w:rsidRPr="006A66DA">
        <w:rPr>
          <w:rFonts w:ascii="Arial" w:hAnsi="Arial" w:cs="Arial"/>
          <w:sz w:val="24"/>
          <w:szCs w:val="24"/>
        </w:rPr>
        <w:t xml:space="preserve">.   </w:t>
      </w:r>
    </w:p>
    <w:p w14:paraId="5289FE32" w14:textId="77777777" w:rsidR="000D0EC5" w:rsidRPr="006A66DA" w:rsidRDefault="000D0EC5" w:rsidP="000D0EC5">
      <w:pPr>
        <w:pStyle w:val="Heading2"/>
        <w:rPr>
          <w:rFonts w:ascii="Arial" w:hAnsi="Arial" w:cs="Arial"/>
        </w:rPr>
      </w:pPr>
      <w:bookmarkStart w:id="25" w:name="_Toc80947461"/>
      <w:r w:rsidRPr="006A66DA">
        <w:rPr>
          <w:rFonts w:ascii="Arial" w:hAnsi="Arial" w:cs="Arial"/>
        </w:rPr>
        <w:t>Reasonable Adjustments</w:t>
      </w:r>
      <w:bookmarkEnd w:id="25"/>
    </w:p>
    <w:p w14:paraId="12E9A5A6" w14:textId="77777777" w:rsidR="000D0EC5" w:rsidRPr="006A66DA" w:rsidRDefault="000D0EC5" w:rsidP="000D0EC5">
      <w:pPr>
        <w:rPr>
          <w:rFonts w:ascii="Arial" w:hAnsi="Arial" w:cs="Arial"/>
          <w:sz w:val="24"/>
          <w:szCs w:val="24"/>
        </w:rPr>
      </w:pPr>
    </w:p>
    <w:p w14:paraId="78B0A1EA" w14:textId="579B65C3" w:rsidR="000D0EC5" w:rsidRPr="001B35AE" w:rsidRDefault="000D0EC5" w:rsidP="001B35AE">
      <w:pPr>
        <w:rPr>
          <w:rStyle w:val="Hyperlink"/>
          <w:rFonts w:ascii="Arial" w:hAnsi="Arial" w:cs="Arial"/>
          <w:color w:val="auto"/>
          <w:sz w:val="24"/>
          <w:szCs w:val="24"/>
          <w:u w:val="none"/>
        </w:rPr>
      </w:pPr>
      <w:r w:rsidRPr="006A66DA">
        <w:rPr>
          <w:rFonts w:ascii="Arial" w:hAnsi="Arial" w:cs="Arial"/>
          <w:sz w:val="24"/>
          <w:szCs w:val="24"/>
        </w:rPr>
        <w:t xml:space="preserve">If you have a chronic health issue or learning disability the University may be able to accommodate your situation by making reasonable adjustments to the assessment process. If you think this might apply to you please ask about this at the earliest date possible since appropriate changes will take time to put in place. This link gives further details and answers to ‘Frequently Asked Questions’ </w:t>
      </w:r>
      <w:hyperlink r:id="rId31" w:history="1">
        <w:r w:rsidR="001B35AE" w:rsidRPr="004861C7">
          <w:rPr>
            <w:rStyle w:val="Hyperlink"/>
            <w:rFonts w:ascii="Arial" w:hAnsi="Arial" w:cs="Arial"/>
            <w:sz w:val="24"/>
            <w:szCs w:val="24"/>
          </w:rPr>
          <w:t>http://www.sussex.ac.uk/adqe/standards/examsandassessment/ra</w:t>
        </w:r>
      </w:hyperlink>
    </w:p>
    <w:p w14:paraId="27063E46" w14:textId="77777777" w:rsidR="000D0EC5" w:rsidRDefault="000D0EC5" w:rsidP="000D0EC5">
      <w:pPr>
        <w:pStyle w:val="Heading2"/>
        <w:rPr>
          <w:rStyle w:val="Hyperlink"/>
          <w:rFonts w:ascii="Arial" w:hAnsi="Arial" w:cs="Arial"/>
        </w:rPr>
      </w:pPr>
    </w:p>
    <w:p w14:paraId="3739E86E" w14:textId="4AA13F4D" w:rsidR="007E1A7B" w:rsidRPr="006A66DA" w:rsidRDefault="007E1A7B" w:rsidP="000D0EC5">
      <w:pPr>
        <w:pStyle w:val="Heading2"/>
        <w:rPr>
          <w:rFonts w:ascii="Arial" w:hAnsi="Arial" w:cs="Arial"/>
        </w:rPr>
      </w:pPr>
      <w:bookmarkStart w:id="26" w:name="_Toc80947462"/>
      <w:r w:rsidRPr="006A66DA">
        <w:rPr>
          <w:rFonts w:ascii="Arial" w:hAnsi="Arial" w:cs="Arial"/>
        </w:rPr>
        <w:t>Exceptional Circumstances</w:t>
      </w:r>
      <w:bookmarkEnd w:id="26"/>
    </w:p>
    <w:p w14:paraId="4396878C" w14:textId="77777777" w:rsidR="007E1A7B" w:rsidRPr="006A66DA" w:rsidRDefault="007E1A7B" w:rsidP="007E1A7B">
      <w:pPr>
        <w:rPr>
          <w:rFonts w:ascii="Arial" w:hAnsi="Arial" w:cs="Arial"/>
          <w:sz w:val="24"/>
          <w:szCs w:val="24"/>
        </w:rPr>
      </w:pPr>
    </w:p>
    <w:p w14:paraId="00F204CF" w14:textId="77777777" w:rsidR="001B35AE" w:rsidRDefault="007E1A7B" w:rsidP="001B35AE">
      <w:pPr>
        <w:rPr>
          <w:rFonts w:ascii="Arial" w:hAnsi="Arial" w:cs="Arial"/>
          <w:sz w:val="24"/>
          <w:szCs w:val="24"/>
        </w:rPr>
      </w:pPr>
      <w:r w:rsidRPr="006A66DA">
        <w:rPr>
          <w:rFonts w:ascii="Arial" w:hAnsi="Arial" w:cs="Arial"/>
          <w:sz w:val="24"/>
          <w:szCs w:val="24"/>
        </w:rPr>
        <w:t xml:space="preserve">As students go through the process of examination and assessment, the University recognises that there may be </w:t>
      </w:r>
      <w:r w:rsidRPr="006A66DA">
        <w:rPr>
          <w:rFonts w:ascii="Arial" w:hAnsi="Arial" w:cs="Arial"/>
          <w:b/>
          <w:sz w:val="24"/>
          <w:szCs w:val="24"/>
        </w:rPr>
        <w:t xml:space="preserve">sudden, unforeseen </w:t>
      </w:r>
      <w:r w:rsidRPr="006A66DA">
        <w:rPr>
          <w:rFonts w:ascii="Arial" w:hAnsi="Arial" w:cs="Arial"/>
          <w:sz w:val="24"/>
          <w:szCs w:val="24"/>
        </w:rPr>
        <w:t xml:space="preserve">and </w:t>
      </w:r>
      <w:r w:rsidRPr="006A66DA">
        <w:rPr>
          <w:rFonts w:ascii="Arial" w:hAnsi="Arial" w:cs="Arial"/>
          <w:b/>
          <w:sz w:val="24"/>
          <w:szCs w:val="24"/>
        </w:rPr>
        <w:t>temporary</w:t>
      </w:r>
      <w:r w:rsidRPr="006A66DA">
        <w:rPr>
          <w:rFonts w:ascii="Arial" w:hAnsi="Arial" w:cs="Arial"/>
          <w:sz w:val="24"/>
          <w:szCs w:val="24"/>
        </w:rPr>
        <w:t xml:space="preserve"> circumstances which affect performance in assessment.  We have a procedure for managing how the impact of these circumstances can be taken into consideration.  The link takes you to further information about this procedure and has a list of frequently asked questions.  You may also like to talk to a student advisor if you think there is something which may affect your performance.</w:t>
      </w:r>
    </w:p>
    <w:p w14:paraId="66D8F24D" w14:textId="50F4D303" w:rsidR="007E1A7B" w:rsidRPr="001B35AE" w:rsidRDefault="00305EC9" w:rsidP="001B35AE">
      <w:pPr>
        <w:rPr>
          <w:rStyle w:val="Hyperlink"/>
          <w:rFonts w:ascii="Arial" w:hAnsi="Arial" w:cs="Arial"/>
          <w:color w:val="auto"/>
          <w:sz w:val="24"/>
          <w:szCs w:val="24"/>
          <w:u w:val="none"/>
        </w:rPr>
      </w:pPr>
      <w:hyperlink r:id="rId32" w:history="1">
        <w:r w:rsidR="00BB75C7" w:rsidRPr="004861C7">
          <w:rPr>
            <w:rStyle w:val="Hyperlink"/>
            <w:rFonts w:ascii="Arial" w:hAnsi="Arial" w:cs="Arial"/>
            <w:sz w:val="24"/>
            <w:szCs w:val="24"/>
          </w:rPr>
          <w:t>http://www.sussex.ac.uk/adqe/standards/examsandassessment/ec</w:t>
        </w:r>
      </w:hyperlink>
    </w:p>
    <w:p w14:paraId="2BD46C63" w14:textId="77777777" w:rsidR="007E1A7B" w:rsidRPr="006A66DA" w:rsidRDefault="007E1A7B" w:rsidP="007E1A7B">
      <w:pPr>
        <w:pStyle w:val="Heading2"/>
        <w:rPr>
          <w:rFonts w:ascii="Arial" w:eastAsiaTheme="minorHAnsi" w:hAnsi="Arial" w:cs="Arial"/>
          <w:color w:val="auto"/>
          <w:sz w:val="24"/>
          <w:szCs w:val="24"/>
        </w:rPr>
      </w:pPr>
    </w:p>
    <w:p w14:paraId="7EE9B315" w14:textId="7088FE20" w:rsidR="007E1A7B" w:rsidRPr="006A66DA" w:rsidRDefault="007E1A7B" w:rsidP="007E1A7B">
      <w:pPr>
        <w:rPr>
          <w:rFonts w:ascii="Arial" w:hAnsi="Arial" w:cs="Arial"/>
        </w:rPr>
      </w:pPr>
    </w:p>
    <w:p w14:paraId="668817D9" w14:textId="77777777" w:rsidR="007E1A7B" w:rsidRPr="006A66DA" w:rsidRDefault="007E1A7B" w:rsidP="00A45921">
      <w:pPr>
        <w:pStyle w:val="Heading1"/>
        <w:rPr>
          <w:rFonts w:ascii="Arial" w:hAnsi="Arial" w:cs="Arial"/>
        </w:rPr>
      </w:pPr>
    </w:p>
    <w:p w14:paraId="3C13DC4B" w14:textId="390D6900" w:rsidR="00A45921" w:rsidRPr="006A66DA" w:rsidRDefault="00A45921" w:rsidP="00A45921">
      <w:pPr>
        <w:pStyle w:val="Heading1"/>
        <w:rPr>
          <w:rFonts w:ascii="Arial" w:hAnsi="Arial" w:cs="Arial"/>
        </w:rPr>
      </w:pPr>
      <w:bookmarkStart w:id="27" w:name="_Toc80947463"/>
      <w:r w:rsidRPr="006A66DA">
        <w:rPr>
          <w:rFonts w:ascii="Arial" w:hAnsi="Arial" w:cs="Arial"/>
        </w:rPr>
        <w:t>7 – REFERENCING</w:t>
      </w:r>
      <w:bookmarkEnd w:id="27"/>
    </w:p>
    <w:p w14:paraId="3E065297" w14:textId="77777777" w:rsidR="00A45921" w:rsidRPr="006A66DA" w:rsidRDefault="00A45921" w:rsidP="00A45921">
      <w:pPr>
        <w:rPr>
          <w:rFonts w:ascii="Arial" w:hAnsi="Arial" w:cs="Arial"/>
        </w:rPr>
      </w:pPr>
    </w:p>
    <w:p w14:paraId="6A6D5D82" w14:textId="76864C0D" w:rsidR="00A45921" w:rsidRDefault="00A45921" w:rsidP="00A45921">
      <w:pPr>
        <w:jc w:val="both"/>
        <w:rPr>
          <w:rFonts w:ascii="Arial" w:hAnsi="Arial" w:cs="Arial"/>
          <w:sz w:val="24"/>
          <w:szCs w:val="24"/>
        </w:rPr>
      </w:pPr>
      <w:bookmarkStart w:id="28" w:name="_Hlk51319842"/>
      <w:r w:rsidRPr="006A66DA">
        <w:rPr>
          <w:rFonts w:ascii="Arial" w:hAnsi="Arial" w:cs="Arial"/>
          <w:sz w:val="24"/>
          <w:szCs w:val="24"/>
        </w:rPr>
        <w:t>Please note that S</w:t>
      </w:r>
      <w:r w:rsidR="00542C50">
        <w:rPr>
          <w:rFonts w:ascii="Arial" w:hAnsi="Arial" w:cs="Arial"/>
          <w:sz w:val="24"/>
          <w:szCs w:val="24"/>
        </w:rPr>
        <w:t>ussex Law School</w:t>
      </w:r>
      <w:r w:rsidRPr="006A66DA">
        <w:rPr>
          <w:rFonts w:ascii="Arial" w:hAnsi="Arial" w:cs="Arial"/>
          <w:sz w:val="24"/>
          <w:szCs w:val="24"/>
        </w:rPr>
        <w:t xml:space="preserve"> has approved the </w:t>
      </w:r>
      <w:r w:rsidRPr="003E0DB8">
        <w:rPr>
          <w:rFonts w:ascii="Arial" w:hAnsi="Arial" w:cs="Arial"/>
          <w:b/>
          <w:bCs/>
          <w:sz w:val="24"/>
          <w:szCs w:val="24"/>
        </w:rPr>
        <w:t>O</w:t>
      </w:r>
      <w:r w:rsidRPr="006A66DA">
        <w:rPr>
          <w:rFonts w:ascii="Arial" w:hAnsi="Arial" w:cs="Arial"/>
          <w:b/>
          <w:sz w:val="24"/>
          <w:szCs w:val="24"/>
        </w:rPr>
        <w:t>xford Standard for Citation of Legal Authorities (OSCOLA)</w:t>
      </w:r>
      <w:r w:rsidRPr="006A66DA">
        <w:rPr>
          <w:rFonts w:ascii="Arial" w:hAnsi="Arial" w:cs="Arial"/>
          <w:sz w:val="24"/>
          <w:szCs w:val="24"/>
        </w:rPr>
        <w:t xml:space="preserve"> as the primary referencing system to be used by students. For more information about OSCOLA and our own guidance on the importance of referencing correctly and how to do it, please consult the </w:t>
      </w:r>
      <w:r w:rsidRPr="006A66DA">
        <w:rPr>
          <w:rFonts w:ascii="Arial" w:hAnsi="Arial" w:cs="Arial"/>
          <w:b/>
          <w:sz w:val="24"/>
          <w:szCs w:val="24"/>
        </w:rPr>
        <w:t>S</w:t>
      </w:r>
      <w:r w:rsidR="00542C50">
        <w:rPr>
          <w:rFonts w:ascii="Arial" w:hAnsi="Arial" w:cs="Arial"/>
          <w:b/>
          <w:sz w:val="24"/>
          <w:szCs w:val="24"/>
        </w:rPr>
        <w:t>ussex Law School</w:t>
      </w:r>
      <w:r w:rsidRPr="006A66DA">
        <w:rPr>
          <w:rFonts w:ascii="Arial" w:hAnsi="Arial" w:cs="Arial"/>
          <w:b/>
          <w:sz w:val="24"/>
          <w:szCs w:val="24"/>
        </w:rPr>
        <w:t xml:space="preserve"> Guide to Referencing.</w:t>
      </w:r>
      <w:r w:rsidRPr="006A66DA">
        <w:rPr>
          <w:rFonts w:ascii="Arial" w:hAnsi="Arial" w:cs="Arial"/>
          <w:sz w:val="24"/>
          <w:szCs w:val="24"/>
        </w:rPr>
        <w:t xml:space="preserve">  This can be found </w:t>
      </w:r>
      <w:r w:rsidR="004540EC">
        <w:rPr>
          <w:rFonts w:ascii="Arial" w:hAnsi="Arial" w:cs="Arial"/>
          <w:sz w:val="24"/>
          <w:szCs w:val="24"/>
        </w:rPr>
        <w:t xml:space="preserve">on the LLB Students Canvas site </w:t>
      </w:r>
      <w:r w:rsidRPr="006A66DA">
        <w:rPr>
          <w:rFonts w:ascii="Arial" w:hAnsi="Arial" w:cs="Arial"/>
          <w:sz w:val="24"/>
          <w:szCs w:val="24"/>
        </w:rPr>
        <w:t>, with other information about OSCOLA and referencing also posted on Canvas. We recognise that precision in referencing will improve over time, as your skills in this area develop.</w:t>
      </w:r>
    </w:p>
    <w:p w14:paraId="68A87D74" w14:textId="4EB211C5" w:rsidR="003E0DB8" w:rsidRDefault="003E0DB8" w:rsidP="003E0DB8">
      <w:pPr>
        <w:jc w:val="both"/>
      </w:pPr>
      <w:r w:rsidRPr="003E0DB8">
        <w:rPr>
          <w:rFonts w:ascii="Arial" w:hAnsi="Arial" w:cs="Arial"/>
          <w:sz w:val="24"/>
          <w:szCs w:val="24"/>
        </w:rPr>
        <w:t xml:space="preserve">A limited number of existing modules (within final year, PGT and pathway modules) owned by </w:t>
      </w:r>
      <w:r w:rsidR="00542C50">
        <w:rPr>
          <w:rFonts w:ascii="Arial" w:hAnsi="Arial" w:cs="Arial"/>
          <w:sz w:val="24"/>
          <w:szCs w:val="24"/>
        </w:rPr>
        <w:t>Sussex Law School</w:t>
      </w:r>
      <w:r w:rsidRPr="003E0DB8">
        <w:rPr>
          <w:rFonts w:ascii="Arial" w:hAnsi="Arial" w:cs="Arial"/>
          <w:sz w:val="24"/>
          <w:szCs w:val="24"/>
        </w:rPr>
        <w:t xml:space="preserve"> permit student choice between the use of OSCOLA and the Harvard style of referencing. Where Harvard is permitted as an alternative, your module convenor will communicate this to you at the start of term. For all other modules students should use OSCOLA as approved by </w:t>
      </w:r>
      <w:bookmarkEnd w:id="28"/>
      <w:r w:rsidR="00542C50">
        <w:rPr>
          <w:rFonts w:ascii="Arial" w:hAnsi="Arial" w:cs="Arial"/>
          <w:sz w:val="24"/>
          <w:szCs w:val="24"/>
        </w:rPr>
        <w:t>Sussex Law School</w:t>
      </w:r>
      <w:r>
        <w:rPr>
          <w:rFonts w:ascii="Calibri" w:hAnsi="Calibri" w:cs="Calibri"/>
          <w:i/>
          <w:iCs/>
          <w:color w:val="000000"/>
        </w:rPr>
        <w:t>.  </w:t>
      </w:r>
    </w:p>
    <w:p w14:paraId="76649B95" w14:textId="77777777" w:rsidR="003E0DB8" w:rsidRPr="006A66DA" w:rsidRDefault="003E0DB8" w:rsidP="00A45921">
      <w:pPr>
        <w:jc w:val="both"/>
        <w:rPr>
          <w:rFonts w:ascii="Arial" w:hAnsi="Arial" w:cs="Arial"/>
          <w:sz w:val="24"/>
          <w:szCs w:val="24"/>
        </w:rPr>
      </w:pPr>
    </w:p>
    <w:p w14:paraId="194290C5" w14:textId="7BD0FEF8" w:rsidR="00A45921" w:rsidRPr="006A66DA" w:rsidRDefault="00A45921" w:rsidP="00A45921">
      <w:pPr>
        <w:pStyle w:val="Heading1"/>
        <w:rPr>
          <w:rFonts w:ascii="Arial" w:hAnsi="Arial" w:cs="Arial"/>
        </w:rPr>
      </w:pPr>
      <w:bookmarkStart w:id="29" w:name="_Toc80947464"/>
      <w:r w:rsidRPr="006A66DA">
        <w:rPr>
          <w:rFonts w:ascii="Arial" w:hAnsi="Arial" w:cs="Arial"/>
        </w:rPr>
        <w:t>8 – FEEDBACK</w:t>
      </w:r>
      <w:bookmarkEnd w:id="29"/>
    </w:p>
    <w:p w14:paraId="0DB66165" w14:textId="77777777" w:rsidR="00A45921" w:rsidRPr="006A66DA" w:rsidRDefault="00A45921" w:rsidP="00A45921">
      <w:pPr>
        <w:rPr>
          <w:rFonts w:ascii="Arial" w:hAnsi="Arial" w:cs="Arial"/>
        </w:rPr>
      </w:pPr>
    </w:p>
    <w:p w14:paraId="71922869" w14:textId="4692A5FF" w:rsidR="00A45921" w:rsidRPr="006A66DA" w:rsidRDefault="00A45921" w:rsidP="00A45921">
      <w:pPr>
        <w:pStyle w:val="Heading2"/>
        <w:rPr>
          <w:rFonts w:ascii="Arial" w:hAnsi="Arial" w:cs="Arial"/>
        </w:rPr>
      </w:pPr>
      <w:bookmarkStart w:id="30" w:name="_Toc80947465"/>
      <w:r w:rsidRPr="006A66DA">
        <w:rPr>
          <w:rFonts w:ascii="Arial" w:hAnsi="Arial" w:cs="Arial"/>
        </w:rPr>
        <w:t>What is feedback?</w:t>
      </w:r>
      <w:bookmarkEnd w:id="30"/>
    </w:p>
    <w:p w14:paraId="7DAADB42" w14:textId="77777777" w:rsidR="00A45921" w:rsidRPr="006A66DA" w:rsidRDefault="00A45921" w:rsidP="00A45921">
      <w:pPr>
        <w:rPr>
          <w:rFonts w:ascii="Arial" w:hAnsi="Arial" w:cs="Arial"/>
          <w:sz w:val="24"/>
          <w:szCs w:val="24"/>
        </w:rPr>
      </w:pPr>
      <w:r w:rsidRPr="006A66DA">
        <w:rPr>
          <w:rFonts w:ascii="Arial" w:hAnsi="Arial" w:cs="Arial"/>
          <w:sz w:val="24"/>
          <w:szCs w:val="24"/>
        </w:rPr>
        <w:t>Feedback is an essential part of your learning at university and should help you to understand the areas in which you are doing well and what you can do to improve and progress.  Feedback:</w:t>
      </w:r>
    </w:p>
    <w:p w14:paraId="1EAA78BA" w14:textId="77777777" w:rsidR="00A45921" w:rsidRPr="006A66DA" w:rsidRDefault="00A45921" w:rsidP="007F38D8">
      <w:pPr>
        <w:pStyle w:val="ListParagraph"/>
        <w:numPr>
          <w:ilvl w:val="0"/>
          <w:numId w:val="1"/>
        </w:numPr>
        <w:rPr>
          <w:rFonts w:ascii="Arial" w:hAnsi="Arial" w:cs="Arial"/>
          <w:sz w:val="24"/>
          <w:szCs w:val="24"/>
        </w:rPr>
      </w:pPr>
      <w:r w:rsidRPr="006A66DA">
        <w:rPr>
          <w:rFonts w:ascii="Arial" w:hAnsi="Arial" w:cs="Arial"/>
          <w:sz w:val="24"/>
          <w:szCs w:val="24"/>
        </w:rPr>
        <w:t>Helps you to assess your own learning and reflect on your development</w:t>
      </w:r>
    </w:p>
    <w:p w14:paraId="0CE633E4" w14:textId="77777777" w:rsidR="00A45921" w:rsidRPr="006A66DA" w:rsidRDefault="00A45921" w:rsidP="007F38D8">
      <w:pPr>
        <w:pStyle w:val="ListParagraph"/>
        <w:numPr>
          <w:ilvl w:val="0"/>
          <w:numId w:val="1"/>
        </w:numPr>
        <w:rPr>
          <w:rFonts w:ascii="Arial" w:hAnsi="Arial" w:cs="Arial"/>
          <w:sz w:val="24"/>
          <w:szCs w:val="24"/>
        </w:rPr>
      </w:pPr>
      <w:r w:rsidRPr="006A66DA">
        <w:rPr>
          <w:rFonts w:ascii="Arial" w:hAnsi="Arial" w:cs="Arial"/>
          <w:sz w:val="24"/>
          <w:szCs w:val="24"/>
        </w:rPr>
        <w:t>Allows you to discuss your learning with your tutors</w:t>
      </w:r>
    </w:p>
    <w:p w14:paraId="76616DC5" w14:textId="2518E97F" w:rsidR="00A45921" w:rsidRPr="006A66DA" w:rsidRDefault="00A45921" w:rsidP="007F38D8">
      <w:pPr>
        <w:pStyle w:val="ListParagraph"/>
        <w:numPr>
          <w:ilvl w:val="0"/>
          <w:numId w:val="1"/>
        </w:numPr>
        <w:rPr>
          <w:rFonts w:ascii="Arial" w:hAnsi="Arial" w:cs="Arial"/>
          <w:sz w:val="24"/>
          <w:szCs w:val="24"/>
        </w:rPr>
      </w:pPr>
      <w:r w:rsidRPr="006A66DA">
        <w:rPr>
          <w:rFonts w:ascii="Arial" w:hAnsi="Arial" w:cs="Arial"/>
          <w:sz w:val="24"/>
          <w:szCs w:val="24"/>
        </w:rPr>
        <w:t xml:space="preserve">Helps you to understand what is expected of you </w:t>
      </w:r>
    </w:p>
    <w:p w14:paraId="12BD0466" w14:textId="77777777" w:rsidR="00A45921" w:rsidRPr="006A66DA" w:rsidRDefault="00A45921" w:rsidP="007F38D8">
      <w:pPr>
        <w:pStyle w:val="ListParagraph"/>
        <w:numPr>
          <w:ilvl w:val="0"/>
          <w:numId w:val="1"/>
        </w:numPr>
        <w:rPr>
          <w:rFonts w:ascii="Arial" w:hAnsi="Arial" w:cs="Arial"/>
          <w:sz w:val="24"/>
          <w:szCs w:val="24"/>
        </w:rPr>
      </w:pPr>
      <w:r w:rsidRPr="006A66DA">
        <w:rPr>
          <w:rFonts w:ascii="Arial" w:hAnsi="Arial" w:cs="Arial"/>
          <w:sz w:val="24"/>
          <w:szCs w:val="24"/>
        </w:rPr>
        <w:t>Gives you the opportunity to progress</w:t>
      </w:r>
    </w:p>
    <w:p w14:paraId="785E6AD5" w14:textId="77777777" w:rsidR="00A45921" w:rsidRPr="006A66DA" w:rsidRDefault="00A45921" w:rsidP="007F38D8">
      <w:pPr>
        <w:pStyle w:val="ListParagraph"/>
        <w:numPr>
          <w:ilvl w:val="0"/>
          <w:numId w:val="1"/>
        </w:numPr>
        <w:rPr>
          <w:rFonts w:ascii="Arial" w:hAnsi="Arial" w:cs="Arial"/>
          <w:sz w:val="24"/>
          <w:szCs w:val="24"/>
        </w:rPr>
      </w:pPr>
      <w:r w:rsidRPr="006A66DA">
        <w:rPr>
          <w:rFonts w:ascii="Arial" w:hAnsi="Arial" w:cs="Arial"/>
          <w:sz w:val="24"/>
          <w:szCs w:val="24"/>
        </w:rPr>
        <w:t>Provides you with information about your learning</w:t>
      </w:r>
    </w:p>
    <w:p w14:paraId="59356CE8" w14:textId="77777777" w:rsidR="00A45921" w:rsidRPr="006A66DA" w:rsidRDefault="00A45921" w:rsidP="007F38D8">
      <w:pPr>
        <w:pStyle w:val="ListParagraph"/>
        <w:numPr>
          <w:ilvl w:val="0"/>
          <w:numId w:val="1"/>
        </w:numPr>
        <w:rPr>
          <w:rFonts w:ascii="Arial" w:hAnsi="Arial" w:cs="Arial"/>
          <w:sz w:val="24"/>
          <w:szCs w:val="24"/>
        </w:rPr>
      </w:pPr>
      <w:r w:rsidRPr="006A66DA">
        <w:rPr>
          <w:rFonts w:ascii="Arial" w:hAnsi="Arial" w:cs="Arial"/>
          <w:sz w:val="24"/>
          <w:szCs w:val="24"/>
        </w:rPr>
        <w:t>Motivates you and encourages you to think positively about your learning</w:t>
      </w:r>
    </w:p>
    <w:p w14:paraId="163B5B74" w14:textId="4F4448CB" w:rsidR="00A45921" w:rsidRPr="006A66DA" w:rsidRDefault="00A45921" w:rsidP="00A45921">
      <w:pPr>
        <w:pStyle w:val="Heading2"/>
        <w:rPr>
          <w:rFonts w:ascii="Arial" w:hAnsi="Arial" w:cs="Arial"/>
        </w:rPr>
      </w:pPr>
      <w:bookmarkStart w:id="31" w:name="_Toc80947466"/>
      <w:r w:rsidRPr="006A66DA">
        <w:rPr>
          <w:rFonts w:ascii="Arial" w:hAnsi="Arial" w:cs="Arial"/>
        </w:rPr>
        <w:t>What feedback is not ….</w:t>
      </w:r>
      <w:bookmarkEnd w:id="31"/>
    </w:p>
    <w:p w14:paraId="392730A0" w14:textId="77777777" w:rsidR="00A45921" w:rsidRPr="006A66DA" w:rsidRDefault="00A45921" w:rsidP="007F38D8">
      <w:pPr>
        <w:numPr>
          <w:ilvl w:val="0"/>
          <w:numId w:val="2"/>
        </w:numPr>
        <w:shd w:val="clear" w:color="auto" w:fill="FFFFFF"/>
        <w:spacing w:before="100" w:beforeAutospacing="1" w:after="100" w:afterAutospacing="1" w:line="240" w:lineRule="auto"/>
        <w:jc w:val="both"/>
        <w:rPr>
          <w:rFonts w:ascii="Arial" w:hAnsi="Arial" w:cs="Arial"/>
          <w:sz w:val="24"/>
          <w:szCs w:val="24"/>
        </w:rPr>
      </w:pPr>
      <w:r w:rsidRPr="006A66DA">
        <w:rPr>
          <w:rFonts w:ascii="Arial" w:hAnsi="Arial" w:cs="Arial"/>
          <w:b/>
          <w:sz w:val="24"/>
          <w:szCs w:val="24"/>
        </w:rPr>
        <w:t>A justification for your mark</w:t>
      </w:r>
      <w:r w:rsidRPr="006A66DA">
        <w:rPr>
          <w:rFonts w:ascii="Arial" w:hAnsi="Arial" w:cs="Arial"/>
          <w:sz w:val="24"/>
          <w:szCs w:val="24"/>
        </w:rPr>
        <w:t>. For some pieces of work you will receive a grade and feedback comments. Comments can both pinpoint specific strengths or weaknesses as well as provide more general comment. Comments should help you to understand some of the key strengths and weaknesses of your work as well as why it has received any mark given to it. Your mark will reflect your achievement for that particular piece of work, whilst the feedback can provide you with much more, including suggestions to consider for your next piece of work.</w:t>
      </w:r>
    </w:p>
    <w:p w14:paraId="2F81405E" w14:textId="77777777" w:rsidR="00A45921" w:rsidRPr="006A66DA" w:rsidRDefault="00A45921" w:rsidP="007F38D8">
      <w:pPr>
        <w:numPr>
          <w:ilvl w:val="0"/>
          <w:numId w:val="2"/>
        </w:numPr>
        <w:shd w:val="clear" w:color="auto" w:fill="FFFFFF"/>
        <w:spacing w:before="100" w:beforeAutospacing="1" w:after="100" w:afterAutospacing="1" w:line="240" w:lineRule="auto"/>
        <w:rPr>
          <w:rFonts w:ascii="Arial" w:hAnsi="Arial" w:cs="Arial"/>
          <w:sz w:val="24"/>
          <w:szCs w:val="24"/>
        </w:rPr>
      </w:pPr>
      <w:r w:rsidRPr="006A66DA">
        <w:rPr>
          <w:rFonts w:ascii="Arial" w:hAnsi="Arial" w:cs="Arial"/>
          <w:b/>
          <w:sz w:val="24"/>
          <w:szCs w:val="24"/>
        </w:rPr>
        <w:t>Every aspect of your assessment.</w:t>
      </w:r>
      <w:r w:rsidRPr="006A66DA">
        <w:rPr>
          <w:rFonts w:ascii="Arial" w:hAnsi="Arial" w:cs="Arial"/>
          <w:sz w:val="24"/>
          <w:szCs w:val="24"/>
        </w:rPr>
        <w:t xml:space="preserve"> In providing feedback your tutors will select and comment on the most important areas that you've done well at and where you can improve (e.g. if it doesn't mention spelling mistakes that's not to say that you didn't make any or if it doesn't mention that you showed a good understanding of a primary text - that is not to say that you didn't demonstrate this). Tutors carefully select their feedback in order to best help your learning.</w:t>
      </w:r>
    </w:p>
    <w:p w14:paraId="23412BD5" w14:textId="4B3DD576" w:rsidR="00A45921" w:rsidRPr="006A66DA" w:rsidRDefault="00A45921" w:rsidP="007F38D8">
      <w:pPr>
        <w:numPr>
          <w:ilvl w:val="0"/>
          <w:numId w:val="2"/>
        </w:numPr>
        <w:shd w:val="clear" w:color="auto" w:fill="FFFFFF"/>
        <w:spacing w:before="100" w:beforeAutospacing="1" w:after="100" w:afterAutospacing="1" w:line="240" w:lineRule="auto"/>
        <w:rPr>
          <w:rFonts w:ascii="Arial" w:hAnsi="Arial" w:cs="Arial"/>
          <w:sz w:val="24"/>
          <w:szCs w:val="24"/>
        </w:rPr>
      </w:pPr>
      <w:r w:rsidRPr="006A66DA">
        <w:rPr>
          <w:rFonts w:ascii="Arial" w:hAnsi="Arial" w:cs="Arial"/>
          <w:b/>
          <w:sz w:val="24"/>
          <w:szCs w:val="24"/>
        </w:rPr>
        <w:t>The end of a process</w:t>
      </w:r>
      <w:r w:rsidRPr="006A66DA">
        <w:rPr>
          <w:rFonts w:ascii="Arial" w:hAnsi="Arial" w:cs="Arial"/>
          <w:sz w:val="24"/>
          <w:szCs w:val="24"/>
        </w:rPr>
        <w:t>. Often you will receive feedback sometime after completing a piece of work, when you may be more focussed on your next assignment. However, good feedback at university is designed to contribute to your ongoing development and you should think about how you can make best use of feedback on previous work to help you improve the next piece.</w:t>
      </w:r>
    </w:p>
    <w:p w14:paraId="59931065" w14:textId="1F51F991" w:rsidR="00A45921" w:rsidRPr="006A66DA" w:rsidRDefault="00A45921" w:rsidP="00A45921">
      <w:pPr>
        <w:pStyle w:val="Heading2"/>
        <w:rPr>
          <w:rFonts w:ascii="Arial" w:hAnsi="Arial" w:cs="Arial"/>
        </w:rPr>
      </w:pPr>
      <w:bookmarkStart w:id="32" w:name="_Toc80947467"/>
      <w:r w:rsidRPr="006A66DA">
        <w:rPr>
          <w:rFonts w:ascii="Arial" w:hAnsi="Arial" w:cs="Arial"/>
        </w:rPr>
        <w:t>What does feedback look like?</w:t>
      </w:r>
      <w:bookmarkEnd w:id="32"/>
    </w:p>
    <w:p w14:paraId="34E6ABE6" w14:textId="782CC951" w:rsidR="00A45921" w:rsidRPr="006A66DA" w:rsidRDefault="00A45921" w:rsidP="007F38D8">
      <w:pPr>
        <w:numPr>
          <w:ilvl w:val="0"/>
          <w:numId w:val="2"/>
        </w:numPr>
        <w:shd w:val="clear" w:color="auto" w:fill="FFFFFF"/>
        <w:spacing w:before="100" w:beforeAutospacing="1" w:after="100" w:afterAutospacing="1" w:line="240" w:lineRule="auto"/>
        <w:rPr>
          <w:rFonts w:ascii="Arial" w:hAnsi="Arial" w:cs="Arial"/>
          <w:sz w:val="24"/>
          <w:szCs w:val="24"/>
        </w:rPr>
      </w:pPr>
      <w:r w:rsidRPr="006A66DA">
        <w:rPr>
          <w:rFonts w:ascii="Arial" w:hAnsi="Arial" w:cs="Arial"/>
          <w:sz w:val="24"/>
          <w:szCs w:val="24"/>
        </w:rPr>
        <w:t xml:space="preserve">There are lots of different types of feedback, and you should expect to receive different types during your time at Sussex. </w:t>
      </w:r>
    </w:p>
    <w:p w14:paraId="105D7797" w14:textId="1FC837BC" w:rsidR="00A45921" w:rsidRPr="006A66DA" w:rsidRDefault="00A45921" w:rsidP="007F38D8">
      <w:pPr>
        <w:numPr>
          <w:ilvl w:val="0"/>
          <w:numId w:val="2"/>
        </w:numPr>
        <w:shd w:val="clear" w:color="auto" w:fill="FFFFFF"/>
        <w:spacing w:before="100" w:beforeAutospacing="1" w:after="100" w:afterAutospacing="1" w:line="240" w:lineRule="auto"/>
        <w:rPr>
          <w:rFonts w:ascii="Arial" w:hAnsi="Arial" w:cs="Arial"/>
          <w:sz w:val="24"/>
          <w:szCs w:val="24"/>
        </w:rPr>
      </w:pPr>
      <w:r w:rsidRPr="00B47A1F">
        <w:rPr>
          <w:rFonts w:ascii="Arial" w:hAnsi="Arial" w:cs="Arial"/>
          <w:b/>
          <w:sz w:val="24"/>
          <w:szCs w:val="24"/>
        </w:rPr>
        <w:t>Written Feedback</w:t>
      </w:r>
      <w:r w:rsidR="005E4FF8">
        <w:rPr>
          <w:rFonts w:ascii="Arial" w:hAnsi="Arial" w:cs="Arial"/>
          <w:b/>
          <w:sz w:val="24"/>
          <w:szCs w:val="24"/>
        </w:rPr>
        <w:t>:</w:t>
      </w:r>
      <w:r w:rsidRPr="006A66DA">
        <w:rPr>
          <w:rFonts w:ascii="Arial" w:hAnsi="Arial" w:cs="Arial"/>
          <w:sz w:val="24"/>
          <w:szCs w:val="24"/>
        </w:rPr>
        <w:t xml:space="preserve"> Perhaps the most obvious type of feedback you will receive will be the marks and comments which your tutors will give for your submitted work. You may get this feedback online, via Sussex Direct, or as comments written on your work. Note that some tutors prefer to provide an audio recording of comments on e-submissions rather than written comments.</w:t>
      </w:r>
    </w:p>
    <w:p w14:paraId="6CC197F2" w14:textId="5F0EF9F1" w:rsidR="00A45921" w:rsidRPr="006A66DA" w:rsidRDefault="00A45921" w:rsidP="007F38D8">
      <w:pPr>
        <w:numPr>
          <w:ilvl w:val="0"/>
          <w:numId w:val="2"/>
        </w:numPr>
        <w:shd w:val="clear" w:color="auto" w:fill="FFFFFF"/>
        <w:spacing w:before="100" w:beforeAutospacing="1" w:after="100" w:afterAutospacing="1" w:line="240" w:lineRule="auto"/>
        <w:rPr>
          <w:rFonts w:ascii="Arial" w:hAnsi="Arial" w:cs="Arial"/>
          <w:sz w:val="24"/>
          <w:szCs w:val="24"/>
        </w:rPr>
      </w:pPr>
      <w:r w:rsidRPr="00B47A1F">
        <w:rPr>
          <w:rFonts w:ascii="Arial" w:hAnsi="Arial" w:cs="Arial"/>
          <w:b/>
          <w:sz w:val="24"/>
          <w:szCs w:val="24"/>
        </w:rPr>
        <w:t>Verbal Feedback</w:t>
      </w:r>
      <w:r w:rsidR="005E4FF8">
        <w:rPr>
          <w:rFonts w:ascii="Arial" w:hAnsi="Arial" w:cs="Arial"/>
          <w:sz w:val="24"/>
          <w:szCs w:val="24"/>
        </w:rPr>
        <w:t>:</w:t>
      </w:r>
      <w:r w:rsidRPr="006A66DA">
        <w:rPr>
          <w:rFonts w:ascii="Arial" w:hAnsi="Arial" w:cs="Arial"/>
          <w:sz w:val="24"/>
          <w:szCs w:val="24"/>
        </w:rPr>
        <w:t xml:space="preserve"> You may receive verbal feedback during seminars or other teaching sessions.  You may also receive recorded verbal assessment feedback where assignments have been submitted electronically. Feedback may also be given directly after a presentation or discussion; it’s important to capture this feedback, take notes or ask if it can be recorded.</w:t>
      </w:r>
    </w:p>
    <w:p w14:paraId="59EF12AD" w14:textId="5C9779CD" w:rsidR="00A45921" w:rsidRPr="006A66DA" w:rsidRDefault="00A45921" w:rsidP="007F38D8">
      <w:pPr>
        <w:numPr>
          <w:ilvl w:val="0"/>
          <w:numId w:val="2"/>
        </w:numPr>
        <w:shd w:val="clear" w:color="auto" w:fill="FFFFFF"/>
        <w:spacing w:before="100" w:beforeAutospacing="1" w:after="100" w:afterAutospacing="1" w:line="240" w:lineRule="auto"/>
        <w:rPr>
          <w:rFonts w:ascii="Arial" w:hAnsi="Arial" w:cs="Arial"/>
          <w:sz w:val="24"/>
          <w:szCs w:val="24"/>
        </w:rPr>
      </w:pPr>
      <w:r w:rsidRPr="00B47A1F">
        <w:rPr>
          <w:rFonts w:ascii="Arial" w:hAnsi="Arial" w:cs="Arial"/>
          <w:b/>
          <w:sz w:val="24"/>
          <w:szCs w:val="24"/>
        </w:rPr>
        <w:t>Peer Feedback</w:t>
      </w:r>
      <w:r w:rsidR="005E4FF8">
        <w:rPr>
          <w:rFonts w:ascii="Arial" w:hAnsi="Arial" w:cs="Arial"/>
          <w:sz w:val="24"/>
          <w:szCs w:val="24"/>
        </w:rPr>
        <w:t>:</w:t>
      </w:r>
      <w:r w:rsidRPr="006A66DA">
        <w:rPr>
          <w:rFonts w:ascii="Arial" w:hAnsi="Arial" w:cs="Arial"/>
          <w:sz w:val="24"/>
          <w:szCs w:val="24"/>
        </w:rPr>
        <w:t xml:space="preserve"> Discussing ideas with other people on your course can be a good way of developing your ideas. If you are struggling with concepts, other students may be able to explain them to you in a way that you understand. They may also be able to suggest readings that they found useful or relevant.</w:t>
      </w:r>
    </w:p>
    <w:p w14:paraId="43AC691D" w14:textId="77777777" w:rsidR="00A45921" w:rsidRPr="006A66DA" w:rsidRDefault="00A45921" w:rsidP="007F38D8">
      <w:pPr>
        <w:numPr>
          <w:ilvl w:val="0"/>
          <w:numId w:val="2"/>
        </w:numPr>
        <w:shd w:val="clear" w:color="auto" w:fill="FFFFFF"/>
        <w:spacing w:before="100" w:beforeAutospacing="1" w:after="100" w:afterAutospacing="1" w:line="240" w:lineRule="auto"/>
        <w:rPr>
          <w:rFonts w:ascii="Arial" w:hAnsi="Arial" w:cs="Arial"/>
          <w:b/>
          <w:bCs/>
          <w:sz w:val="24"/>
          <w:szCs w:val="24"/>
        </w:rPr>
      </w:pPr>
      <w:r w:rsidRPr="006A66DA">
        <w:rPr>
          <w:rFonts w:ascii="Arial" w:hAnsi="Arial" w:cs="Arial"/>
          <w:sz w:val="24"/>
          <w:szCs w:val="24"/>
        </w:rPr>
        <w:t>You can find out lots more about the types of feedback and to use it effectively via the Skills Hub</w:t>
      </w:r>
      <w:r w:rsidRPr="006A66DA">
        <w:rPr>
          <w:rFonts w:ascii="Arial" w:hAnsi="Arial" w:cs="Arial"/>
          <w:b/>
          <w:bCs/>
          <w:sz w:val="24"/>
          <w:szCs w:val="24"/>
        </w:rPr>
        <w:t xml:space="preserve"> </w:t>
      </w:r>
      <w:hyperlink r:id="rId33" w:history="1">
        <w:r w:rsidRPr="006A66DA">
          <w:rPr>
            <w:rStyle w:val="Hyperlink"/>
            <w:rFonts w:ascii="Arial" w:hAnsi="Arial" w:cs="Arial"/>
            <w:sz w:val="24"/>
            <w:szCs w:val="24"/>
          </w:rPr>
          <w:t>http://www.sussex.ac.uk/s3/?id=58</w:t>
        </w:r>
      </w:hyperlink>
      <w:r w:rsidRPr="006A66DA">
        <w:rPr>
          <w:rStyle w:val="Hyperlink"/>
          <w:rFonts w:ascii="Arial" w:hAnsi="Arial" w:cs="Arial"/>
          <w:sz w:val="24"/>
          <w:szCs w:val="24"/>
        </w:rPr>
        <w:t>.</w:t>
      </w:r>
      <w:r w:rsidRPr="006A66DA">
        <w:rPr>
          <w:rStyle w:val="Hyperlink"/>
          <w:rFonts w:ascii="Arial" w:hAnsi="Arial" w:cs="Arial"/>
        </w:rPr>
        <w:t xml:space="preserve"> </w:t>
      </w:r>
    </w:p>
    <w:p w14:paraId="1CEAAA0A" w14:textId="77777777" w:rsidR="00A45921" w:rsidRPr="006A66DA" w:rsidRDefault="00A45921" w:rsidP="00A45921">
      <w:pPr>
        <w:rPr>
          <w:rFonts w:ascii="Arial" w:hAnsi="Arial" w:cs="Arial"/>
        </w:rPr>
      </w:pPr>
    </w:p>
    <w:p w14:paraId="47330EA5" w14:textId="77777777" w:rsidR="00DB4A68" w:rsidRDefault="00DB4A68">
      <w:pPr>
        <w:rPr>
          <w:rFonts w:ascii="Arial" w:eastAsiaTheme="majorEastAsia" w:hAnsi="Arial" w:cs="Arial"/>
          <w:color w:val="2E74B5" w:themeColor="accent1" w:themeShade="BF"/>
          <w:sz w:val="32"/>
          <w:szCs w:val="32"/>
        </w:rPr>
      </w:pPr>
      <w:r>
        <w:rPr>
          <w:rFonts w:ascii="Arial" w:hAnsi="Arial" w:cs="Arial"/>
        </w:rPr>
        <w:br w:type="page"/>
      </w:r>
    </w:p>
    <w:p w14:paraId="52CACB07" w14:textId="7CBF0516" w:rsidR="00EE44FA" w:rsidRPr="006A66DA" w:rsidRDefault="00EE44FA" w:rsidP="00EE44FA">
      <w:pPr>
        <w:pStyle w:val="Heading1"/>
        <w:rPr>
          <w:rFonts w:ascii="Arial" w:hAnsi="Arial" w:cs="Arial"/>
        </w:rPr>
      </w:pPr>
      <w:bookmarkStart w:id="33" w:name="_Toc80947468"/>
      <w:r w:rsidRPr="006A66DA">
        <w:rPr>
          <w:rFonts w:ascii="Arial" w:hAnsi="Arial" w:cs="Arial"/>
        </w:rPr>
        <w:t>9 – STUDENT VOICE</w:t>
      </w:r>
      <w:bookmarkEnd w:id="33"/>
    </w:p>
    <w:p w14:paraId="6EBD0B74" w14:textId="77777777" w:rsidR="00EE44FA" w:rsidRPr="006A66DA" w:rsidRDefault="00EE44FA" w:rsidP="00EE44FA">
      <w:pPr>
        <w:rPr>
          <w:rFonts w:ascii="Arial" w:hAnsi="Arial" w:cs="Arial"/>
          <w:sz w:val="24"/>
          <w:szCs w:val="24"/>
        </w:rPr>
      </w:pPr>
    </w:p>
    <w:p w14:paraId="08379F9C" w14:textId="77777777" w:rsidR="00EE44FA" w:rsidRPr="006A66DA" w:rsidRDefault="00EE44FA" w:rsidP="00EE44FA">
      <w:pPr>
        <w:rPr>
          <w:rFonts w:ascii="Arial" w:hAnsi="Arial" w:cs="Arial"/>
          <w:sz w:val="24"/>
          <w:szCs w:val="24"/>
        </w:rPr>
      </w:pPr>
      <w:r w:rsidRPr="006A66DA">
        <w:rPr>
          <w:rFonts w:ascii="Arial" w:hAnsi="Arial" w:cs="Arial"/>
          <w:sz w:val="24"/>
          <w:szCs w:val="24"/>
        </w:rPr>
        <w:t>The Department really values your input on what is working well and your suggestions as to how things could be improved.  There are a number of opportunities for you throughout your time at Sussex to tell us what you think is working well for you and what could be improved upon, so do make the most of them!</w:t>
      </w:r>
    </w:p>
    <w:p w14:paraId="7A39DBAF" w14:textId="77777777" w:rsidR="00EE44FA" w:rsidRPr="006A66DA" w:rsidRDefault="00EE44FA" w:rsidP="00EE44FA">
      <w:pPr>
        <w:pStyle w:val="Heading2"/>
        <w:rPr>
          <w:rFonts w:ascii="Arial" w:hAnsi="Arial" w:cs="Arial"/>
        </w:rPr>
      </w:pPr>
      <w:bookmarkStart w:id="34" w:name="_Toc80947469"/>
      <w:r w:rsidRPr="006A66DA">
        <w:rPr>
          <w:rFonts w:ascii="Arial" w:hAnsi="Arial" w:cs="Arial"/>
        </w:rPr>
        <w:t>Student Representatives</w:t>
      </w:r>
      <w:bookmarkEnd w:id="34"/>
    </w:p>
    <w:p w14:paraId="5E836609" w14:textId="77777777" w:rsidR="00EE44FA" w:rsidRPr="006A66DA" w:rsidRDefault="00EE44FA" w:rsidP="00EE44FA">
      <w:pPr>
        <w:rPr>
          <w:rFonts w:ascii="Arial" w:hAnsi="Arial" w:cs="Arial"/>
          <w:sz w:val="24"/>
          <w:szCs w:val="24"/>
        </w:rPr>
      </w:pPr>
      <w:r w:rsidRPr="006A66DA">
        <w:rPr>
          <w:rFonts w:ascii="Arial" w:hAnsi="Arial" w:cs="Arial"/>
          <w:sz w:val="24"/>
          <w:szCs w:val="24"/>
        </w:rPr>
        <w:t>Student Representatives serve a vital connection and communication channel between staff and students.  Anyone can stand for the position so it may be something you would want to consider.  It’s important to know who your representatives are in case you have any difficulties or suggestions which need to be passed on to staff.  Undergraduate Representatives are elected for one year terms, and there are two positions per year.</w:t>
      </w:r>
    </w:p>
    <w:p w14:paraId="5E022CCC" w14:textId="77777777" w:rsidR="00EE44FA" w:rsidRPr="006A66DA" w:rsidRDefault="00EE44FA" w:rsidP="00EE44FA">
      <w:pPr>
        <w:rPr>
          <w:rFonts w:ascii="Arial" w:hAnsi="Arial" w:cs="Arial"/>
          <w:sz w:val="24"/>
          <w:szCs w:val="24"/>
        </w:rPr>
      </w:pPr>
      <w:r w:rsidRPr="006A66DA">
        <w:rPr>
          <w:rFonts w:ascii="Arial" w:hAnsi="Arial" w:cs="Arial"/>
          <w:sz w:val="24"/>
          <w:szCs w:val="24"/>
        </w:rPr>
        <w:t>Student Representatives attend the Board of Study which is where the formal running of the Departments takes place.  These meetings are Chaired by the Head of Department and attended by teaching staff and the course co-ordinator and take place once in each term.</w:t>
      </w:r>
    </w:p>
    <w:p w14:paraId="147D74FD" w14:textId="77777777" w:rsidR="00EE44FA" w:rsidRPr="006A66DA" w:rsidRDefault="00EE44FA" w:rsidP="00EE44FA">
      <w:pPr>
        <w:rPr>
          <w:rFonts w:ascii="Arial" w:hAnsi="Arial" w:cs="Arial"/>
          <w:sz w:val="24"/>
          <w:szCs w:val="24"/>
        </w:rPr>
      </w:pPr>
      <w:r w:rsidRPr="006A66DA">
        <w:rPr>
          <w:rFonts w:ascii="Arial" w:hAnsi="Arial" w:cs="Arial"/>
          <w:sz w:val="24"/>
          <w:szCs w:val="24"/>
        </w:rPr>
        <w:t>All Student Representatives also attend the School Student Experience Group meetings, which take place once every term.  These meetings provide an opportunity for representatives from across the school to come together to discuss issues affecting teaching and learning and other aspects of the student experience which need to be addressed at School level.  The meeting also provides the opportunity for both staff and students to share good practice.</w:t>
      </w:r>
    </w:p>
    <w:p w14:paraId="2BFDD073" w14:textId="77777777" w:rsidR="00EE44FA" w:rsidRPr="006A66DA" w:rsidRDefault="00EE44FA" w:rsidP="00EE44FA">
      <w:pPr>
        <w:pStyle w:val="Heading2"/>
        <w:rPr>
          <w:rFonts w:ascii="Arial" w:hAnsi="Arial" w:cs="Arial"/>
        </w:rPr>
      </w:pPr>
      <w:bookmarkStart w:id="35" w:name="_Toc80947470"/>
      <w:r w:rsidRPr="006A66DA">
        <w:rPr>
          <w:rFonts w:ascii="Arial" w:hAnsi="Arial" w:cs="Arial"/>
        </w:rPr>
        <w:t>Feedback to Staff</w:t>
      </w:r>
      <w:bookmarkEnd w:id="35"/>
    </w:p>
    <w:p w14:paraId="04FD9EA2" w14:textId="77777777" w:rsidR="00EE44FA" w:rsidRPr="006A66DA" w:rsidRDefault="00EE44FA" w:rsidP="00EE44FA">
      <w:pPr>
        <w:rPr>
          <w:rFonts w:ascii="Arial" w:hAnsi="Arial" w:cs="Arial"/>
          <w:sz w:val="24"/>
          <w:szCs w:val="24"/>
        </w:rPr>
      </w:pPr>
      <w:r w:rsidRPr="006A66DA">
        <w:rPr>
          <w:rFonts w:ascii="Arial" w:hAnsi="Arial" w:cs="Arial"/>
          <w:sz w:val="24"/>
          <w:szCs w:val="24"/>
        </w:rPr>
        <w:t>Do talk to members of staff about your modules, seminars and lectures throughout the year.  Provide feedback on things that have been successful but also suggest were you think improvements can be made.</w:t>
      </w:r>
    </w:p>
    <w:p w14:paraId="7D771EB0" w14:textId="77777777" w:rsidR="00EE44FA" w:rsidRPr="006A66DA" w:rsidRDefault="00EE44FA" w:rsidP="00EE44FA">
      <w:pPr>
        <w:pStyle w:val="Heading2"/>
        <w:rPr>
          <w:rFonts w:ascii="Arial" w:hAnsi="Arial" w:cs="Arial"/>
        </w:rPr>
      </w:pPr>
      <w:bookmarkStart w:id="36" w:name="_Toc80947471"/>
      <w:r w:rsidRPr="006A66DA">
        <w:rPr>
          <w:rFonts w:ascii="Arial" w:hAnsi="Arial" w:cs="Arial"/>
        </w:rPr>
        <w:t>Module Evaluation Questionnaires</w:t>
      </w:r>
      <w:bookmarkEnd w:id="36"/>
    </w:p>
    <w:p w14:paraId="24753A09" w14:textId="77777777" w:rsidR="00EE44FA" w:rsidRPr="006A66DA" w:rsidRDefault="00EE44FA" w:rsidP="00EE44FA">
      <w:pPr>
        <w:rPr>
          <w:rFonts w:ascii="Arial" w:hAnsi="Arial" w:cs="Arial"/>
          <w:sz w:val="24"/>
          <w:szCs w:val="24"/>
        </w:rPr>
      </w:pPr>
      <w:r w:rsidRPr="006A66DA">
        <w:rPr>
          <w:rFonts w:ascii="Arial" w:hAnsi="Arial" w:cs="Arial"/>
          <w:sz w:val="24"/>
          <w:szCs w:val="24"/>
        </w:rPr>
        <w:t xml:space="preserve">Regular feedback from students helps to improve both our modules and our teaching.  A ‘Module Evaluation Questionnaire’ is filled in by you anonymously.  Do take these seriously as they can be of great assistance in identifying strengths and weaknesses.  A report on all questionnaires from modules is discussed regularly by the Department.  Members of staff look at their own results to see where improvements can be made. Staff may also use other less formal ways of listening to what you have to say about their modules. </w:t>
      </w:r>
    </w:p>
    <w:p w14:paraId="7B6EC2F0" w14:textId="77777777" w:rsidR="00EE44FA" w:rsidRPr="006A66DA" w:rsidRDefault="00EE44FA" w:rsidP="00EE44FA">
      <w:pPr>
        <w:pStyle w:val="Heading2"/>
        <w:rPr>
          <w:rFonts w:ascii="Arial" w:hAnsi="Arial" w:cs="Arial"/>
        </w:rPr>
      </w:pPr>
      <w:bookmarkStart w:id="37" w:name="_Toc80947472"/>
      <w:r w:rsidRPr="006A66DA">
        <w:rPr>
          <w:rFonts w:ascii="Arial" w:hAnsi="Arial" w:cs="Arial"/>
        </w:rPr>
        <w:t>National Student Survey</w:t>
      </w:r>
      <w:bookmarkEnd w:id="37"/>
    </w:p>
    <w:p w14:paraId="633965C6" w14:textId="77777777" w:rsidR="00EE44FA" w:rsidRPr="006A66DA" w:rsidRDefault="00EE44FA" w:rsidP="00EE44FA">
      <w:pPr>
        <w:rPr>
          <w:rFonts w:ascii="Arial" w:hAnsi="Arial" w:cs="Arial"/>
          <w:sz w:val="24"/>
          <w:szCs w:val="24"/>
        </w:rPr>
      </w:pPr>
      <w:r w:rsidRPr="006A66DA">
        <w:rPr>
          <w:rFonts w:ascii="Arial" w:hAnsi="Arial" w:cs="Arial"/>
          <w:sz w:val="24"/>
          <w:szCs w:val="24"/>
        </w:rPr>
        <w:t>The National Student Survey (NSS) is a valuable source of feedback for the University, but more specifically the NSS is externally published. You will be invited to complete the survey at the end of your final year, where you can reflect on your experience overall at Sussex.  The results of the survey are used by the Department to make improvements to the course and overall student experience.</w:t>
      </w:r>
    </w:p>
    <w:p w14:paraId="2C03581E" w14:textId="77777777" w:rsidR="00EE44FA" w:rsidRPr="006A66DA" w:rsidRDefault="00EE44FA" w:rsidP="00EE44FA">
      <w:pPr>
        <w:rPr>
          <w:rFonts w:ascii="Arial" w:hAnsi="Arial" w:cs="Arial"/>
        </w:rPr>
      </w:pPr>
    </w:p>
    <w:p w14:paraId="5229E3AD" w14:textId="4636F49E" w:rsidR="00555CBD" w:rsidRPr="006A66DA" w:rsidRDefault="00555CBD" w:rsidP="00555CBD">
      <w:pPr>
        <w:pStyle w:val="Heading1"/>
        <w:rPr>
          <w:rFonts w:ascii="Arial" w:hAnsi="Arial" w:cs="Arial"/>
        </w:rPr>
      </w:pPr>
      <w:bookmarkStart w:id="38" w:name="_Toc80947473"/>
      <w:r w:rsidRPr="006A66DA">
        <w:rPr>
          <w:rFonts w:ascii="Arial" w:hAnsi="Arial" w:cs="Arial"/>
        </w:rPr>
        <w:t>10 – ACADEMIC INTEGRITY</w:t>
      </w:r>
      <w:bookmarkEnd w:id="38"/>
    </w:p>
    <w:p w14:paraId="36EB9C59" w14:textId="77777777" w:rsidR="00A45921" w:rsidRPr="006A66DA" w:rsidRDefault="00A45921" w:rsidP="00A45921">
      <w:pPr>
        <w:rPr>
          <w:rFonts w:ascii="Arial" w:hAnsi="Arial" w:cs="Arial"/>
        </w:rPr>
      </w:pPr>
    </w:p>
    <w:p w14:paraId="7CA6E94A" w14:textId="0AEE1F16" w:rsidR="00555CBD" w:rsidRPr="006A66DA" w:rsidRDefault="00555CBD" w:rsidP="00555CBD">
      <w:pPr>
        <w:pStyle w:val="Heading2"/>
        <w:rPr>
          <w:rFonts w:ascii="Arial" w:hAnsi="Arial" w:cs="Arial"/>
        </w:rPr>
      </w:pPr>
      <w:bookmarkStart w:id="39" w:name="_Toc80947474"/>
      <w:r w:rsidRPr="006A66DA">
        <w:rPr>
          <w:rFonts w:ascii="Arial" w:hAnsi="Arial" w:cs="Arial"/>
        </w:rPr>
        <w:t>Academic Misconduct</w:t>
      </w:r>
      <w:bookmarkEnd w:id="39"/>
    </w:p>
    <w:p w14:paraId="7623415F" w14:textId="77777777" w:rsidR="00CA3048" w:rsidRPr="006A66DA" w:rsidRDefault="00CA3048" w:rsidP="00CA3048">
      <w:pPr>
        <w:shd w:val="clear" w:color="auto" w:fill="FFFFFF"/>
        <w:spacing w:before="75" w:after="225" w:line="336" w:lineRule="atLeast"/>
        <w:ind w:right="75"/>
        <w:textAlignment w:val="baseline"/>
        <w:rPr>
          <w:rFonts w:ascii="Arial" w:eastAsia="Times New Roman" w:hAnsi="Arial" w:cs="Arial"/>
          <w:sz w:val="24"/>
          <w:szCs w:val="24"/>
          <w:lang w:eastAsia="en-GB"/>
        </w:rPr>
      </w:pPr>
      <w:r w:rsidRPr="006A66DA">
        <w:rPr>
          <w:rFonts w:ascii="Arial" w:eastAsia="Times New Roman" w:hAnsi="Arial" w:cs="Arial"/>
          <w:sz w:val="24"/>
          <w:szCs w:val="24"/>
          <w:lang w:eastAsia="en-GB"/>
        </w:rPr>
        <w:t xml:space="preserve">The University of Sussex has a set of </w:t>
      </w:r>
      <w:hyperlink r:id="rId34" w:history="1">
        <w:r w:rsidRPr="006A66DA">
          <w:rPr>
            <w:rStyle w:val="Hyperlink"/>
            <w:rFonts w:ascii="Arial" w:eastAsia="Times New Roman" w:hAnsi="Arial" w:cs="Arial"/>
            <w:bCs/>
            <w:sz w:val="24"/>
            <w:szCs w:val="24"/>
            <w:lang w:eastAsia="en-GB"/>
          </w:rPr>
          <w:t>Academic Integrity Values</w:t>
        </w:r>
      </w:hyperlink>
      <w:r w:rsidRPr="006A66DA">
        <w:rPr>
          <w:rFonts w:ascii="Arial" w:eastAsia="Times New Roman" w:hAnsi="Arial" w:cs="Arial"/>
          <w:sz w:val="24"/>
          <w:szCs w:val="24"/>
          <w:lang w:eastAsia="en-GB"/>
        </w:rPr>
        <w:t xml:space="preserve"> which all students are expected to follow. These values are: </w:t>
      </w:r>
    </w:p>
    <w:p w14:paraId="418FCEA0"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bookmarkStart w:id="40" w:name="_Toc80947475"/>
      <w:r w:rsidRPr="006A66DA">
        <w:rPr>
          <w:rStyle w:val="Heading3Char"/>
          <w:rFonts w:ascii="Arial" w:eastAsiaTheme="minorHAnsi" w:hAnsi="Arial" w:cs="Arial"/>
          <w:sz w:val="24"/>
          <w:szCs w:val="24"/>
        </w:rPr>
        <w:t>Honesty:</w:t>
      </w:r>
      <w:bookmarkEnd w:id="40"/>
      <w:r w:rsidRPr="006A66DA">
        <w:rPr>
          <w:rFonts w:ascii="Arial" w:eastAsia="Times New Roman" w:hAnsi="Arial" w:cs="Arial"/>
          <w:sz w:val="24"/>
          <w:szCs w:val="24"/>
          <w:lang w:eastAsia="en-GB"/>
        </w:rPr>
        <w:t xml:space="preserve"> </w:t>
      </w:r>
    </w:p>
    <w:p w14:paraId="44F6A65E"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r w:rsidRPr="006A66DA">
        <w:rPr>
          <w:rFonts w:ascii="Arial" w:eastAsia="Times New Roman" w:hAnsi="Arial" w:cs="Arial"/>
          <w:sz w:val="24"/>
          <w:szCs w:val="24"/>
          <w:lang w:eastAsia="en-GB"/>
        </w:rPr>
        <w:t>The work you produce for assessment is your own and where you have used others’ work, this is clearly acknowledged by including references in your assessments. Your School will tell you which referencing system to use.</w:t>
      </w:r>
    </w:p>
    <w:p w14:paraId="4559409C" w14:textId="77777777" w:rsidR="00CA3048" w:rsidRPr="006A66DA" w:rsidRDefault="00CA3048" w:rsidP="00CA3048">
      <w:pPr>
        <w:shd w:val="clear" w:color="auto" w:fill="FFFFFF"/>
        <w:spacing w:after="0" w:line="240" w:lineRule="auto"/>
        <w:ind w:left="300"/>
        <w:rPr>
          <w:rFonts w:ascii="Arial" w:eastAsia="Times New Roman" w:hAnsi="Arial" w:cs="Arial"/>
          <w:sz w:val="24"/>
          <w:szCs w:val="24"/>
          <w:lang w:eastAsia="en-GB"/>
        </w:rPr>
      </w:pPr>
    </w:p>
    <w:p w14:paraId="0C10800F"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bookmarkStart w:id="41" w:name="_Toc80947476"/>
      <w:r w:rsidRPr="006A66DA">
        <w:rPr>
          <w:rStyle w:val="Heading3Char"/>
          <w:rFonts w:ascii="Arial" w:eastAsiaTheme="minorHAnsi" w:hAnsi="Arial" w:cs="Arial"/>
          <w:sz w:val="24"/>
          <w:szCs w:val="24"/>
        </w:rPr>
        <w:t>Trust:</w:t>
      </w:r>
      <w:bookmarkEnd w:id="41"/>
      <w:r w:rsidRPr="006A66DA">
        <w:rPr>
          <w:rFonts w:ascii="Arial" w:eastAsia="Times New Roman" w:hAnsi="Arial" w:cs="Arial"/>
          <w:sz w:val="24"/>
          <w:szCs w:val="24"/>
          <w:lang w:eastAsia="en-GB"/>
        </w:rPr>
        <w:t xml:space="preserve"> </w:t>
      </w:r>
    </w:p>
    <w:p w14:paraId="700D7BB0"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r w:rsidRPr="006A66DA">
        <w:rPr>
          <w:rFonts w:ascii="Arial" w:eastAsia="Times New Roman" w:hAnsi="Arial" w:cs="Arial"/>
          <w:sz w:val="24"/>
          <w:szCs w:val="24"/>
          <w:lang w:eastAsia="en-GB"/>
        </w:rPr>
        <w:t>Your tutors and fellow students can trust you to be honest about the work you produce and submit for assessment.</w:t>
      </w:r>
    </w:p>
    <w:p w14:paraId="436BB595"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p>
    <w:p w14:paraId="043E273E"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bookmarkStart w:id="42" w:name="_Toc80947477"/>
      <w:r w:rsidRPr="006A66DA">
        <w:rPr>
          <w:rStyle w:val="Heading3Char"/>
          <w:rFonts w:ascii="Arial" w:eastAsiaTheme="minorHAnsi" w:hAnsi="Arial" w:cs="Arial"/>
          <w:sz w:val="24"/>
          <w:szCs w:val="24"/>
        </w:rPr>
        <w:t>Fairness:</w:t>
      </w:r>
      <w:bookmarkEnd w:id="42"/>
      <w:r w:rsidRPr="006A66DA">
        <w:rPr>
          <w:rFonts w:ascii="Arial" w:eastAsia="Times New Roman" w:hAnsi="Arial" w:cs="Arial"/>
          <w:sz w:val="24"/>
          <w:szCs w:val="24"/>
          <w:lang w:eastAsia="en-GB"/>
        </w:rPr>
        <w:t xml:space="preserve"> </w:t>
      </w:r>
    </w:p>
    <w:p w14:paraId="5F7429D2"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r w:rsidRPr="006A66DA">
        <w:rPr>
          <w:rFonts w:ascii="Arial" w:eastAsia="Times New Roman" w:hAnsi="Arial" w:cs="Arial"/>
          <w:sz w:val="24"/>
          <w:szCs w:val="24"/>
          <w:lang w:eastAsia="en-GB"/>
        </w:rPr>
        <w:t>You agree that all students should be fairly treated and that you do not try to gain advantage by presenting work for assessment that is not your own.</w:t>
      </w:r>
    </w:p>
    <w:p w14:paraId="06755541"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p>
    <w:p w14:paraId="5E544AAB"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bookmarkStart w:id="43" w:name="_Toc80947478"/>
      <w:r w:rsidRPr="006A66DA">
        <w:rPr>
          <w:rStyle w:val="Heading3Char"/>
          <w:rFonts w:ascii="Arial" w:eastAsiaTheme="minorHAnsi" w:hAnsi="Arial" w:cs="Arial"/>
          <w:sz w:val="24"/>
          <w:szCs w:val="24"/>
        </w:rPr>
        <w:t>Respect:</w:t>
      </w:r>
      <w:bookmarkEnd w:id="43"/>
      <w:r w:rsidRPr="006A66DA">
        <w:rPr>
          <w:rFonts w:ascii="Arial" w:eastAsia="Times New Roman" w:hAnsi="Arial" w:cs="Arial"/>
          <w:sz w:val="24"/>
          <w:szCs w:val="24"/>
          <w:lang w:eastAsia="en-GB"/>
        </w:rPr>
        <w:t xml:space="preserve"> </w:t>
      </w:r>
    </w:p>
    <w:p w14:paraId="62C17AD4"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r w:rsidRPr="006A66DA">
        <w:rPr>
          <w:rFonts w:ascii="Arial" w:eastAsia="Times New Roman" w:hAnsi="Arial" w:cs="Arial"/>
          <w:sz w:val="24"/>
          <w:szCs w:val="24"/>
          <w:lang w:eastAsia="en-GB"/>
        </w:rPr>
        <w:t>You treat other members of the academic community with respect: fellow students, your tutors and the admin staff.</w:t>
      </w:r>
    </w:p>
    <w:p w14:paraId="339208C2"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p>
    <w:p w14:paraId="0466C9FB" w14:textId="77777777" w:rsidR="00CA3048" w:rsidRPr="006A66DA" w:rsidRDefault="00CA3048" w:rsidP="00CA3048">
      <w:pPr>
        <w:shd w:val="clear" w:color="auto" w:fill="FFFFFF"/>
        <w:spacing w:after="0" w:line="240" w:lineRule="auto"/>
        <w:rPr>
          <w:rStyle w:val="Heading3Char"/>
          <w:rFonts w:ascii="Arial" w:eastAsiaTheme="minorHAnsi" w:hAnsi="Arial" w:cs="Arial"/>
          <w:sz w:val="24"/>
          <w:szCs w:val="24"/>
        </w:rPr>
      </w:pPr>
      <w:bookmarkStart w:id="44" w:name="_Toc80947479"/>
      <w:r w:rsidRPr="006A66DA">
        <w:rPr>
          <w:rStyle w:val="Heading3Char"/>
          <w:rFonts w:ascii="Arial" w:eastAsiaTheme="minorHAnsi" w:hAnsi="Arial" w:cs="Arial"/>
          <w:sz w:val="24"/>
          <w:szCs w:val="24"/>
        </w:rPr>
        <w:t>Responsibility:</w:t>
      </w:r>
      <w:bookmarkEnd w:id="44"/>
    </w:p>
    <w:p w14:paraId="765F4AF1"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r w:rsidRPr="006A66DA">
        <w:rPr>
          <w:rFonts w:ascii="Arial" w:eastAsia="Times New Roman" w:hAnsi="Arial" w:cs="Arial"/>
          <w:sz w:val="24"/>
          <w:szCs w:val="24"/>
          <w:lang w:eastAsia="en-GB"/>
        </w:rPr>
        <w:t>You take responsibility for your own learning and follow the University of Sussex Academic Integrity values and assessment regulations. </w:t>
      </w:r>
    </w:p>
    <w:p w14:paraId="40CAF88F"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p>
    <w:p w14:paraId="45AE6D46"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p>
    <w:p w14:paraId="4FA302C6" w14:textId="77777777" w:rsidR="00CA3048" w:rsidRPr="006A66DA" w:rsidRDefault="00CA3048" w:rsidP="00CA3048">
      <w:pPr>
        <w:shd w:val="clear" w:color="auto" w:fill="FFFFFF"/>
        <w:spacing w:after="0" w:line="240" w:lineRule="auto"/>
        <w:rPr>
          <w:rFonts w:ascii="Arial" w:eastAsia="Times New Roman" w:hAnsi="Arial" w:cs="Arial"/>
          <w:sz w:val="24"/>
          <w:szCs w:val="24"/>
          <w:lang w:eastAsia="en-GB"/>
        </w:rPr>
      </w:pPr>
      <w:r w:rsidRPr="006A66DA">
        <w:rPr>
          <w:rFonts w:ascii="Arial" w:eastAsia="Times New Roman" w:hAnsi="Arial" w:cs="Arial"/>
          <w:sz w:val="24"/>
          <w:szCs w:val="24"/>
          <w:lang w:eastAsia="en-GB"/>
        </w:rPr>
        <w:t xml:space="preserve">If you do not follow the Academic Integrity values, even if unintentionally, you may be considered for </w:t>
      </w:r>
      <w:r w:rsidRPr="006A66DA">
        <w:rPr>
          <w:rFonts w:ascii="Arial" w:eastAsia="Times New Roman" w:hAnsi="Arial" w:cs="Arial"/>
          <w:b/>
          <w:bCs/>
          <w:sz w:val="24"/>
          <w:szCs w:val="24"/>
          <w:lang w:eastAsia="en-GB"/>
        </w:rPr>
        <w:t>Academic Misconduct.</w:t>
      </w:r>
      <w:r w:rsidRPr="006A66DA">
        <w:rPr>
          <w:rFonts w:ascii="Arial" w:hAnsi="Arial" w:cs="Arial"/>
          <w:sz w:val="24"/>
          <w:szCs w:val="24"/>
        </w:rPr>
        <w:t xml:space="preserve"> Examples of academic misconduct include:</w:t>
      </w:r>
    </w:p>
    <w:p w14:paraId="2A914F0C" w14:textId="0957B3A1" w:rsidR="00CA3048" w:rsidRPr="006A66DA" w:rsidRDefault="00CA3048" w:rsidP="00CA3048">
      <w:pPr>
        <w:pStyle w:val="Default"/>
        <w:rPr>
          <w:color w:val="auto"/>
        </w:rPr>
      </w:pPr>
      <w:r w:rsidRPr="006A66DA">
        <w:rPr>
          <w:color w:val="auto"/>
        </w:rPr>
        <w:t xml:space="preserve"> </w:t>
      </w:r>
    </w:p>
    <w:p w14:paraId="23923708" w14:textId="77777777" w:rsidR="00CA3048" w:rsidRPr="006A66DA" w:rsidRDefault="00CA3048" w:rsidP="00CA3048">
      <w:pPr>
        <w:pStyle w:val="Default"/>
        <w:spacing w:after="160"/>
        <w:contextualSpacing/>
        <w:rPr>
          <w:color w:val="auto"/>
        </w:rPr>
      </w:pPr>
      <w:bookmarkStart w:id="45" w:name="_Toc80947480"/>
      <w:r w:rsidRPr="006A66DA">
        <w:rPr>
          <w:rStyle w:val="Heading3Char"/>
          <w:rFonts w:ascii="Arial" w:eastAsiaTheme="minorHAnsi" w:hAnsi="Arial" w:cs="Arial"/>
          <w:color w:val="auto"/>
          <w:sz w:val="24"/>
          <w:szCs w:val="24"/>
        </w:rPr>
        <w:t>Collusion:</w:t>
      </w:r>
      <w:bookmarkEnd w:id="45"/>
      <w:r w:rsidRPr="006A66DA">
        <w:rPr>
          <w:color w:val="auto"/>
        </w:rPr>
        <w:t xml:space="preserve"> </w:t>
      </w:r>
    </w:p>
    <w:p w14:paraId="3B56062C" w14:textId="77777777" w:rsidR="00CA3048" w:rsidRPr="006A66DA" w:rsidRDefault="00CA3048" w:rsidP="00CA3048">
      <w:pPr>
        <w:pStyle w:val="Default"/>
        <w:spacing w:after="160"/>
        <w:contextualSpacing/>
        <w:rPr>
          <w:color w:val="auto"/>
        </w:rPr>
      </w:pPr>
      <w:r w:rsidRPr="006A66DA">
        <w:rPr>
          <w:color w:val="auto"/>
        </w:rPr>
        <w:t>Making your assessment available to others or working with others on an assessment that should be carried out individually.</w:t>
      </w:r>
    </w:p>
    <w:p w14:paraId="6E379EC6" w14:textId="77777777" w:rsidR="00CA3048" w:rsidRPr="006A66DA" w:rsidRDefault="00CA3048" w:rsidP="00CA3048">
      <w:pPr>
        <w:pStyle w:val="Default"/>
        <w:spacing w:after="160"/>
        <w:contextualSpacing/>
        <w:rPr>
          <w:color w:val="auto"/>
        </w:rPr>
      </w:pPr>
    </w:p>
    <w:p w14:paraId="66D2F522" w14:textId="77777777" w:rsidR="00CA3048" w:rsidRPr="006A66DA" w:rsidRDefault="00CA3048" w:rsidP="00CA3048">
      <w:pPr>
        <w:pStyle w:val="Default"/>
        <w:spacing w:after="160"/>
        <w:contextualSpacing/>
        <w:rPr>
          <w:color w:val="auto"/>
        </w:rPr>
      </w:pPr>
      <w:bookmarkStart w:id="46" w:name="_Toc80947481"/>
      <w:r w:rsidRPr="006A66DA">
        <w:rPr>
          <w:rStyle w:val="Heading3Char"/>
          <w:rFonts w:ascii="Arial" w:eastAsiaTheme="minorHAnsi" w:hAnsi="Arial" w:cs="Arial"/>
          <w:color w:val="auto"/>
          <w:sz w:val="24"/>
          <w:szCs w:val="24"/>
        </w:rPr>
        <w:t>Plagiarism:</w:t>
      </w:r>
      <w:bookmarkEnd w:id="46"/>
      <w:r w:rsidRPr="006A66DA">
        <w:rPr>
          <w:color w:val="auto"/>
        </w:rPr>
        <w:t xml:space="preserve"> </w:t>
      </w:r>
    </w:p>
    <w:p w14:paraId="46130613" w14:textId="77777777" w:rsidR="00CA3048" w:rsidRPr="006A66DA" w:rsidRDefault="00CA3048" w:rsidP="00CA3048">
      <w:pPr>
        <w:pStyle w:val="Default"/>
        <w:spacing w:after="160"/>
        <w:contextualSpacing/>
        <w:rPr>
          <w:color w:val="auto"/>
        </w:rPr>
      </w:pPr>
      <w:r w:rsidRPr="006A66DA">
        <w:rPr>
          <w:color w:val="auto"/>
        </w:rPr>
        <w:t>Taking and using the intellectual work of other people without acknowledgement.</w:t>
      </w:r>
    </w:p>
    <w:p w14:paraId="4C1FE7CB" w14:textId="77777777" w:rsidR="00CA3048" w:rsidRPr="006A66DA" w:rsidRDefault="00CA3048" w:rsidP="00CA3048">
      <w:pPr>
        <w:pStyle w:val="Heading3"/>
        <w:rPr>
          <w:rFonts w:ascii="Arial" w:hAnsi="Arial" w:cs="Arial"/>
          <w:sz w:val="24"/>
          <w:szCs w:val="24"/>
        </w:rPr>
      </w:pPr>
      <w:bookmarkStart w:id="47" w:name="_Toc80947482"/>
      <w:r w:rsidRPr="006A66DA">
        <w:rPr>
          <w:rFonts w:ascii="Arial" w:hAnsi="Arial" w:cs="Arial"/>
          <w:sz w:val="24"/>
          <w:szCs w:val="24"/>
        </w:rPr>
        <w:t>Personation:</w:t>
      </w:r>
      <w:bookmarkEnd w:id="47"/>
      <w:r w:rsidRPr="006A66DA">
        <w:rPr>
          <w:rFonts w:ascii="Arial" w:hAnsi="Arial" w:cs="Arial"/>
          <w:sz w:val="24"/>
          <w:szCs w:val="24"/>
        </w:rPr>
        <w:t xml:space="preserve"> </w:t>
      </w:r>
    </w:p>
    <w:p w14:paraId="7F0C36A7" w14:textId="77777777" w:rsidR="00CA3048" w:rsidRPr="006A66DA" w:rsidRDefault="00CA3048" w:rsidP="00CA3048">
      <w:pPr>
        <w:pStyle w:val="Default"/>
        <w:spacing w:after="160"/>
        <w:contextualSpacing/>
        <w:rPr>
          <w:color w:val="auto"/>
        </w:rPr>
      </w:pPr>
      <w:r w:rsidRPr="006A66DA">
        <w:rPr>
          <w:color w:val="auto"/>
        </w:rPr>
        <w:t>Getting another person to prepare your assessments or sit an exam for you.</w:t>
      </w:r>
    </w:p>
    <w:p w14:paraId="2876F1DE" w14:textId="77777777" w:rsidR="00CA3048" w:rsidRPr="006A66DA" w:rsidRDefault="00CA3048" w:rsidP="00CA3048">
      <w:pPr>
        <w:pStyle w:val="Heading3"/>
        <w:rPr>
          <w:rFonts w:ascii="Arial" w:hAnsi="Arial" w:cs="Arial"/>
          <w:sz w:val="24"/>
          <w:szCs w:val="24"/>
        </w:rPr>
      </w:pPr>
      <w:bookmarkStart w:id="48" w:name="_Toc80947483"/>
      <w:r w:rsidRPr="006A66DA">
        <w:rPr>
          <w:rFonts w:ascii="Arial" w:hAnsi="Arial" w:cs="Arial"/>
          <w:sz w:val="24"/>
          <w:szCs w:val="24"/>
        </w:rPr>
        <w:t>Misconduct in exams:</w:t>
      </w:r>
      <w:bookmarkEnd w:id="48"/>
    </w:p>
    <w:p w14:paraId="76299ED2" w14:textId="77777777" w:rsidR="00CA3048" w:rsidRPr="006A66DA" w:rsidRDefault="00CA3048" w:rsidP="00CA3048">
      <w:pPr>
        <w:pStyle w:val="Default"/>
        <w:spacing w:after="160"/>
        <w:contextualSpacing/>
        <w:rPr>
          <w:color w:val="auto"/>
        </w:rPr>
      </w:pPr>
      <w:r w:rsidRPr="006A66DA">
        <w:rPr>
          <w:color w:val="auto"/>
        </w:rPr>
        <w:t>Having unauthorised materials in your pocket during an exam or in-class test held on campus, for example notes or a phone, or communicating with others in the exam room.  For exams taken remotely this includes using text from published sources, where this is not permitted as part of the exam, sharing or discussing your assessment with another student or helping/receiving help from another student before the exam has ended for the cohort.</w:t>
      </w:r>
    </w:p>
    <w:p w14:paraId="76EE9391" w14:textId="77777777" w:rsidR="00CA3048" w:rsidRPr="006A66DA" w:rsidRDefault="00CA3048" w:rsidP="00CA3048">
      <w:pPr>
        <w:pStyle w:val="Heading3"/>
        <w:rPr>
          <w:rFonts w:ascii="Arial" w:hAnsi="Arial" w:cs="Arial"/>
          <w:sz w:val="24"/>
          <w:szCs w:val="24"/>
        </w:rPr>
      </w:pPr>
      <w:bookmarkStart w:id="49" w:name="_Toc80947484"/>
      <w:r w:rsidRPr="006A66DA">
        <w:rPr>
          <w:rFonts w:ascii="Arial" w:hAnsi="Arial" w:cs="Arial"/>
          <w:sz w:val="24"/>
          <w:szCs w:val="24"/>
        </w:rPr>
        <w:t>Fabrication of results:</w:t>
      </w:r>
      <w:bookmarkEnd w:id="49"/>
    </w:p>
    <w:p w14:paraId="39A02AA5" w14:textId="77777777" w:rsidR="00CA3048" w:rsidRPr="006A66DA" w:rsidRDefault="00CA3048" w:rsidP="00CA3048">
      <w:pPr>
        <w:pStyle w:val="Default"/>
        <w:spacing w:after="160"/>
        <w:contextualSpacing/>
        <w:rPr>
          <w:color w:val="auto"/>
        </w:rPr>
      </w:pPr>
      <w:r w:rsidRPr="006A66DA">
        <w:rPr>
          <w:color w:val="auto"/>
        </w:rPr>
        <w:t>Making up the results of experiments and other research</w:t>
      </w:r>
    </w:p>
    <w:p w14:paraId="5090D747" w14:textId="77777777" w:rsidR="00CA3048" w:rsidRPr="006A66DA" w:rsidRDefault="00CA3048" w:rsidP="00CA3048">
      <w:pPr>
        <w:shd w:val="clear" w:color="auto" w:fill="FFFFFF"/>
        <w:spacing w:after="0" w:line="240" w:lineRule="auto"/>
        <w:rPr>
          <w:rFonts w:ascii="Arial" w:hAnsi="Arial" w:cs="Arial"/>
          <w:sz w:val="24"/>
          <w:szCs w:val="24"/>
        </w:rPr>
      </w:pPr>
    </w:p>
    <w:p w14:paraId="5F9FA8BD" w14:textId="77777777" w:rsidR="00CA3048" w:rsidRPr="006A66DA" w:rsidRDefault="00CA3048" w:rsidP="00CA3048">
      <w:pPr>
        <w:shd w:val="clear" w:color="auto" w:fill="FFFFFF"/>
        <w:spacing w:after="0" w:line="240" w:lineRule="auto"/>
        <w:rPr>
          <w:rFonts w:ascii="Arial" w:hAnsi="Arial" w:cs="Arial"/>
          <w:sz w:val="24"/>
          <w:szCs w:val="24"/>
        </w:rPr>
      </w:pPr>
      <w:r w:rsidRPr="006A66DA">
        <w:rPr>
          <w:rFonts w:ascii="Arial" w:eastAsia="Times New Roman" w:hAnsi="Arial" w:cs="Arial"/>
          <w:color w:val="000000"/>
          <w:sz w:val="24"/>
          <w:szCs w:val="24"/>
          <w:lang w:eastAsia="en-GB"/>
        </w:rPr>
        <w:t xml:space="preserve">The </w:t>
      </w:r>
      <w:hyperlink r:id="rId35" w:history="1">
        <w:r w:rsidRPr="006A66DA">
          <w:rPr>
            <w:rStyle w:val="Hyperlink"/>
            <w:rFonts w:ascii="Arial" w:eastAsia="Times New Roman" w:hAnsi="Arial" w:cs="Arial"/>
            <w:bCs/>
            <w:sz w:val="24"/>
            <w:szCs w:val="24"/>
            <w:lang w:eastAsia="en-GB"/>
          </w:rPr>
          <w:t>academic misconduct regulations</w:t>
        </w:r>
      </w:hyperlink>
      <w:r w:rsidRPr="006A66DA">
        <w:rPr>
          <w:rFonts w:ascii="Arial" w:eastAsia="Times New Roman" w:hAnsi="Arial" w:cs="Arial"/>
          <w:color w:val="000000"/>
          <w:sz w:val="24"/>
          <w:szCs w:val="24"/>
          <w:lang w:eastAsia="en-GB"/>
        </w:rPr>
        <w:t xml:space="preserve"> at the University of Sussex may be different to the regulations at your previous school or college. </w:t>
      </w:r>
      <w:r w:rsidRPr="006A66DA">
        <w:rPr>
          <w:rFonts w:ascii="Arial" w:eastAsia="Times New Roman" w:hAnsi="Arial" w:cs="Arial"/>
          <w:b/>
          <w:color w:val="000000"/>
          <w:sz w:val="24"/>
          <w:szCs w:val="24"/>
          <w:lang w:eastAsia="en-GB"/>
        </w:rPr>
        <w:t>Don’t assume the regulations will be the same: it is your responsibility to check.</w:t>
      </w:r>
      <w:r w:rsidRPr="006A66DA">
        <w:rPr>
          <w:rFonts w:ascii="Arial" w:hAnsi="Arial" w:cs="Arial"/>
          <w:sz w:val="24"/>
          <w:szCs w:val="24"/>
        </w:rPr>
        <w:t xml:space="preserve"> Read the University’s </w:t>
      </w:r>
      <w:hyperlink r:id="rId36" w:history="1">
        <w:r w:rsidRPr="006A66DA">
          <w:rPr>
            <w:rStyle w:val="Hyperlink"/>
            <w:rFonts w:ascii="Arial" w:hAnsi="Arial" w:cs="Arial"/>
            <w:sz w:val="24"/>
            <w:szCs w:val="24"/>
          </w:rPr>
          <w:t xml:space="preserve">full definitions for the various types of academic misconduct </w:t>
        </w:r>
      </w:hyperlink>
      <w:r w:rsidRPr="006A66DA">
        <w:rPr>
          <w:rFonts w:ascii="Arial" w:hAnsi="Arial" w:cs="Arial"/>
          <w:sz w:val="24"/>
          <w:szCs w:val="24"/>
        </w:rPr>
        <w:t>on the Student Hub.</w:t>
      </w:r>
    </w:p>
    <w:p w14:paraId="0B1954B9" w14:textId="77777777" w:rsidR="00CA3048" w:rsidRPr="006A66DA" w:rsidRDefault="00CA3048" w:rsidP="00CA3048">
      <w:pPr>
        <w:shd w:val="clear" w:color="auto" w:fill="FFFFFF"/>
        <w:spacing w:after="0" w:line="240" w:lineRule="auto"/>
        <w:rPr>
          <w:rFonts w:ascii="Arial" w:eastAsia="Times New Roman" w:hAnsi="Arial" w:cs="Arial"/>
          <w:b/>
          <w:color w:val="000000"/>
          <w:sz w:val="24"/>
          <w:szCs w:val="24"/>
          <w:lang w:eastAsia="en-GB"/>
        </w:rPr>
      </w:pPr>
    </w:p>
    <w:p w14:paraId="65D3EC8F" w14:textId="77777777" w:rsidR="00CA3048" w:rsidRPr="006A66DA" w:rsidRDefault="00CA3048" w:rsidP="00CA3048">
      <w:pPr>
        <w:shd w:val="clear" w:color="auto" w:fill="FFFFFF"/>
        <w:spacing w:after="0" w:line="240" w:lineRule="auto"/>
        <w:rPr>
          <w:rFonts w:ascii="Arial" w:eastAsia="Times New Roman" w:hAnsi="Arial" w:cs="Arial"/>
          <w:color w:val="000000"/>
          <w:sz w:val="24"/>
          <w:szCs w:val="24"/>
          <w:lang w:eastAsia="en-GB"/>
        </w:rPr>
      </w:pPr>
    </w:p>
    <w:p w14:paraId="0E27225D" w14:textId="77777777" w:rsidR="00CA3048" w:rsidRPr="006A66DA" w:rsidRDefault="00CA3048" w:rsidP="00CA3048">
      <w:pPr>
        <w:shd w:val="clear" w:color="auto" w:fill="FFFFFF"/>
        <w:spacing w:after="0" w:line="240" w:lineRule="auto"/>
        <w:rPr>
          <w:rFonts w:ascii="Arial" w:eastAsia="Times New Roman" w:hAnsi="Arial" w:cs="Arial"/>
          <w:i/>
          <w:sz w:val="24"/>
          <w:szCs w:val="24"/>
          <w:lang w:eastAsia="en-GB"/>
        </w:rPr>
      </w:pPr>
      <w:r w:rsidRPr="006A66DA">
        <w:rPr>
          <w:rFonts w:ascii="Arial" w:eastAsia="Times New Roman" w:hAnsi="Arial" w:cs="Arial"/>
          <w:color w:val="000000"/>
          <w:sz w:val="24"/>
          <w:szCs w:val="24"/>
          <w:lang w:eastAsia="en-GB"/>
        </w:rPr>
        <w:t xml:space="preserve">A number of first time misconduct cases occur because students have not familiarised themselves with the requirements for good academic conduct in assessment and sometimes do not know or fully understand that they have done anything wrong. However, this is not an excuse: all students have a responsibility to understand the academic requirements and to complete their assessments with academic integrity. </w:t>
      </w:r>
      <w:r w:rsidRPr="006A66DA">
        <w:rPr>
          <w:rFonts w:ascii="Arial" w:eastAsia="Times New Roman" w:hAnsi="Arial" w:cs="Arial"/>
          <w:i/>
          <w:sz w:val="24"/>
          <w:szCs w:val="24"/>
          <w:lang w:eastAsia="en-GB"/>
        </w:rPr>
        <w:t xml:space="preserve">On some courses, for example Law, the University will have to report any cases of academic misconduct to a professional and/or regulatory body.  This may mean that you are unable to register to practise. </w:t>
      </w:r>
    </w:p>
    <w:p w14:paraId="0E5DF94B" w14:textId="77777777" w:rsidR="00CA3048" w:rsidRPr="006A66DA" w:rsidRDefault="00CA3048" w:rsidP="00CA3048">
      <w:pPr>
        <w:shd w:val="clear" w:color="auto" w:fill="FFFFFF"/>
        <w:spacing w:after="0" w:line="240" w:lineRule="auto"/>
        <w:rPr>
          <w:rFonts w:ascii="Arial" w:eastAsia="Times New Roman" w:hAnsi="Arial" w:cs="Arial"/>
          <w:color w:val="000000"/>
          <w:sz w:val="24"/>
          <w:szCs w:val="24"/>
          <w:lang w:eastAsia="en-GB"/>
        </w:rPr>
      </w:pPr>
    </w:p>
    <w:p w14:paraId="46316BDE" w14:textId="77777777" w:rsidR="00CA3048" w:rsidRPr="006A66DA" w:rsidRDefault="00CA3048" w:rsidP="00CA3048">
      <w:pPr>
        <w:shd w:val="clear" w:color="auto" w:fill="FFFFFF"/>
        <w:spacing w:after="0" w:line="240" w:lineRule="auto"/>
        <w:rPr>
          <w:rFonts w:ascii="Arial" w:eastAsia="Times New Roman" w:hAnsi="Arial" w:cs="Arial"/>
          <w:color w:val="000000"/>
          <w:sz w:val="24"/>
          <w:szCs w:val="24"/>
          <w:lang w:eastAsia="en-GB"/>
        </w:rPr>
      </w:pPr>
      <w:r w:rsidRPr="006A66DA">
        <w:rPr>
          <w:rFonts w:ascii="Arial" w:eastAsia="Times New Roman" w:hAnsi="Arial" w:cs="Arial"/>
          <w:color w:val="000000"/>
          <w:sz w:val="24"/>
          <w:szCs w:val="24"/>
          <w:lang w:eastAsia="en-GB"/>
        </w:rPr>
        <w:t xml:space="preserve">At the start of the academic year, when you registered online, you were asked to agree to follow and uphold the Academic Integrity Values.  You were asked to watch some short videos explaining what is meant by Academic Integrity and Academic Misconduct. If you did not watch these videos or would like to watch them again, they are available via </w:t>
      </w:r>
      <w:r w:rsidRPr="006A66DA">
        <w:rPr>
          <w:rFonts w:ascii="Arial" w:eastAsia="Times New Roman" w:hAnsi="Arial" w:cs="Arial"/>
          <w:sz w:val="24"/>
          <w:szCs w:val="24"/>
          <w:lang w:eastAsia="en-GB"/>
        </w:rPr>
        <w:t>Canvas</w:t>
      </w:r>
      <w:r w:rsidRPr="006A66DA">
        <w:rPr>
          <w:rFonts w:ascii="Arial" w:eastAsia="Times New Roman" w:hAnsi="Arial" w:cs="Arial"/>
          <w:color w:val="000000"/>
          <w:sz w:val="24"/>
          <w:szCs w:val="24"/>
          <w:lang w:eastAsia="en-GB"/>
        </w:rPr>
        <w:t xml:space="preserve">. </w:t>
      </w:r>
    </w:p>
    <w:p w14:paraId="7103F145" w14:textId="77777777" w:rsidR="00CA3048" w:rsidRPr="006A66DA" w:rsidRDefault="00CA3048" w:rsidP="00CA3048">
      <w:pPr>
        <w:shd w:val="clear" w:color="auto" w:fill="FFFFFF"/>
        <w:spacing w:after="0" w:line="240" w:lineRule="auto"/>
        <w:rPr>
          <w:rFonts w:ascii="Arial" w:eastAsia="Times New Roman" w:hAnsi="Arial" w:cs="Arial"/>
          <w:color w:val="000000"/>
          <w:sz w:val="24"/>
          <w:szCs w:val="24"/>
          <w:lang w:eastAsia="en-GB"/>
        </w:rPr>
      </w:pPr>
    </w:p>
    <w:p w14:paraId="6CA5CB33" w14:textId="1E500CCC" w:rsidR="001F5313" w:rsidRDefault="00CA3048" w:rsidP="004B3F0B">
      <w:pPr>
        <w:spacing w:line="240" w:lineRule="auto"/>
        <w:rPr>
          <w:rFonts w:ascii="Arial" w:hAnsi="Arial" w:cs="Arial"/>
          <w:sz w:val="24"/>
          <w:szCs w:val="24"/>
        </w:rPr>
      </w:pPr>
      <w:r w:rsidRPr="006A66DA">
        <w:rPr>
          <w:rFonts w:ascii="Arial" w:hAnsi="Arial" w:cs="Arial"/>
          <w:sz w:val="24"/>
          <w:szCs w:val="24"/>
        </w:rPr>
        <w:t xml:space="preserve">The </w:t>
      </w:r>
      <w:hyperlink r:id="rId37" w:history="1">
        <w:r w:rsidRPr="006A66DA">
          <w:rPr>
            <w:rStyle w:val="Hyperlink"/>
            <w:rFonts w:ascii="Arial" w:hAnsi="Arial" w:cs="Arial"/>
            <w:sz w:val="24"/>
            <w:szCs w:val="24"/>
          </w:rPr>
          <w:t>Skills Hub</w:t>
        </w:r>
      </w:hyperlink>
      <w:r w:rsidRPr="006A66DA">
        <w:rPr>
          <w:rFonts w:ascii="Arial" w:hAnsi="Arial" w:cs="Arial"/>
          <w:sz w:val="24"/>
          <w:szCs w:val="24"/>
        </w:rPr>
        <w:t xml:space="preserve"> also provides resources to support you with the academic integrity requirements for assessment.  Resources to support academic integrity include: </w:t>
      </w:r>
      <w:hyperlink r:id="rId38" w:history="1">
        <w:r w:rsidRPr="006A66DA">
          <w:rPr>
            <w:rStyle w:val="Hyperlink"/>
            <w:rFonts w:ascii="Arial" w:hAnsi="Arial" w:cs="Arial"/>
            <w:sz w:val="24"/>
            <w:szCs w:val="24"/>
          </w:rPr>
          <w:t>avoiding plagiarism</w:t>
        </w:r>
      </w:hyperlink>
      <w:r w:rsidRPr="006A66DA">
        <w:rPr>
          <w:rFonts w:ascii="Arial" w:hAnsi="Arial" w:cs="Arial"/>
          <w:sz w:val="24"/>
          <w:szCs w:val="24"/>
        </w:rPr>
        <w:t xml:space="preserve">, </w:t>
      </w:r>
      <w:hyperlink r:id="rId39" w:history="1">
        <w:r w:rsidRPr="006A66DA">
          <w:rPr>
            <w:rStyle w:val="Hyperlink"/>
            <w:rFonts w:ascii="Arial" w:hAnsi="Arial" w:cs="Arial"/>
            <w:sz w:val="24"/>
            <w:szCs w:val="24"/>
          </w:rPr>
          <w:t>avoiding collusion</w:t>
        </w:r>
      </w:hyperlink>
      <w:r w:rsidRPr="006A66DA">
        <w:rPr>
          <w:rStyle w:val="Hyperlink"/>
          <w:rFonts w:ascii="Arial" w:hAnsi="Arial" w:cs="Arial"/>
          <w:sz w:val="24"/>
          <w:szCs w:val="24"/>
        </w:rPr>
        <w:t xml:space="preserve"> and </w:t>
      </w:r>
      <w:hyperlink r:id="rId40" w:history="1">
        <w:r w:rsidRPr="006A66DA">
          <w:rPr>
            <w:rStyle w:val="Hyperlink"/>
            <w:rFonts w:ascii="Arial" w:hAnsi="Arial" w:cs="Arial"/>
            <w:sz w:val="24"/>
            <w:szCs w:val="24"/>
          </w:rPr>
          <w:t>referencing information</w:t>
        </w:r>
      </w:hyperlink>
      <w:r w:rsidRPr="006A66DA">
        <w:rPr>
          <w:rFonts w:ascii="Arial" w:hAnsi="Arial" w:cs="Arial"/>
          <w:sz w:val="24"/>
          <w:szCs w:val="24"/>
        </w:rPr>
        <w:t xml:space="preserve">.  In addition, the </w:t>
      </w:r>
      <w:hyperlink r:id="rId41" w:history="1">
        <w:r w:rsidRPr="006A66DA">
          <w:rPr>
            <w:rStyle w:val="Hyperlink"/>
            <w:rFonts w:ascii="Arial" w:hAnsi="Arial" w:cs="Arial"/>
            <w:sz w:val="24"/>
            <w:szCs w:val="24"/>
          </w:rPr>
          <w:t>Skills Hub</w:t>
        </w:r>
      </w:hyperlink>
      <w:r w:rsidRPr="006A66DA">
        <w:rPr>
          <w:rFonts w:ascii="Arial" w:hAnsi="Arial" w:cs="Arial"/>
          <w:sz w:val="24"/>
          <w:szCs w:val="24"/>
        </w:rPr>
        <w:t xml:space="preserve"> provides a range of guidance on </w:t>
      </w:r>
      <w:hyperlink r:id="rId42" w:history="1">
        <w:r w:rsidRPr="006A66DA">
          <w:rPr>
            <w:rStyle w:val="Hyperlink"/>
            <w:rFonts w:ascii="Arial" w:hAnsi="Arial" w:cs="Arial"/>
            <w:sz w:val="24"/>
            <w:szCs w:val="24"/>
          </w:rPr>
          <w:t>writing and assessment skills</w:t>
        </w:r>
      </w:hyperlink>
      <w:r w:rsidRPr="006A66DA">
        <w:rPr>
          <w:rFonts w:ascii="Arial" w:hAnsi="Arial" w:cs="Arial"/>
          <w:sz w:val="24"/>
          <w:szCs w:val="24"/>
        </w:rPr>
        <w:t>.</w:t>
      </w:r>
    </w:p>
    <w:p w14:paraId="0007BC7D" w14:textId="77777777" w:rsidR="004B3F0B" w:rsidRPr="004B3F0B" w:rsidRDefault="004B3F0B" w:rsidP="004B3F0B">
      <w:pPr>
        <w:spacing w:line="240" w:lineRule="auto"/>
        <w:rPr>
          <w:rFonts w:ascii="Arial" w:hAnsi="Arial" w:cs="Arial"/>
          <w:sz w:val="24"/>
          <w:szCs w:val="24"/>
        </w:rPr>
      </w:pPr>
    </w:p>
    <w:p w14:paraId="1948719A" w14:textId="16C3B28F" w:rsidR="001F5313" w:rsidRPr="001F5313" w:rsidRDefault="001F5313" w:rsidP="001F5313">
      <w:pPr>
        <w:pStyle w:val="Heading2"/>
        <w:rPr>
          <w:rFonts w:ascii="Arial" w:hAnsi="Arial" w:cs="Arial"/>
        </w:rPr>
      </w:pPr>
      <w:bookmarkStart w:id="50" w:name="_Toc80947485"/>
      <w:r w:rsidRPr="001F5313">
        <w:rPr>
          <w:rFonts w:ascii="Arial" w:hAnsi="Arial" w:cs="Arial"/>
        </w:rPr>
        <w:t>Proof Reading</w:t>
      </w:r>
      <w:bookmarkEnd w:id="50"/>
    </w:p>
    <w:p w14:paraId="27A18FA0" w14:textId="77777777" w:rsidR="001F5313" w:rsidRPr="001F5313" w:rsidRDefault="001F5313" w:rsidP="001F5313">
      <w:pPr>
        <w:spacing w:line="240" w:lineRule="auto"/>
        <w:rPr>
          <w:rStyle w:val="Hyperlink"/>
          <w:rFonts w:ascii="Arial" w:hAnsi="Arial" w:cs="Arial"/>
          <w:sz w:val="24"/>
          <w:szCs w:val="24"/>
        </w:rPr>
      </w:pPr>
      <w:r w:rsidRPr="001F5313">
        <w:rPr>
          <w:rFonts w:ascii="Arial" w:hAnsi="Arial" w:cs="Arial"/>
          <w:sz w:val="24"/>
          <w:szCs w:val="24"/>
        </w:rPr>
        <w:t xml:space="preserve">You may arrange for someone to proof read your assessments, unless the assessment task specifies that proof reading is not permitted.  You should not ask another student on the same module to proof read your work.  Where a proof reader is used, it remains your responsibility to ensure that any suggested changes comply with the University </w:t>
      </w:r>
      <w:hyperlink r:id="rId43" w:history="1">
        <w:r w:rsidRPr="001F5313">
          <w:rPr>
            <w:rStyle w:val="Hyperlink"/>
            <w:rFonts w:ascii="Arial" w:hAnsi="Arial" w:cs="Arial"/>
            <w:sz w:val="24"/>
            <w:szCs w:val="24"/>
          </w:rPr>
          <w:t>guidance on proof reading</w:t>
        </w:r>
      </w:hyperlink>
      <w:r w:rsidRPr="001F5313">
        <w:rPr>
          <w:rStyle w:val="Hyperlink"/>
          <w:rFonts w:ascii="Arial" w:hAnsi="Arial" w:cs="Arial"/>
          <w:sz w:val="24"/>
          <w:szCs w:val="24"/>
        </w:rPr>
        <w:t>.</w:t>
      </w:r>
    </w:p>
    <w:p w14:paraId="7C0FBC79" w14:textId="77777777" w:rsidR="001F5313" w:rsidRPr="001F5313" w:rsidRDefault="001F5313" w:rsidP="001F5313">
      <w:pPr>
        <w:rPr>
          <w:rFonts w:ascii="Arial" w:hAnsi="Arial" w:cs="Arial"/>
          <w:sz w:val="24"/>
          <w:szCs w:val="24"/>
        </w:rPr>
      </w:pPr>
      <w:r w:rsidRPr="001F5313">
        <w:rPr>
          <w:rFonts w:ascii="Arial" w:hAnsi="Arial" w:cs="Arial"/>
          <w:sz w:val="24"/>
          <w:szCs w:val="24"/>
        </w:rPr>
        <w:t xml:space="preserve">The formal </w:t>
      </w:r>
      <w:hyperlink r:id="rId44" w:history="1">
        <w:r w:rsidRPr="001F5313">
          <w:rPr>
            <w:rStyle w:val="Hyperlink"/>
            <w:rFonts w:ascii="Arial" w:hAnsi="Arial" w:cs="Arial"/>
            <w:sz w:val="24"/>
            <w:szCs w:val="24"/>
          </w:rPr>
          <w:t>policy on proof reading is available here</w:t>
        </w:r>
      </w:hyperlink>
      <w:r w:rsidRPr="001F5313">
        <w:rPr>
          <w:rFonts w:ascii="Arial" w:hAnsi="Arial" w:cs="Arial"/>
          <w:sz w:val="24"/>
          <w:szCs w:val="24"/>
        </w:rPr>
        <w:t>.</w:t>
      </w:r>
    </w:p>
    <w:p w14:paraId="02BE5583" w14:textId="77777777" w:rsidR="001F5313" w:rsidRPr="001F5313" w:rsidRDefault="001F5313" w:rsidP="001F5313">
      <w:pPr>
        <w:spacing w:line="240" w:lineRule="auto"/>
        <w:rPr>
          <w:rFonts w:ascii="Arial" w:hAnsi="Arial" w:cs="Arial"/>
          <w:sz w:val="24"/>
          <w:szCs w:val="24"/>
        </w:rPr>
      </w:pPr>
      <w:r w:rsidRPr="001F5313">
        <w:rPr>
          <w:rFonts w:ascii="Arial" w:hAnsi="Arial" w:cs="Arial"/>
          <w:sz w:val="24"/>
          <w:szCs w:val="24"/>
        </w:rPr>
        <w:t>You should retain a copy of any suggestions made by the proof reader in case a concern is raised about academic misconduct.</w:t>
      </w:r>
    </w:p>
    <w:p w14:paraId="0317B857" w14:textId="77777777" w:rsidR="004F2027" w:rsidRPr="006A66DA" w:rsidRDefault="004F2027" w:rsidP="004F2027">
      <w:pPr>
        <w:pStyle w:val="Heading2"/>
        <w:rPr>
          <w:rFonts w:ascii="Arial" w:hAnsi="Arial" w:cs="Arial"/>
        </w:rPr>
      </w:pPr>
      <w:bookmarkStart w:id="51" w:name="_Toc80947486"/>
      <w:r w:rsidRPr="006A66DA">
        <w:rPr>
          <w:rFonts w:ascii="Arial" w:hAnsi="Arial" w:cs="Arial"/>
        </w:rPr>
        <w:t>Plagiarism</w:t>
      </w:r>
      <w:bookmarkEnd w:id="51"/>
    </w:p>
    <w:p w14:paraId="40078F9D" w14:textId="77777777" w:rsidR="004F2027" w:rsidRPr="006A66DA" w:rsidRDefault="004F2027" w:rsidP="004F2027">
      <w:pPr>
        <w:spacing w:after="0" w:line="240" w:lineRule="auto"/>
        <w:rPr>
          <w:rFonts w:ascii="Arial" w:hAnsi="Arial" w:cs="Arial"/>
          <w:sz w:val="24"/>
          <w:szCs w:val="24"/>
        </w:rPr>
      </w:pPr>
      <w:r w:rsidRPr="006A66DA">
        <w:rPr>
          <w:rFonts w:ascii="Arial" w:hAnsi="Arial" w:cs="Arial"/>
          <w:sz w:val="24"/>
          <w:szCs w:val="24"/>
        </w:rPr>
        <w:t>All the work you produce must be entirely your own work, though of course this will be informed by what you have read, heard and discussed.  It is very important that you avoid plagiarism: the presentation of another person’s thoughts or words as if they were your own.</w:t>
      </w:r>
    </w:p>
    <w:p w14:paraId="10D9A396" w14:textId="77777777" w:rsidR="00EF5A5B" w:rsidRPr="006A66DA" w:rsidRDefault="00EF5A5B" w:rsidP="004F2027">
      <w:pPr>
        <w:spacing w:after="0" w:line="240" w:lineRule="auto"/>
        <w:rPr>
          <w:rFonts w:ascii="Arial" w:hAnsi="Arial" w:cs="Arial"/>
          <w:sz w:val="24"/>
          <w:szCs w:val="24"/>
        </w:rPr>
      </w:pPr>
    </w:p>
    <w:p w14:paraId="7D1D41BE" w14:textId="77777777" w:rsidR="004F2027" w:rsidRPr="006A66DA" w:rsidRDefault="004F2027" w:rsidP="004F2027">
      <w:pPr>
        <w:spacing w:after="0" w:line="240" w:lineRule="auto"/>
        <w:rPr>
          <w:rFonts w:ascii="Arial" w:hAnsi="Arial" w:cs="Arial"/>
          <w:sz w:val="24"/>
          <w:szCs w:val="24"/>
        </w:rPr>
      </w:pPr>
      <w:r w:rsidRPr="006A66DA">
        <w:rPr>
          <w:rFonts w:ascii="Arial" w:hAnsi="Arial" w:cs="Arial"/>
          <w:sz w:val="24"/>
          <w:szCs w:val="24"/>
        </w:rPr>
        <w:t>Plagiarism is defined in the Examination and Assessment Regulations as:</w:t>
      </w:r>
    </w:p>
    <w:p w14:paraId="0865717C" w14:textId="77777777" w:rsidR="00EF5A5B" w:rsidRPr="006A66DA" w:rsidRDefault="00EF5A5B" w:rsidP="004F2027">
      <w:pPr>
        <w:spacing w:after="0" w:line="240" w:lineRule="auto"/>
        <w:rPr>
          <w:rFonts w:ascii="Arial" w:hAnsi="Arial" w:cs="Arial"/>
          <w:sz w:val="24"/>
          <w:szCs w:val="24"/>
        </w:rPr>
      </w:pPr>
    </w:p>
    <w:p w14:paraId="66700058" w14:textId="77777777" w:rsidR="004F2027" w:rsidRPr="006A66DA" w:rsidRDefault="004F2027" w:rsidP="004F2027">
      <w:pPr>
        <w:spacing w:after="0" w:line="240" w:lineRule="auto"/>
        <w:rPr>
          <w:rFonts w:ascii="Arial" w:hAnsi="Arial" w:cs="Arial"/>
          <w:sz w:val="24"/>
          <w:szCs w:val="24"/>
        </w:rPr>
      </w:pPr>
      <w:r w:rsidRPr="006A66DA">
        <w:rPr>
          <w:rFonts w:ascii="Arial" w:hAnsi="Arial" w:cs="Arial"/>
          <w:sz w:val="24"/>
          <w:szCs w:val="24"/>
        </w:rPr>
        <w:t>‘Plagiarism is the use, without acknowledgement, of the intellectual work of other people, and the act of representing the ideas or discoveries of another as one’s own in written work submitted for assessment. To copy sentences, phrases or even striking expressions without acknowledgement of the source (either by inadequate citation or failure to indicate verbatim quotations), is plagiarism; to paraphrase without acknowledgement is likewise plagiarism. Where such copying or paraphrasing has occurred the mere mention of the source in the bibliography shall not be deemed sufficient acknowledgement; each such instance must be referred specifically to its source. Verbatim quotations must be either in inverted commas, or indented, and directly acknowledged.’</w:t>
      </w:r>
    </w:p>
    <w:p w14:paraId="36BF5A2B" w14:textId="77777777" w:rsidR="00EF5A5B" w:rsidRPr="006A66DA" w:rsidRDefault="00EF5A5B" w:rsidP="004F2027">
      <w:pPr>
        <w:spacing w:after="0" w:line="240" w:lineRule="auto"/>
        <w:rPr>
          <w:rFonts w:ascii="Arial" w:hAnsi="Arial" w:cs="Arial"/>
          <w:sz w:val="24"/>
          <w:szCs w:val="24"/>
        </w:rPr>
      </w:pPr>
    </w:p>
    <w:p w14:paraId="71CA2694" w14:textId="77777777" w:rsidR="004F2027" w:rsidRPr="006A66DA" w:rsidRDefault="004F2027" w:rsidP="004F2027">
      <w:pPr>
        <w:spacing w:after="0" w:line="240" w:lineRule="auto"/>
        <w:rPr>
          <w:rFonts w:ascii="Arial" w:hAnsi="Arial" w:cs="Arial"/>
          <w:sz w:val="24"/>
          <w:szCs w:val="24"/>
        </w:rPr>
      </w:pPr>
      <w:r w:rsidRPr="006A66DA">
        <w:rPr>
          <w:rFonts w:ascii="Arial" w:hAnsi="Arial" w:cs="Arial"/>
          <w:sz w:val="24"/>
          <w:szCs w:val="24"/>
        </w:rPr>
        <w:t>Plagiarism is a serious examination offence, your mark may be reduced (possibly to zero) if you are found to have plagiarised.  To avoid plagiarism, intentional or unintentional be careful to record all sources in your notes and make sure you provide accurate references in all your written assignments.</w:t>
      </w:r>
    </w:p>
    <w:p w14:paraId="02C48A6A" w14:textId="77777777" w:rsidR="004F2027" w:rsidRPr="006A66DA" w:rsidRDefault="004F2027" w:rsidP="004F2027">
      <w:pPr>
        <w:spacing w:after="0" w:line="240" w:lineRule="auto"/>
        <w:rPr>
          <w:rFonts w:ascii="Arial" w:hAnsi="Arial" w:cs="Arial"/>
          <w:b/>
          <w:sz w:val="24"/>
          <w:szCs w:val="24"/>
        </w:rPr>
      </w:pPr>
    </w:p>
    <w:p w14:paraId="7336EA35" w14:textId="192716DF" w:rsidR="004F2027" w:rsidRPr="006A66DA" w:rsidRDefault="004F2027" w:rsidP="004F2027">
      <w:pPr>
        <w:spacing w:after="0" w:line="240" w:lineRule="auto"/>
        <w:rPr>
          <w:rFonts w:ascii="Arial" w:hAnsi="Arial" w:cs="Arial"/>
          <w:b/>
          <w:sz w:val="24"/>
          <w:szCs w:val="24"/>
        </w:rPr>
      </w:pPr>
      <w:r w:rsidRPr="006A66DA">
        <w:rPr>
          <w:rFonts w:ascii="Arial" w:hAnsi="Arial" w:cs="Arial"/>
          <w:b/>
          <w:sz w:val="24"/>
          <w:szCs w:val="24"/>
        </w:rPr>
        <w:t>Please</w:t>
      </w:r>
      <w:r w:rsidR="005E4FF8">
        <w:rPr>
          <w:rFonts w:ascii="Arial" w:hAnsi="Arial" w:cs="Arial"/>
          <w:b/>
          <w:sz w:val="24"/>
          <w:szCs w:val="24"/>
        </w:rPr>
        <w:t xml:space="preserve"> consult your module Canvas page and/or module handbooks for further information on </w:t>
      </w:r>
      <w:r w:rsidRPr="006A66DA">
        <w:rPr>
          <w:rFonts w:ascii="Arial" w:hAnsi="Arial" w:cs="Arial"/>
          <w:b/>
          <w:sz w:val="24"/>
          <w:szCs w:val="24"/>
        </w:rPr>
        <w:t xml:space="preserve"> Referencing and Assessment</w:t>
      </w:r>
      <w:r w:rsidR="005E4FF8">
        <w:rPr>
          <w:rFonts w:ascii="Arial" w:hAnsi="Arial" w:cs="Arial"/>
          <w:b/>
          <w:sz w:val="24"/>
          <w:szCs w:val="24"/>
        </w:rPr>
        <w:t xml:space="preserve">s </w:t>
      </w:r>
    </w:p>
    <w:p w14:paraId="6C2B3FB1" w14:textId="77777777" w:rsidR="00555CBD" w:rsidRPr="006A66DA" w:rsidRDefault="00555CBD" w:rsidP="00555CBD">
      <w:pPr>
        <w:rPr>
          <w:rFonts w:ascii="Arial" w:hAnsi="Arial" w:cs="Arial"/>
        </w:rPr>
      </w:pPr>
    </w:p>
    <w:p w14:paraId="254C56B3" w14:textId="24CD2BC7" w:rsidR="00EF5A5B" w:rsidRPr="006A66DA" w:rsidRDefault="00EF5A5B">
      <w:pPr>
        <w:rPr>
          <w:rFonts w:ascii="Arial" w:hAnsi="Arial" w:cs="Arial"/>
        </w:rPr>
      </w:pPr>
      <w:r w:rsidRPr="006A66DA">
        <w:rPr>
          <w:rFonts w:ascii="Arial" w:hAnsi="Arial" w:cs="Arial"/>
        </w:rPr>
        <w:br w:type="page"/>
      </w:r>
    </w:p>
    <w:p w14:paraId="418E6D6C" w14:textId="00DB7952" w:rsidR="00EF5A5B" w:rsidRPr="006A66DA" w:rsidRDefault="00EF5A5B" w:rsidP="00EF5A5B">
      <w:pPr>
        <w:pStyle w:val="Heading1"/>
        <w:rPr>
          <w:rFonts w:ascii="Arial" w:hAnsi="Arial" w:cs="Arial"/>
        </w:rPr>
      </w:pPr>
      <w:bookmarkStart w:id="52" w:name="_Toc80947487"/>
      <w:r w:rsidRPr="006A66DA">
        <w:rPr>
          <w:rFonts w:ascii="Arial" w:hAnsi="Arial" w:cs="Arial"/>
        </w:rPr>
        <w:t>11 – SKILLS AND EMPLOYABILITY</w:t>
      </w:r>
      <w:bookmarkEnd w:id="52"/>
    </w:p>
    <w:p w14:paraId="7FC698A9" w14:textId="77777777" w:rsidR="00EF5A5B" w:rsidRPr="006A66DA" w:rsidRDefault="00EF5A5B" w:rsidP="00EF5A5B">
      <w:pPr>
        <w:rPr>
          <w:rFonts w:ascii="Arial" w:hAnsi="Arial" w:cs="Arial"/>
        </w:rPr>
      </w:pPr>
    </w:p>
    <w:p w14:paraId="74158BDB" w14:textId="77777777" w:rsidR="00EF5A5B" w:rsidRPr="006A66DA" w:rsidRDefault="00EF5A5B" w:rsidP="00EF5A5B">
      <w:pPr>
        <w:spacing w:after="0" w:line="240" w:lineRule="auto"/>
        <w:rPr>
          <w:rFonts w:ascii="Arial" w:hAnsi="Arial" w:cs="Arial"/>
          <w:sz w:val="24"/>
          <w:szCs w:val="24"/>
        </w:rPr>
      </w:pPr>
      <w:r w:rsidRPr="006A66DA">
        <w:rPr>
          <w:rFonts w:ascii="Arial" w:hAnsi="Arial" w:cs="Arial"/>
          <w:sz w:val="24"/>
          <w:szCs w:val="24"/>
        </w:rPr>
        <w:t xml:space="preserve">A Law Degree is about so much more than obtaining a qualification. It is also about developing your </w:t>
      </w:r>
      <w:r w:rsidRPr="006A66DA">
        <w:rPr>
          <w:rFonts w:ascii="Arial" w:hAnsi="Arial" w:cs="Arial"/>
          <w:b/>
          <w:sz w:val="24"/>
          <w:szCs w:val="24"/>
        </w:rPr>
        <w:t>skills and attributes</w:t>
      </w:r>
      <w:r w:rsidRPr="006A66DA">
        <w:rPr>
          <w:rFonts w:ascii="Arial" w:hAnsi="Arial" w:cs="Arial"/>
          <w:sz w:val="24"/>
          <w:szCs w:val="24"/>
        </w:rPr>
        <w:t xml:space="preserve"> so that you can prepare for your future. Learning legal culture, attitudes and suitability to a career in practice is an important part of a Law student’s experience - as is enhancing personal development through learning transferrable skills. At Sussex, we provide a holistic approach to studying Law that incorporates skills learning (research and writing, critical thinking) with the opportunity to take part in workshops, competitions and mentoring programmes run by both legal professionals and academics, making your degree a complete, engaging and interactive experience.  </w:t>
      </w:r>
    </w:p>
    <w:p w14:paraId="5369D741" w14:textId="77777777" w:rsidR="00EF5A5B" w:rsidRPr="006A66DA" w:rsidRDefault="00EF5A5B" w:rsidP="00EF5A5B">
      <w:pPr>
        <w:spacing w:after="0" w:line="240" w:lineRule="auto"/>
        <w:rPr>
          <w:rFonts w:ascii="Arial" w:hAnsi="Arial" w:cs="Arial"/>
          <w:sz w:val="24"/>
          <w:szCs w:val="24"/>
        </w:rPr>
      </w:pPr>
    </w:p>
    <w:p w14:paraId="7EC9DDE1" w14:textId="66134127" w:rsidR="00EF5A5B" w:rsidRPr="006A66DA" w:rsidRDefault="00EF5A5B" w:rsidP="00EF5A5B">
      <w:pPr>
        <w:spacing w:after="0" w:line="240" w:lineRule="auto"/>
        <w:rPr>
          <w:rFonts w:ascii="Arial" w:hAnsi="Arial" w:cs="Arial"/>
          <w:sz w:val="24"/>
          <w:szCs w:val="24"/>
        </w:rPr>
      </w:pPr>
      <w:r w:rsidRPr="006A66DA">
        <w:rPr>
          <w:rFonts w:ascii="Arial" w:hAnsi="Arial" w:cs="Arial"/>
          <w:b/>
          <w:sz w:val="24"/>
          <w:szCs w:val="24"/>
        </w:rPr>
        <w:t>Skills &amp; Employability information sessions have been organised by each year group as part of your curriculum</w:t>
      </w:r>
      <w:r w:rsidRPr="006A66DA">
        <w:rPr>
          <w:rFonts w:ascii="Arial" w:hAnsi="Arial" w:cs="Arial"/>
          <w:sz w:val="24"/>
          <w:szCs w:val="24"/>
        </w:rPr>
        <w:t xml:space="preserve">, spread </w:t>
      </w:r>
      <w:r w:rsidR="0073564F" w:rsidRPr="006A66DA">
        <w:rPr>
          <w:rFonts w:ascii="Arial" w:hAnsi="Arial" w:cs="Arial"/>
          <w:sz w:val="24"/>
          <w:szCs w:val="24"/>
        </w:rPr>
        <w:t>over the Autumn and Spring Semester</w:t>
      </w:r>
      <w:r w:rsidRPr="006A66DA">
        <w:rPr>
          <w:rFonts w:ascii="Arial" w:hAnsi="Arial" w:cs="Arial"/>
          <w:sz w:val="24"/>
          <w:szCs w:val="24"/>
        </w:rPr>
        <w:t>. These sessions are designed to a) complement and help you perform better in your other modules and b) stimulate thinking about how the skills you learn at University will help increase your employability. The Skills and Employability Sessions are not assessed.  Further details can be found on Sussex Direct timetable and on Canvas.</w:t>
      </w:r>
    </w:p>
    <w:p w14:paraId="0BB77214" w14:textId="77777777" w:rsidR="0073564F" w:rsidRPr="006A66DA" w:rsidRDefault="0073564F" w:rsidP="00EF5A5B">
      <w:pPr>
        <w:spacing w:after="0" w:line="240" w:lineRule="auto"/>
        <w:rPr>
          <w:rFonts w:ascii="Arial" w:hAnsi="Arial" w:cs="Arial"/>
          <w:sz w:val="24"/>
          <w:szCs w:val="24"/>
        </w:rPr>
      </w:pPr>
    </w:p>
    <w:p w14:paraId="15CA326F" w14:textId="77777777" w:rsidR="00DB4A68" w:rsidRDefault="00DB4A68">
      <w:pPr>
        <w:rPr>
          <w:rFonts w:ascii="Arial" w:eastAsiaTheme="majorEastAsia" w:hAnsi="Arial" w:cs="Arial"/>
          <w:color w:val="2E74B5" w:themeColor="accent1" w:themeShade="BF"/>
          <w:sz w:val="32"/>
          <w:szCs w:val="32"/>
        </w:rPr>
      </w:pPr>
      <w:r>
        <w:rPr>
          <w:rFonts w:ascii="Arial" w:hAnsi="Arial" w:cs="Arial"/>
        </w:rPr>
        <w:br w:type="page"/>
      </w:r>
    </w:p>
    <w:p w14:paraId="63F0E738" w14:textId="0CC5A7FC" w:rsidR="000F6463" w:rsidRPr="006A66DA" w:rsidRDefault="000F6463" w:rsidP="000F6463">
      <w:pPr>
        <w:pStyle w:val="Heading1"/>
        <w:rPr>
          <w:rFonts w:ascii="Arial" w:hAnsi="Arial" w:cs="Arial"/>
        </w:rPr>
      </w:pPr>
      <w:bookmarkStart w:id="53" w:name="_Toc80947488"/>
      <w:r w:rsidRPr="006A66DA">
        <w:rPr>
          <w:rFonts w:ascii="Arial" w:hAnsi="Arial" w:cs="Arial"/>
        </w:rPr>
        <w:t>12 – PROFESSIONAL REQUIREMENTS</w:t>
      </w:r>
      <w:bookmarkEnd w:id="53"/>
    </w:p>
    <w:p w14:paraId="37014AC0" w14:textId="77777777" w:rsidR="000F6463" w:rsidRPr="006A66DA" w:rsidRDefault="000F6463" w:rsidP="000F6463">
      <w:pPr>
        <w:rPr>
          <w:rFonts w:ascii="Arial" w:hAnsi="Arial" w:cs="Arial"/>
        </w:rPr>
      </w:pPr>
    </w:p>
    <w:p w14:paraId="6118C886" w14:textId="52EF321F" w:rsidR="000F6463" w:rsidRDefault="000F6463" w:rsidP="000C4CC0">
      <w:pPr>
        <w:pStyle w:val="Heading2"/>
        <w:rPr>
          <w:rFonts w:ascii="Arial" w:hAnsi="Arial" w:cs="Arial"/>
        </w:rPr>
      </w:pPr>
      <w:bookmarkStart w:id="54" w:name="_Toc80947489"/>
      <w:r w:rsidRPr="006A66DA">
        <w:rPr>
          <w:rFonts w:ascii="Arial" w:hAnsi="Arial" w:cs="Arial"/>
        </w:rPr>
        <w:t>The Current Position in England and Wales</w:t>
      </w:r>
      <w:bookmarkEnd w:id="54"/>
    </w:p>
    <w:p w14:paraId="3D62BD68" w14:textId="10091913" w:rsidR="00DB4A68" w:rsidRDefault="00DB4A68" w:rsidP="00DB4A68"/>
    <w:p w14:paraId="48CBB166" w14:textId="77777777" w:rsidR="00DB4A68" w:rsidRPr="00DB4A68" w:rsidRDefault="00DB4A68" w:rsidP="00DB4A68">
      <w:pPr>
        <w:spacing w:before="120" w:after="120" w:line="240" w:lineRule="auto"/>
        <w:rPr>
          <w:rFonts w:ascii="Arial" w:eastAsia="Times New Roman" w:hAnsi="Arial" w:cs="Arial"/>
          <w:color w:val="013135"/>
          <w:sz w:val="24"/>
          <w:szCs w:val="24"/>
          <w:lang w:eastAsia="en-GB" w:bidi="ar-SA"/>
        </w:rPr>
      </w:pPr>
      <w:r w:rsidRPr="00DB4A68">
        <w:rPr>
          <w:rFonts w:ascii="Arial" w:eastAsia="Times New Roman" w:hAnsi="Arial" w:cs="Arial"/>
          <w:color w:val="013135"/>
          <w:sz w:val="24"/>
          <w:szCs w:val="24"/>
          <w:lang w:eastAsia="en-GB" w:bidi="ar-SA"/>
        </w:rPr>
        <w:t>Both the Solicitors Regulatory Authority (SRA) and the Bar Standards Board (BSB) in England and Wales have their own regulatory requirements in relation to what is required to satisfy the academic stage of professional training. These currently include passes with at least 40% in the foundation subjects, as well as rules on time limits for completion of the degree and number of attempts at each subject. If you are interested in becoming a solicitor or barrister in England or Wales, do check that you are aware of the latest requirements.</w:t>
      </w:r>
    </w:p>
    <w:p w14:paraId="49616B06" w14:textId="77777777" w:rsidR="00DB4A68" w:rsidRPr="00DB4A68" w:rsidRDefault="00DB4A68" w:rsidP="00DB4A68">
      <w:pPr>
        <w:spacing w:before="120" w:after="120" w:line="240" w:lineRule="auto"/>
        <w:rPr>
          <w:rFonts w:ascii="Arial" w:eastAsia="Times New Roman" w:hAnsi="Arial" w:cs="Arial"/>
          <w:color w:val="013135"/>
          <w:sz w:val="24"/>
          <w:szCs w:val="24"/>
          <w:lang w:eastAsia="en-GB" w:bidi="ar-SA"/>
        </w:rPr>
      </w:pPr>
      <w:r w:rsidRPr="00DB4A68">
        <w:rPr>
          <w:rFonts w:ascii="Arial" w:eastAsia="Times New Roman" w:hAnsi="Arial" w:cs="Arial"/>
          <w:color w:val="013135"/>
          <w:sz w:val="24"/>
          <w:szCs w:val="24"/>
          <w:lang w:eastAsia="en-GB" w:bidi="ar-SA"/>
        </w:rPr>
        <w:t>The relevant regulations are periodically updated by the professional bodies, so you do need to keep yourself informed about the latest requirements, particularly if you have failed certain subjects and/or have had a number of attempts and/or periods of intermission/temporary withdrawal from your studies. The latest version of the Academic Stage Handbook, outlining various requirements relevant to prospective solicitors can be found on the SRA website at https://www.sra.org.uk/students/ (make sure you check that you are accessing the latest version). The BSB have their own specific requirements which supersede those found in the Academic Stage Handbook and can be found on the BSB website (https://www.barstandardsboard.org.uk/). You are advised to check both SRA and BSB websites regularly in case of updates.</w:t>
      </w:r>
    </w:p>
    <w:p w14:paraId="39539E45" w14:textId="77777777" w:rsidR="00DB4A68" w:rsidRPr="00DB4A68" w:rsidRDefault="00DB4A68" w:rsidP="00DB4A68">
      <w:pPr>
        <w:spacing w:before="120" w:after="120" w:line="240" w:lineRule="auto"/>
        <w:rPr>
          <w:rFonts w:ascii="Arial" w:eastAsia="Times New Roman" w:hAnsi="Arial" w:cs="Arial"/>
          <w:color w:val="013135"/>
          <w:sz w:val="24"/>
          <w:szCs w:val="24"/>
          <w:lang w:eastAsia="en-GB" w:bidi="ar-SA"/>
        </w:rPr>
      </w:pPr>
      <w:r w:rsidRPr="00DB4A68">
        <w:rPr>
          <w:rFonts w:ascii="Arial" w:eastAsia="Times New Roman" w:hAnsi="Arial" w:cs="Arial"/>
          <w:color w:val="013135"/>
          <w:sz w:val="24"/>
          <w:szCs w:val="24"/>
          <w:lang w:eastAsia="en-GB" w:bidi="ar-SA"/>
        </w:rPr>
        <w:t>Please note that the award of compensated credit for a marginal fail (35-39) for university progression and award purposes does not, under our University Regulations, apply to any of the foundational law subjects. If necessary, you are advised not just to check the relevant regulatory requirements on marginal fails directly with the professional bodies but also to speak with the Law Exams Officer, Dr Samantha Velluti.</w:t>
      </w:r>
    </w:p>
    <w:p w14:paraId="48139CA8" w14:textId="77777777" w:rsidR="00DB4A68" w:rsidRPr="00DB4A68" w:rsidRDefault="00DB4A68" w:rsidP="00DB4A68">
      <w:pPr>
        <w:rPr>
          <w:rFonts w:ascii="Arial" w:hAnsi="Arial" w:cs="Arial"/>
          <w:sz w:val="24"/>
          <w:szCs w:val="24"/>
        </w:rPr>
      </w:pPr>
    </w:p>
    <w:p w14:paraId="579B963B" w14:textId="77777777" w:rsidR="000F6463" w:rsidRPr="006A66DA" w:rsidRDefault="000F6463" w:rsidP="000C4CC0">
      <w:pPr>
        <w:pStyle w:val="Heading2"/>
        <w:rPr>
          <w:rFonts w:ascii="Arial" w:hAnsi="Arial" w:cs="Arial"/>
        </w:rPr>
      </w:pPr>
      <w:bookmarkStart w:id="55" w:name="_Toc80947490"/>
      <w:r w:rsidRPr="006A66DA">
        <w:rPr>
          <w:rFonts w:ascii="Arial" w:hAnsi="Arial" w:cs="Arial"/>
        </w:rPr>
        <w:t>The Future Position in England and Wales</w:t>
      </w:r>
      <w:bookmarkEnd w:id="55"/>
      <w:r w:rsidRPr="006A66DA">
        <w:rPr>
          <w:rFonts w:ascii="Arial" w:hAnsi="Arial" w:cs="Arial"/>
        </w:rPr>
        <w:t xml:space="preserve"> </w:t>
      </w:r>
    </w:p>
    <w:p w14:paraId="3B2F57BB" w14:textId="22457109" w:rsidR="00DB4A68" w:rsidRDefault="00DB4A68" w:rsidP="00DB4A68"/>
    <w:p w14:paraId="65886DBD" w14:textId="77777777" w:rsidR="00DB4A68" w:rsidRDefault="00DB4A68" w:rsidP="00DB4A68">
      <w:pPr>
        <w:pStyle w:val="NormalWeb"/>
        <w:spacing w:before="120" w:beforeAutospacing="0" w:after="120" w:afterAutospacing="0"/>
        <w:rPr>
          <w:rFonts w:ascii="Helvetica" w:hAnsi="Helvetica"/>
          <w:color w:val="013135"/>
        </w:rPr>
      </w:pPr>
      <w:r>
        <w:rPr>
          <w:rFonts w:ascii="Helvetica" w:hAnsi="Helvetica"/>
          <w:color w:val="013135"/>
        </w:rPr>
        <w:t>The Solicitors Regulation Authority (SRA) is currently implementing a new education and training route for solicitors based on the SQE (Solicitors’ Qualifying Examination). There will be a new centralised assessment to ensure that all qualifying solicitors are tested consistently, regardless of which education route they have taken. The SRA has said that domestic candidates who have completed, started or accepted an offer of a place </w:t>
      </w:r>
      <w:r>
        <w:rPr>
          <w:rStyle w:val="Strong"/>
          <w:rFonts w:ascii="Helvetica" w:hAnsi="Helvetica"/>
          <w:color w:val="013135"/>
        </w:rPr>
        <w:t>by 21 September 2021 </w:t>
      </w:r>
      <w:r>
        <w:rPr>
          <w:rFonts w:ascii="Helvetica" w:hAnsi="Helvetica"/>
          <w:color w:val="013135"/>
        </w:rPr>
        <w:t>on a Qualifying Law Degree (such as the law degrees offered at Sussex) will still be able to qualify under the current route (see information above), as long as they complete their qualification as a solicitor within a specified time. Students that accept an offer by 21 September 2021 must have started the course on or before 31 December 2021 to be able to qualify under the current route.  These transitional provisions have changed periodically, so always check the SRA website for up to date information and for the time frame of the transitional arrangements.  You should also check the SRA website for full details of the transitional provisions as the above is a very short summary of a much more detailed set of provisions.</w:t>
      </w:r>
    </w:p>
    <w:p w14:paraId="3DE6D875" w14:textId="77777777" w:rsidR="00DB4A68" w:rsidRDefault="00DB4A68" w:rsidP="00DB4A68">
      <w:pPr>
        <w:pStyle w:val="NormalWeb"/>
        <w:spacing w:before="120" w:beforeAutospacing="0" w:after="120" w:afterAutospacing="0"/>
        <w:rPr>
          <w:rFonts w:ascii="Helvetica" w:hAnsi="Helvetica"/>
          <w:color w:val="013135"/>
        </w:rPr>
      </w:pPr>
      <w:r>
        <w:rPr>
          <w:rFonts w:ascii="Helvetica" w:hAnsi="Helvetica"/>
          <w:color w:val="013135"/>
        </w:rPr>
        <w:t>While most of our new intake students will have accepted an offer by 21 September 2021 and started studying by 31 December 2021 and so be covered by the above transitional provisions, if you happen to fall outside of these requirements you will not be studying a qualifying law degree for solicitor purposes and will have to follow the SQE route after you graduate. Anyone who does fall within the transitional position has the choice of either the outgoing route (Qualifying Law Degree plus Legal Practice Course) or the SQE route after they graduate. The position is identical whichever university a student is studying at.</w:t>
      </w:r>
    </w:p>
    <w:p w14:paraId="5C0AD073" w14:textId="77777777" w:rsidR="00DB4A68" w:rsidRDefault="00DB4A68" w:rsidP="00DB4A68">
      <w:pPr>
        <w:pStyle w:val="NormalWeb"/>
        <w:spacing w:before="120" w:beforeAutospacing="0" w:after="120" w:afterAutospacing="0"/>
        <w:rPr>
          <w:rFonts w:ascii="Helvetica" w:hAnsi="Helvetica"/>
          <w:color w:val="013135"/>
        </w:rPr>
      </w:pPr>
      <w:r>
        <w:rPr>
          <w:rFonts w:ascii="Helvetica" w:hAnsi="Helvetica"/>
          <w:color w:val="013135"/>
        </w:rPr>
        <w:t>In terms of future career planning and other decision making, reliance should only be placed on information as presented by the SRA and the BSB.</w:t>
      </w:r>
    </w:p>
    <w:p w14:paraId="25EBC4B7" w14:textId="77777777" w:rsidR="00DB4A68" w:rsidRDefault="00DB4A68" w:rsidP="00DB4A68">
      <w:pPr>
        <w:pStyle w:val="NormalWeb"/>
        <w:spacing w:before="120" w:beforeAutospacing="0" w:after="120" w:afterAutospacing="0"/>
        <w:rPr>
          <w:rFonts w:ascii="Helvetica" w:hAnsi="Helvetica"/>
          <w:color w:val="013135"/>
        </w:rPr>
      </w:pPr>
      <w:r>
        <w:rPr>
          <w:rFonts w:ascii="Helvetica" w:hAnsi="Helvetica"/>
          <w:color w:val="013135"/>
        </w:rPr>
        <w:t>(Last updated 2 July 2021)</w:t>
      </w:r>
    </w:p>
    <w:p w14:paraId="60E65A66" w14:textId="3A96B2EB" w:rsidR="00DB4A68" w:rsidRDefault="00305EC9" w:rsidP="00DB4A68">
      <w:pPr>
        <w:pStyle w:val="NormalWeb"/>
        <w:spacing w:before="0" w:beforeAutospacing="0" w:after="0" w:afterAutospacing="0"/>
        <w:rPr>
          <w:rFonts w:ascii="Helvetica" w:hAnsi="Helvetica"/>
          <w:color w:val="013135"/>
        </w:rPr>
      </w:pPr>
      <w:hyperlink r:id="rId45" w:tgtFrame="_blank" w:history="1">
        <w:r w:rsidR="00DB4A68">
          <w:rPr>
            <w:rStyle w:val="Hyperlink"/>
            <w:rFonts w:ascii="Helvetica" w:hAnsi="Helvetica"/>
          </w:rPr>
          <w:t>Solicitors Regulation Authority</w:t>
        </w:r>
      </w:hyperlink>
    </w:p>
    <w:p w14:paraId="0026E48F" w14:textId="77777777" w:rsidR="00DB4A68" w:rsidRDefault="00305EC9" w:rsidP="00DB4A68">
      <w:pPr>
        <w:pStyle w:val="NormalWeb"/>
        <w:spacing w:before="120" w:beforeAutospacing="0" w:after="120" w:afterAutospacing="0"/>
        <w:rPr>
          <w:rFonts w:ascii="Helvetica" w:hAnsi="Helvetica"/>
          <w:color w:val="013135"/>
        </w:rPr>
      </w:pPr>
      <w:hyperlink r:id="rId46" w:tgtFrame="_blank" w:history="1">
        <w:r w:rsidR="00DB4A68">
          <w:rPr>
            <w:rStyle w:val="Hyperlink"/>
            <w:rFonts w:ascii="Helvetica" w:hAnsi="Helvetica"/>
          </w:rPr>
          <w:t>Bar Standards Board</w:t>
        </w:r>
      </w:hyperlink>
    </w:p>
    <w:p w14:paraId="5D0E206A" w14:textId="77777777" w:rsidR="00DB4A68" w:rsidRPr="00DB4A68" w:rsidRDefault="00DB4A68" w:rsidP="00DB4A68"/>
    <w:p w14:paraId="70A04EB7" w14:textId="1DD97A2F" w:rsidR="007C3534" w:rsidRPr="006A66DA" w:rsidRDefault="007C3534" w:rsidP="000C4CC0">
      <w:pPr>
        <w:pStyle w:val="Heading2"/>
        <w:rPr>
          <w:rFonts w:ascii="Arial" w:hAnsi="Arial" w:cs="Arial"/>
        </w:rPr>
      </w:pPr>
      <w:bookmarkStart w:id="56" w:name="_Toc80947491"/>
      <w:r w:rsidRPr="006A66DA">
        <w:rPr>
          <w:rFonts w:ascii="Arial" w:hAnsi="Arial" w:cs="Arial"/>
        </w:rPr>
        <w:t>Accreditation in Canada</w:t>
      </w:r>
      <w:bookmarkEnd w:id="56"/>
      <w:r w:rsidR="00ED39D5">
        <w:rPr>
          <w:rFonts w:ascii="Arial" w:hAnsi="Arial" w:cs="Arial"/>
        </w:rPr>
        <w:t xml:space="preserve"> </w:t>
      </w:r>
    </w:p>
    <w:p w14:paraId="2D89D2A0" w14:textId="77777777" w:rsidR="00DB4A68" w:rsidRDefault="00DB4A68" w:rsidP="00DB4A68">
      <w:pPr>
        <w:pStyle w:val="NormalWeb"/>
        <w:spacing w:before="0" w:beforeAutospacing="0" w:after="0" w:afterAutospacing="0"/>
        <w:rPr>
          <w:rFonts w:ascii="Helvetica" w:hAnsi="Helvetica"/>
          <w:color w:val="013135"/>
        </w:rPr>
      </w:pPr>
    </w:p>
    <w:p w14:paraId="2BF6E07B" w14:textId="77777777" w:rsidR="00DB4A68" w:rsidRDefault="00DB4A68" w:rsidP="00DB4A68">
      <w:pPr>
        <w:pStyle w:val="NormalWeb"/>
        <w:spacing w:before="0" w:beforeAutospacing="0" w:after="0" w:afterAutospacing="0"/>
        <w:rPr>
          <w:rFonts w:ascii="Arial" w:hAnsi="Arial" w:cs="Arial"/>
          <w:color w:val="013135"/>
        </w:rPr>
      </w:pPr>
      <w:r w:rsidRPr="00DB4A68">
        <w:rPr>
          <w:rFonts w:ascii="Arial" w:hAnsi="Arial" w:cs="Arial"/>
          <w:color w:val="013135"/>
        </w:rPr>
        <w:t xml:space="preserve">UK-trained lawyers who wish to practice law in Canada are required to complete a Qualifying Law Degree Program (‘QLDP’) at a UK University, accredited in conformance with the Federation of Law Societies of Canada (‘FLSC’) foreign law degree qualification requirements, as administered by the accreditation agent, the National Committee on Accreditation (‘NCA’).  The NCA assesses the qualifications obtained by all internationally trained law graduates and is able to advise students about any additional requirements that must be met in order to qualify for law society bar admission (e.g. writing relevant NCA exams or completing additional coursework at a Canadian law school). Please note, the NCA has recently put in place a new requirement for students completing their degrees after January 2022. </w:t>
      </w:r>
    </w:p>
    <w:p w14:paraId="02EDE826" w14:textId="77777777" w:rsidR="00DB4A68" w:rsidRDefault="00DB4A68" w:rsidP="00DB4A68">
      <w:pPr>
        <w:pStyle w:val="NormalWeb"/>
        <w:spacing w:before="0" w:beforeAutospacing="0" w:after="0" w:afterAutospacing="0"/>
        <w:rPr>
          <w:rFonts w:ascii="Arial" w:hAnsi="Arial" w:cs="Arial"/>
          <w:color w:val="013135"/>
        </w:rPr>
      </w:pPr>
    </w:p>
    <w:p w14:paraId="35A6C714" w14:textId="390EAC1F" w:rsidR="00DB4A68" w:rsidRDefault="00DB4A68" w:rsidP="00DB4A68">
      <w:pPr>
        <w:pStyle w:val="NormalWeb"/>
        <w:spacing w:before="0" w:beforeAutospacing="0" w:after="0" w:afterAutospacing="0"/>
        <w:rPr>
          <w:rFonts w:ascii="Arial" w:hAnsi="Arial" w:cs="Arial"/>
          <w:color w:val="013135"/>
        </w:rPr>
      </w:pPr>
      <w:r w:rsidRPr="00DB4A68">
        <w:rPr>
          <w:rFonts w:ascii="Arial" w:hAnsi="Arial" w:cs="Arial"/>
          <w:color w:val="013135"/>
        </w:rPr>
        <w:t>New graduates must now also undertake a legal research and writing course through an NCA approved program. More information can be found here: </w:t>
      </w:r>
      <w:hyperlink r:id="rId47" w:tgtFrame="_blank" w:history="1">
        <w:r w:rsidRPr="00DB4A68">
          <w:rPr>
            <w:rStyle w:val="Hyperlink"/>
            <w:rFonts w:ascii="Arial" w:hAnsi="Arial" w:cs="Arial"/>
          </w:rPr>
          <w:t>https://nca.legal/process/assigned-requirements/. </w:t>
        </w:r>
        <w:r w:rsidRPr="00DB4A68">
          <w:rPr>
            <w:rStyle w:val="screenreader-only"/>
            <w:rFonts w:ascii="Arial" w:hAnsi="Arial" w:cs="Arial"/>
            <w:color w:val="0000FF"/>
            <w:u w:val="single"/>
            <w:bdr w:val="none" w:sz="0" w:space="0" w:color="auto" w:frame="1"/>
          </w:rPr>
          <w:t> (Links to an external site.)</w:t>
        </w:r>
      </w:hyperlink>
    </w:p>
    <w:p w14:paraId="01AFAAF6" w14:textId="77777777" w:rsidR="00DB4A68" w:rsidRDefault="00DB4A68" w:rsidP="00DB4A68">
      <w:pPr>
        <w:pStyle w:val="NormalWeb"/>
        <w:spacing w:before="0" w:beforeAutospacing="0" w:after="0" w:afterAutospacing="0"/>
        <w:rPr>
          <w:rFonts w:ascii="Arial" w:hAnsi="Arial" w:cs="Arial"/>
          <w:color w:val="013135"/>
        </w:rPr>
      </w:pPr>
    </w:p>
    <w:p w14:paraId="31DA5030" w14:textId="77777777" w:rsidR="00DB4A68" w:rsidRDefault="00DB4A68" w:rsidP="00DB4A68">
      <w:pPr>
        <w:pStyle w:val="NormalWeb"/>
        <w:spacing w:before="0" w:beforeAutospacing="0" w:after="0" w:afterAutospacing="0"/>
        <w:rPr>
          <w:rFonts w:ascii="Arial" w:hAnsi="Arial" w:cs="Arial"/>
          <w:color w:val="013135"/>
        </w:rPr>
      </w:pPr>
      <w:r w:rsidRPr="00DB4A68">
        <w:rPr>
          <w:rFonts w:ascii="Arial" w:hAnsi="Arial" w:cs="Arial"/>
          <w:color w:val="013135"/>
        </w:rPr>
        <w:t>All graduates interested in practicing in Canada are responsible for ensuring that their degree is in compliance with the requirements set out by the NCA, gathering the required documentation and submitting the relevant applications and fees to have their degrees assessed.  </w:t>
      </w:r>
    </w:p>
    <w:p w14:paraId="688C31BA" w14:textId="77777777" w:rsidR="00DB4A68" w:rsidRDefault="00DB4A68" w:rsidP="00DB4A68">
      <w:pPr>
        <w:pStyle w:val="NormalWeb"/>
        <w:spacing w:before="0" w:beforeAutospacing="0" w:after="0" w:afterAutospacing="0"/>
        <w:rPr>
          <w:rFonts w:ascii="Arial" w:hAnsi="Arial" w:cs="Arial"/>
          <w:color w:val="013135"/>
        </w:rPr>
      </w:pPr>
    </w:p>
    <w:p w14:paraId="1F0B0CB0" w14:textId="1F43010E" w:rsidR="00DB4A68" w:rsidRPr="00DB4A68" w:rsidRDefault="00DB4A68" w:rsidP="00DB4A68">
      <w:pPr>
        <w:pStyle w:val="NormalWeb"/>
        <w:spacing w:before="0" w:beforeAutospacing="0" w:after="0" w:afterAutospacing="0"/>
        <w:rPr>
          <w:rFonts w:ascii="Arial" w:hAnsi="Arial" w:cs="Arial"/>
          <w:color w:val="013135"/>
        </w:rPr>
      </w:pPr>
      <w:r w:rsidRPr="00DB4A68">
        <w:rPr>
          <w:rFonts w:ascii="Arial" w:hAnsi="Arial" w:cs="Arial"/>
          <w:color w:val="013135"/>
        </w:rPr>
        <w:t>More information about NCA requirements can be found by vising their website: </w:t>
      </w:r>
      <w:hyperlink r:id="rId48" w:tgtFrame="_blank" w:history="1">
        <w:r w:rsidRPr="00DB4A68">
          <w:rPr>
            <w:rStyle w:val="Hyperlink"/>
            <w:rFonts w:ascii="Arial" w:hAnsi="Arial" w:cs="Arial"/>
          </w:rPr>
          <w:t>www.nca.legal</w:t>
        </w:r>
        <w:r w:rsidRPr="00DB4A68">
          <w:rPr>
            <w:rStyle w:val="screenreader-only"/>
            <w:rFonts w:ascii="Arial" w:hAnsi="Arial" w:cs="Arial"/>
            <w:color w:val="0000FF"/>
            <w:u w:val="single"/>
            <w:bdr w:val="none" w:sz="0" w:space="0" w:color="auto" w:frame="1"/>
          </w:rPr>
          <w:t> (Links to an external site.)</w:t>
        </w:r>
      </w:hyperlink>
      <w:r w:rsidRPr="00DB4A68">
        <w:rPr>
          <w:rFonts w:ascii="Arial" w:hAnsi="Arial" w:cs="Arial"/>
          <w:color w:val="013135"/>
        </w:rPr>
        <w:t>.</w:t>
      </w:r>
    </w:p>
    <w:p w14:paraId="2CFB9505" w14:textId="77777777" w:rsidR="00DB4A68" w:rsidRDefault="00DB4A68" w:rsidP="00DB4A68">
      <w:pPr>
        <w:pStyle w:val="NormalWeb"/>
        <w:spacing w:before="0" w:beforeAutospacing="0" w:after="0" w:afterAutospacing="0"/>
        <w:rPr>
          <w:rFonts w:ascii="Arial" w:hAnsi="Arial" w:cs="Arial"/>
          <w:color w:val="013135"/>
        </w:rPr>
      </w:pPr>
    </w:p>
    <w:p w14:paraId="05F27CAE" w14:textId="655C9CE3" w:rsidR="00DB4A68" w:rsidRPr="00DB4A68" w:rsidRDefault="00DB4A68" w:rsidP="00DB4A68">
      <w:pPr>
        <w:pStyle w:val="NormalWeb"/>
        <w:spacing w:before="0" w:beforeAutospacing="0" w:after="0" w:afterAutospacing="0"/>
        <w:rPr>
          <w:rFonts w:ascii="Arial" w:hAnsi="Arial" w:cs="Arial"/>
          <w:color w:val="013135"/>
        </w:rPr>
      </w:pPr>
      <w:r w:rsidRPr="00DB4A68">
        <w:rPr>
          <w:rFonts w:ascii="Arial" w:hAnsi="Arial" w:cs="Arial"/>
          <w:color w:val="013135"/>
        </w:rPr>
        <w:t>Students who are already in the process of obtaining a QLDP should also consult the NCA advisories for modifications to NCA policy during the COVID pandemic.  These advisories can be accessed online: </w:t>
      </w:r>
      <w:hyperlink r:id="rId49" w:tgtFrame="_blank" w:history="1">
        <w:r w:rsidRPr="00DB4A68">
          <w:rPr>
            <w:rStyle w:val="Hyperlink"/>
            <w:rFonts w:ascii="Arial" w:hAnsi="Arial" w:cs="Arial"/>
          </w:rPr>
          <w:t>www.nca.lega/advisories</w:t>
        </w:r>
        <w:r w:rsidRPr="00DB4A68">
          <w:rPr>
            <w:rStyle w:val="screenreader-only"/>
            <w:rFonts w:ascii="Arial" w:hAnsi="Arial" w:cs="Arial"/>
            <w:color w:val="0000FF"/>
            <w:u w:val="single"/>
            <w:bdr w:val="none" w:sz="0" w:space="0" w:color="auto" w:frame="1"/>
          </w:rPr>
          <w:t> (Links to an external site.)</w:t>
        </w:r>
      </w:hyperlink>
      <w:r w:rsidRPr="00DB4A68">
        <w:rPr>
          <w:rFonts w:ascii="Arial" w:hAnsi="Arial" w:cs="Arial"/>
          <w:color w:val="013135"/>
        </w:rPr>
        <w:t>.</w:t>
      </w:r>
    </w:p>
    <w:p w14:paraId="035E47A5" w14:textId="77777777" w:rsidR="00DB4A68" w:rsidRDefault="00DB4A68">
      <w:pPr>
        <w:rPr>
          <w:rFonts w:ascii="Arial" w:eastAsiaTheme="majorEastAsia" w:hAnsi="Arial" w:cs="Arial"/>
          <w:color w:val="2E74B5" w:themeColor="accent1" w:themeShade="BF"/>
          <w:sz w:val="32"/>
          <w:szCs w:val="32"/>
        </w:rPr>
      </w:pPr>
      <w:r>
        <w:rPr>
          <w:rFonts w:ascii="Arial" w:hAnsi="Arial" w:cs="Arial"/>
        </w:rPr>
        <w:br w:type="page"/>
      </w:r>
    </w:p>
    <w:p w14:paraId="2F65AD4E" w14:textId="08FD9588" w:rsidR="000C4CC0" w:rsidRDefault="000C4CC0" w:rsidP="000C4CC0">
      <w:pPr>
        <w:pStyle w:val="Heading1"/>
        <w:rPr>
          <w:rFonts w:ascii="Arial" w:hAnsi="Arial" w:cs="Arial"/>
        </w:rPr>
      </w:pPr>
      <w:bookmarkStart w:id="57" w:name="_Toc80947492"/>
      <w:r w:rsidRPr="006A66DA">
        <w:rPr>
          <w:rFonts w:ascii="Arial" w:hAnsi="Arial" w:cs="Arial"/>
        </w:rPr>
        <w:t>13 – EXTRACURRICULAR ACTIVITIES</w:t>
      </w:r>
      <w:bookmarkEnd w:id="57"/>
    </w:p>
    <w:p w14:paraId="08036663" w14:textId="77777777" w:rsidR="00B71F5C" w:rsidRPr="00B71F5C" w:rsidRDefault="00B71F5C" w:rsidP="00B71F5C"/>
    <w:p w14:paraId="1C648A3A" w14:textId="77777777" w:rsidR="00B97E73" w:rsidRPr="006A66DA" w:rsidRDefault="00B97E73" w:rsidP="00B97E73">
      <w:pPr>
        <w:pStyle w:val="NormalWeb"/>
        <w:spacing w:before="0" w:beforeAutospacing="0" w:after="0" w:afterAutospacing="0"/>
        <w:jc w:val="both"/>
        <w:rPr>
          <w:rFonts w:ascii="Arial" w:eastAsiaTheme="minorHAnsi" w:hAnsi="Arial" w:cs="Arial"/>
          <w:b/>
          <w:sz w:val="22"/>
          <w:szCs w:val="22"/>
          <w:lang w:eastAsia="en-US"/>
        </w:rPr>
      </w:pPr>
      <w:r w:rsidRPr="006A66DA">
        <w:rPr>
          <w:rFonts w:ascii="Arial" w:eastAsiaTheme="minorHAnsi" w:hAnsi="Arial" w:cs="Arial"/>
          <w:lang w:eastAsia="en-US"/>
        </w:rPr>
        <w:t>We offer a range of extra-curricular activities within the Sussex Law School, and students are encouraged to get involved with at least some of these (if not all!) during the course of their studies.  These include mooting, client interviewing, negotiating, mediation and criminal advocacy.  Sussex has a good record of success in local, national and international skills competitions, but these activities also provide a great opportunity for students to find out more about their strengths and weaknesses, and what they enjoy, and to have some fun working with faculty and peers whilst also developing key skills!  We also have a very active Student Law Body.  Communications will be made to students about opportunities available either via Canvas, in lectures or by email. Students are encouraged to check Canvas and their email regularly for any updates</w:t>
      </w:r>
      <w:r w:rsidRPr="006A66DA">
        <w:rPr>
          <w:rFonts w:ascii="Arial" w:eastAsiaTheme="minorHAnsi" w:hAnsi="Arial" w:cs="Arial"/>
          <w:b/>
          <w:sz w:val="22"/>
          <w:szCs w:val="22"/>
          <w:lang w:eastAsia="en-US"/>
        </w:rPr>
        <w:t>.</w:t>
      </w:r>
    </w:p>
    <w:p w14:paraId="2073FAAD" w14:textId="77777777" w:rsidR="00B97E73" w:rsidRPr="006A66DA" w:rsidRDefault="00B97E73" w:rsidP="00243207">
      <w:pPr>
        <w:rPr>
          <w:rFonts w:ascii="Arial" w:hAnsi="Arial" w:cs="Arial"/>
        </w:rPr>
      </w:pPr>
    </w:p>
    <w:p w14:paraId="7E33829F" w14:textId="6B9150B6" w:rsidR="00230E23" w:rsidRPr="006A66DA" w:rsidRDefault="00230E23" w:rsidP="00230E23">
      <w:pPr>
        <w:pStyle w:val="Heading1"/>
        <w:rPr>
          <w:rFonts w:ascii="Arial" w:hAnsi="Arial" w:cs="Arial"/>
        </w:rPr>
      </w:pPr>
      <w:bookmarkStart w:id="58" w:name="_Toc80947493"/>
      <w:r w:rsidRPr="006A66DA">
        <w:rPr>
          <w:rFonts w:ascii="Arial" w:hAnsi="Arial" w:cs="Arial"/>
        </w:rPr>
        <w:t>14 – STUDENT LIFE CENTRE</w:t>
      </w:r>
      <w:bookmarkEnd w:id="58"/>
    </w:p>
    <w:p w14:paraId="1778B974"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Based alongside Disability Services on the ground floor of Bramber House, the Student Life Centre provides information, advice and guidance on a broad range of subjects.   </w:t>
      </w:r>
    </w:p>
    <w:p w14:paraId="0D6F4513" w14:textId="59AD2C83"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You can access our services by emailing </w:t>
      </w:r>
      <w:hyperlink r:id="rId50" w:tgtFrame="_blank" w:history="1">
        <w:r w:rsidRPr="00DB4A68">
          <w:rPr>
            <w:rStyle w:val="Hyperlink"/>
            <w:rFonts w:ascii="Arial" w:hAnsi="Arial" w:cs="Arial"/>
            <w:lang w:eastAsia="en-US"/>
          </w:rPr>
          <w:t>studentlifecentre@sussex.ac.uk</w:t>
        </w:r>
      </w:hyperlink>
      <w:r w:rsidRPr="00DB4A68">
        <w:rPr>
          <w:rFonts w:ascii="Arial" w:eastAsiaTheme="minorHAnsi" w:hAnsi="Arial" w:cs="Arial"/>
          <w:lang w:eastAsia="en-US"/>
        </w:rPr>
        <w:t> to request information, a telephone call back or in-person support.  </w:t>
      </w:r>
    </w:p>
    <w:p w14:paraId="00B9AAA5"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The Student Life Centre can offer you a supportive space to discuss your situation and to help you consider ways forward.   </w:t>
      </w:r>
    </w:p>
    <w:p w14:paraId="6DD42D04"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We can assist with:   </w:t>
      </w:r>
    </w:p>
    <w:p w14:paraId="7FCFF1AE"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 personal and welfare concerns affecting study progress or well-being;   </w:t>
      </w:r>
    </w:p>
    <w:p w14:paraId="677795EC"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 funding, money advice and budgeting support as well as information about financial resources;  </w:t>
      </w:r>
    </w:p>
    <w:p w14:paraId="71BF665C"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 sources of help to improve academic performance – identifying obstacles to learning;  </w:t>
      </w:r>
    </w:p>
    <w:p w14:paraId="56C6B947"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 progression, intermission and withdrawal processes - discussion and support;   </w:t>
      </w:r>
    </w:p>
    <w:p w14:paraId="20BEBB53"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 referrals to other professional services on and off campus;   </w:t>
      </w:r>
    </w:p>
    <w:p w14:paraId="50253385"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 Identity specific support sessions including race and culture support with our BME Race and Culture Lead Advisor </w:t>
      </w:r>
    </w:p>
    <w:p w14:paraId="3E366363" w14:textId="77777777" w:rsidR="00934D9A" w:rsidRPr="00DB4A68" w:rsidRDefault="00934D9A" w:rsidP="00934D9A">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If you don’t know who to talk to or who to ask, start at the Student Life Centre. Seek help early and remember that we are here for YOU.   </w:t>
      </w:r>
    </w:p>
    <w:p w14:paraId="11CB615A" w14:textId="77777777" w:rsidR="00A24F11" w:rsidRDefault="00934D9A" w:rsidP="00A24F11">
      <w:pPr>
        <w:pStyle w:val="NormalWeb"/>
        <w:shd w:val="clear" w:color="auto" w:fill="FFFFFF"/>
        <w:rPr>
          <w:rFonts w:ascii="Arial" w:eastAsiaTheme="minorHAnsi" w:hAnsi="Arial" w:cs="Arial"/>
          <w:lang w:eastAsia="en-US"/>
        </w:rPr>
      </w:pPr>
      <w:r w:rsidRPr="00DB4A68">
        <w:rPr>
          <w:rFonts w:ascii="Arial" w:eastAsiaTheme="minorHAnsi" w:hAnsi="Arial" w:cs="Arial"/>
          <w:lang w:eastAsia="en-US"/>
        </w:rPr>
        <w:t>Because we are also a proactive service, you may be contacted directly by the Student Life Centre if we hear that you might be in difficulty so we can support you. This may be, for example, in response to concern from your School about your attendance, participation or engagement with your course.   </w:t>
      </w:r>
    </w:p>
    <w:p w14:paraId="15F10E5C" w14:textId="237670A0" w:rsidR="00173106" w:rsidRPr="00A24F11" w:rsidRDefault="00A24F11" w:rsidP="00A24F11">
      <w:pPr>
        <w:pStyle w:val="NormalWeb"/>
        <w:shd w:val="clear" w:color="auto" w:fill="FFFFFF"/>
        <w:rPr>
          <w:rStyle w:val="Hyperlink"/>
          <w:rFonts w:ascii="Arial" w:eastAsiaTheme="minorHAnsi" w:hAnsi="Arial" w:cs="Arial"/>
          <w:color w:val="auto"/>
          <w:u w:val="none"/>
          <w:lang w:eastAsia="en-US"/>
        </w:rPr>
      </w:pPr>
      <w:r>
        <w:rPr>
          <w:rFonts w:ascii="Arial" w:eastAsiaTheme="minorHAnsi" w:hAnsi="Arial" w:cs="Arial"/>
          <w:lang w:eastAsia="en-US"/>
        </w:rPr>
        <w:t>F</w:t>
      </w:r>
      <w:r w:rsidR="00934D9A" w:rsidRPr="00DB4A68">
        <w:rPr>
          <w:rFonts w:ascii="Arial" w:eastAsiaTheme="minorHAnsi" w:hAnsi="Arial" w:cs="Arial"/>
        </w:rPr>
        <w:t xml:space="preserve">or more information go to:  </w:t>
      </w:r>
      <w:hyperlink r:id="rId51" w:tgtFrame="_blank" w:history="1">
        <w:r w:rsidR="00934D9A" w:rsidRPr="00DB4A68">
          <w:rPr>
            <w:rStyle w:val="Hyperlink"/>
            <w:rFonts w:ascii="Arial" w:hAnsi="Arial" w:cs="Arial"/>
          </w:rPr>
          <w:t>www.sussex.ac.uk/studentlifecentre/</w:t>
        </w:r>
      </w:hyperlink>
    </w:p>
    <w:p w14:paraId="6A3A0B9D" w14:textId="4FDC8590" w:rsidR="000A2EE2" w:rsidRDefault="000A2EE2">
      <w:r>
        <w:br w:type="page"/>
      </w:r>
    </w:p>
    <w:p w14:paraId="75E5EFBF" w14:textId="77777777" w:rsidR="000A2EE2" w:rsidRDefault="000A2EE2" w:rsidP="000A2EE2">
      <w:pPr>
        <w:jc w:val="center"/>
        <w:rPr>
          <w:rFonts w:ascii="Arial" w:hAnsi="Arial" w:cs="Arial"/>
          <w:b/>
          <w:bCs/>
          <w:color w:val="002060"/>
          <w:sz w:val="32"/>
          <w:szCs w:val="32"/>
        </w:rPr>
      </w:pPr>
    </w:p>
    <w:p w14:paraId="46F8294B" w14:textId="77777777" w:rsidR="000A2EE2" w:rsidRDefault="000A2EE2" w:rsidP="000A2EE2">
      <w:pPr>
        <w:jc w:val="center"/>
        <w:rPr>
          <w:rFonts w:ascii="Arial" w:hAnsi="Arial" w:cs="Arial"/>
          <w:b/>
          <w:bCs/>
          <w:color w:val="002060"/>
          <w:sz w:val="32"/>
          <w:szCs w:val="32"/>
        </w:rPr>
      </w:pPr>
    </w:p>
    <w:p w14:paraId="4AB19776" w14:textId="112B58BE" w:rsidR="000A2EE2" w:rsidRDefault="000A2EE2" w:rsidP="000A2EE2">
      <w:pPr>
        <w:jc w:val="center"/>
        <w:rPr>
          <w:rFonts w:ascii="Arial" w:hAnsi="Arial" w:cs="Arial"/>
          <w:b/>
          <w:bCs/>
          <w:color w:val="002060"/>
          <w:sz w:val="32"/>
          <w:szCs w:val="32"/>
        </w:rPr>
      </w:pPr>
      <w:r w:rsidRPr="00173D6B">
        <w:rPr>
          <w:rFonts w:ascii="Arial" w:hAnsi="Arial" w:cs="Arial"/>
          <w:b/>
          <w:bCs/>
          <w:color w:val="002060"/>
          <w:sz w:val="32"/>
          <w:szCs w:val="32"/>
        </w:rPr>
        <w:t>THE SCHOOL OF LAW, POLITICS AND SOCIOLOGY</w:t>
      </w:r>
    </w:p>
    <w:p w14:paraId="1A0C62A9" w14:textId="77777777" w:rsidR="000A2EE2" w:rsidRPr="00173D6B" w:rsidRDefault="000A2EE2" w:rsidP="000A2EE2">
      <w:pPr>
        <w:jc w:val="center"/>
        <w:rPr>
          <w:rFonts w:ascii="Arial" w:hAnsi="Arial" w:cs="Arial"/>
          <w:b/>
          <w:bCs/>
          <w:color w:val="002060"/>
          <w:sz w:val="32"/>
          <w:szCs w:val="32"/>
        </w:rPr>
      </w:pPr>
    </w:p>
    <w:p w14:paraId="6831AA3C" w14:textId="77777777" w:rsidR="000A2EE2" w:rsidRDefault="000A2EE2" w:rsidP="000A2EE2">
      <w:pPr>
        <w:jc w:val="center"/>
        <w:rPr>
          <w:rFonts w:ascii="Arial" w:hAnsi="Arial" w:cs="Arial"/>
          <w:sz w:val="32"/>
          <w:szCs w:val="32"/>
        </w:rPr>
      </w:pPr>
    </w:p>
    <w:p w14:paraId="545CAC84" w14:textId="77777777" w:rsidR="000A2EE2" w:rsidRPr="00173D6B" w:rsidRDefault="000A2EE2" w:rsidP="000A2EE2">
      <w:pPr>
        <w:jc w:val="center"/>
        <w:rPr>
          <w:rFonts w:ascii="Arial" w:hAnsi="Arial" w:cs="Arial"/>
          <w:sz w:val="32"/>
          <w:szCs w:val="32"/>
        </w:rPr>
      </w:pPr>
      <w:r>
        <w:rPr>
          <w:rFonts w:ascii="Arial" w:hAnsi="Arial" w:cs="Arial"/>
          <w:noProof/>
          <w:sz w:val="32"/>
          <w:szCs w:val="32"/>
        </w:rPr>
        <w:drawing>
          <wp:inline distT="0" distB="0" distL="0" distR="0" wp14:anchorId="32E86746" wp14:editId="18CEA559">
            <wp:extent cx="5731510" cy="3613150"/>
            <wp:effectExtent l="0" t="0" r="2540" b="6350"/>
            <wp:docPr id="1" name="Picture 1" descr="A picture containing outdoor, tree,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tree, sky, buildi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31510" cy="3613150"/>
                    </a:xfrm>
                    <a:prstGeom prst="rect">
                      <a:avLst/>
                    </a:prstGeom>
                  </pic:spPr>
                </pic:pic>
              </a:graphicData>
            </a:graphic>
          </wp:inline>
        </w:drawing>
      </w:r>
    </w:p>
    <w:p w14:paraId="0253334D" w14:textId="77777777" w:rsidR="000A2EE2" w:rsidRPr="006A66DA" w:rsidRDefault="000A2EE2" w:rsidP="000A2EE2">
      <w:pPr>
        <w:rPr>
          <w:rFonts w:ascii="Arial" w:hAnsi="Arial" w:cs="Arial"/>
        </w:rPr>
      </w:pPr>
    </w:p>
    <w:p w14:paraId="4CE3C14D" w14:textId="77777777" w:rsidR="000A2EE2" w:rsidRDefault="000A2EE2" w:rsidP="000A2EE2">
      <w:pPr>
        <w:jc w:val="center"/>
        <w:rPr>
          <w:rFonts w:ascii="Arial" w:hAnsi="Arial" w:cs="Arial"/>
          <w:b/>
          <w:bCs/>
          <w:color w:val="002060"/>
          <w:sz w:val="32"/>
          <w:szCs w:val="32"/>
        </w:rPr>
      </w:pPr>
      <w:r>
        <w:rPr>
          <w:rFonts w:ascii="Arial" w:hAnsi="Arial" w:cs="Arial"/>
          <w:b/>
          <w:bCs/>
          <w:color w:val="002060"/>
          <w:sz w:val="32"/>
          <w:szCs w:val="32"/>
        </w:rPr>
        <w:t xml:space="preserve"> </w:t>
      </w:r>
    </w:p>
    <w:p w14:paraId="587B86E2" w14:textId="77777777" w:rsidR="000A2EE2" w:rsidRDefault="000A2EE2" w:rsidP="000A2EE2">
      <w:pPr>
        <w:jc w:val="center"/>
        <w:rPr>
          <w:rFonts w:ascii="Arial" w:hAnsi="Arial" w:cs="Arial"/>
          <w:b/>
          <w:bCs/>
          <w:color w:val="002060"/>
          <w:sz w:val="32"/>
          <w:szCs w:val="32"/>
        </w:rPr>
      </w:pPr>
      <w:r>
        <w:rPr>
          <w:rFonts w:ascii="Arial" w:hAnsi="Arial" w:cs="Arial"/>
          <w:b/>
          <w:bCs/>
          <w:color w:val="002060"/>
          <w:sz w:val="32"/>
          <w:szCs w:val="32"/>
        </w:rPr>
        <w:t>SUSSEX LAW SCHOOL</w:t>
      </w:r>
    </w:p>
    <w:p w14:paraId="15F269C4" w14:textId="77777777" w:rsidR="000A2EE2" w:rsidRDefault="000A2EE2" w:rsidP="000A2EE2">
      <w:pPr>
        <w:jc w:val="center"/>
        <w:rPr>
          <w:rFonts w:ascii="Arial" w:hAnsi="Arial" w:cs="Arial"/>
          <w:b/>
          <w:bCs/>
          <w:color w:val="002060"/>
          <w:sz w:val="32"/>
          <w:szCs w:val="32"/>
        </w:rPr>
      </w:pPr>
      <w:r>
        <w:rPr>
          <w:rFonts w:ascii="Arial" w:hAnsi="Arial" w:cs="Arial"/>
          <w:b/>
          <w:bCs/>
          <w:color w:val="002060"/>
          <w:sz w:val="32"/>
          <w:szCs w:val="32"/>
        </w:rPr>
        <w:t>FREEMAN BUILDING</w:t>
      </w:r>
    </w:p>
    <w:p w14:paraId="0FD039A1" w14:textId="77777777" w:rsidR="000A2EE2" w:rsidRDefault="000A2EE2" w:rsidP="000A2EE2">
      <w:pPr>
        <w:jc w:val="center"/>
        <w:rPr>
          <w:rFonts w:ascii="Arial" w:hAnsi="Arial" w:cs="Arial"/>
          <w:b/>
          <w:bCs/>
          <w:color w:val="002060"/>
          <w:sz w:val="32"/>
          <w:szCs w:val="32"/>
        </w:rPr>
      </w:pPr>
      <w:r>
        <w:rPr>
          <w:rFonts w:ascii="Arial" w:hAnsi="Arial" w:cs="Arial"/>
          <w:b/>
          <w:bCs/>
          <w:color w:val="002060"/>
          <w:sz w:val="32"/>
          <w:szCs w:val="32"/>
        </w:rPr>
        <w:t>BRIGHTON.  BN1 9QE</w:t>
      </w:r>
    </w:p>
    <w:p w14:paraId="423F9C85" w14:textId="77777777" w:rsidR="000A2EE2" w:rsidRDefault="000A2EE2" w:rsidP="000A2EE2">
      <w:pPr>
        <w:jc w:val="center"/>
        <w:rPr>
          <w:rFonts w:ascii="Arial" w:hAnsi="Arial" w:cs="Arial"/>
          <w:b/>
          <w:bCs/>
          <w:color w:val="002060"/>
          <w:sz w:val="32"/>
          <w:szCs w:val="32"/>
        </w:rPr>
      </w:pPr>
    </w:p>
    <w:p w14:paraId="1D647BA7" w14:textId="6DE990C2" w:rsidR="000A2EE2" w:rsidRDefault="00305EC9" w:rsidP="000A2EE2">
      <w:pPr>
        <w:jc w:val="center"/>
        <w:rPr>
          <w:rFonts w:ascii="Arial" w:hAnsi="Arial" w:cs="Arial"/>
          <w:b/>
          <w:bCs/>
          <w:color w:val="002060"/>
          <w:sz w:val="32"/>
          <w:szCs w:val="32"/>
        </w:rPr>
      </w:pPr>
      <w:hyperlink r:id="rId53" w:history="1">
        <w:r w:rsidR="00113ADB" w:rsidRPr="00CA4852">
          <w:rPr>
            <w:rStyle w:val="Hyperlink"/>
            <w:rFonts w:ascii="Arial" w:hAnsi="Arial" w:cs="Arial"/>
            <w:b/>
            <w:bCs/>
            <w:sz w:val="32"/>
            <w:szCs w:val="32"/>
          </w:rPr>
          <w:t>http://www.sussex.ac.uk/lps/internal/students</w:t>
        </w:r>
      </w:hyperlink>
      <w:r w:rsidR="00113ADB">
        <w:rPr>
          <w:rFonts w:ascii="Arial" w:hAnsi="Arial" w:cs="Arial"/>
          <w:b/>
          <w:bCs/>
          <w:color w:val="002060"/>
          <w:sz w:val="32"/>
          <w:szCs w:val="32"/>
        </w:rPr>
        <w:t xml:space="preserve"> </w:t>
      </w:r>
    </w:p>
    <w:p w14:paraId="59FCC4FF" w14:textId="77777777" w:rsidR="000A2EE2" w:rsidRPr="000A2EE2" w:rsidRDefault="000A2EE2" w:rsidP="000A2EE2"/>
    <w:p w14:paraId="6A112164" w14:textId="77777777" w:rsidR="00CA3048" w:rsidRPr="006A66DA" w:rsidRDefault="00CA3048" w:rsidP="00CA3048">
      <w:pPr>
        <w:rPr>
          <w:rFonts w:ascii="Arial" w:hAnsi="Arial" w:cs="Arial"/>
        </w:rPr>
      </w:pPr>
    </w:p>
    <w:p w14:paraId="2E3AD75D" w14:textId="77777777" w:rsidR="00CA3048" w:rsidRPr="006A66DA" w:rsidRDefault="00CA3048" w:rsidP="00CA3048">
      <w:pPr>
        <w:rPr>
          <w:rFonts w:ascii="Arial" w:hAnsi="Arial" w:cs="Arial"/>
        </w:rPr>
      </w:pPr>
    </w:p>
    <w:sectPr w:rsidR="00CA3048" w:rsidRPr="006A66DA" w:rsidSect="00877D5D">
      <w:footerReference w:type="default" r:id="rId5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FA529" w14:textId="77777777" w:rsidR="002826F3" w:rsidRDefault="002826F3" w:rsidP="00451381">
      <w:pPr>
        <w:spacing w:after="0" w:line="240" w:lineRule="auto"/>
      </w:pPr>
      <w:r>
        <w:separator/>
      </w:r>
    </w:p>
  </w:endnote>
  <w:endnote w:type="continuationSeparator" w:id="0">
    <w:p w14:paraId="14B2CCC7" w14:textId="77777777" w:rsidR="002826F3" w:rsidRDefault="002826F3" w:rsidP="00451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288936"/>
      <w:docPartObj>
        <w:docPartGallery w:val="Page Numbers (Bottom of Page)"/>
        <w:docPartUnique/>
      </w:docPartObj>
    </w:sdtPr>
    <w:sdtEndPr>
      <w:rPr>
        <w:color w:val="7F7F7F" w:themeColor="background1" w:themeShade="7F"/>
        <w:spacing w:val="60"/>
      </w:rPr>
    </w:sdtEndPr>
    <w:sdtContent>
      <w:p w14:paraId="2CACA16E" w14:textId="70D6A250" w:rsidR="00877D5D" w:rsidRDefault="00877D5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D27C78C" w14:textId="77777777" w:rsidR="00877D5D" w:rsidRDefault="00877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9B0D5" w14:textId="77777777" w:rsidR="002826F3" w:rsidRDefault="002826F3" w:rsidP="00451381">
      <w:pPr>
        <w:spacing w:after="0" w:line="240" w:lineRule="auto"/>
      </w:pPr>
      <w:r>
        <w:separator/>
      </w:r>
    </w:p>
  </w:footnote>
  <w:footnote w:type="continuationSeparator" w:id="0">
    <w:p w14:paraId="5BA69ECA" w14:textId="77777777" w:rsidR="002826F3" w:rsidRDefault="002826F3" w:rsidP="004513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C4C10"/>
    <w:multiLevelType w:val="hybridMultilevel"/>
    <w:tmpl w:val="8A2A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33AF"/>
    <w:multiLevelType w:val="hybridMultilevel"/>
    <w:tmpl w:val="0D7A3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722BE"/>
    <w:multiLevelType w:val="hybridMultilevel"/>
    <w:tmpl w:val="192C0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C7535"/>
    <w:multiLevelType w:val="hybridMultilevel"/>
    <w:tmpl w:val="2F88BA60"/>
    <w:lvl w:ilvl="0" w:tplc="EFE26EC0">
      <w:start w:val="1"/>
      <w:numFmt w:val="decimal"/>
      <w:lvlText w:val="%1."/>
      <w:lvlJc w:val="left"/>
      <w:pPr>
        <w:ind w:left="720" w:hanging="360"/>
      </w:pPr>
      <w:rPr>
        <w:rFonts w:ascii="Arial" w:hAnsi="Arial" w:cs="Arial" w:hint="default"/>
        <w:color w:val="004D5D"/>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862900"/>
    <w:multiLevelType w:val="hybridMultilevel"/>
    <w:tmpl w:val="51F0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516A2"/>
    <w:multiLevelType w:val="hybridMultilevel"/>
    <w:tmpl w:val="DF98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13050"/>
    <w:multiLevelType w:val="hybridMultilevel"/>
    <w:tmpl w:val="3176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300D53"/>
    <w:multiLevelType w:val="hybridMultilevel"/>
    <w:tmpl w:val="61DED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F41038"/>
    <w:multiLevelType w:val="hybridMultilevel"/>
    <w:tmpl w:val="D3C6DF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32D7117"/>
    <w:multiLevelType w:val="hybridMultilevel"/>
    <w:tmpl w:val="A5D6A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D37D10"/>
    <w:multiLevelType w:val="hybridMultilevel"/>
    <w:tmpl w:val="583C88F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 w15:restartNumberingAfterBreak="0">
    <w:nsid w:val="38D04E2A"/>
    <w:multiLevelType w:val="hybridMultilevel"/>
    <w:tmpl w:val="E7E0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62766"/>
    <w:multiLevelType w:val="multilevel"/>
    <w:tmpl w:val="578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415EA"/>
    <w:multiLevelType w:val="hybridMultilevel"/>
    <w:tmpl w:val="D34C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15397F"/>
    <w:multiLevelType w:val="hybridMultilevel"/>
    <w:tmpl w:val="129AD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426CFC"/>
    <w:multiLevelType w:val="hybridMultilevel"/>
    <w:tmpl w:val="C2E2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D66E32"/>
    <w:multiLevelType w:val="hybridMultilevel"/>
    <w:tmpl w:val="F0F22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CC6CA5"/>
    <w:multiLevelType w:val="hybridMultilevel"/>
    <w:tmpl w:val="AC76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0C594D"/>
    <w:multiLevelType w:val="hybridMultilevel"/>
    <w:tmpl w:val="53BE29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9D7D3B"/>
    <w:multiLevelType w:val="hybridMultilevel"/>
    <w:tmpl w:val="3DE01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944D93"/>
    <w:multiLevelType w:val="hybridMultilevel"/>
    <w:tmpl w:val="7A044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7E4520"/>
    <w:multiLevelType w:val="hybridMultilevel"/>
    <w:tmpl w:val="3740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6F6FDF"/>
    <w:multiLevelType w:val="hybridMultilevel"/>
    <w:tmpl w:val="14D219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3275C0"/>
    <w:multiLevelType w:val="hybridMultilevel"/>
    <w:tmpl w:val="2A34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025508"/>
    <w:multiLevelType w:val="multilevel"/>
    <w:tmpl w:val="AE20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85675E"/>
    <w:multiLevelType w:val="hybridMultilevel"/>
    <w:tmpl w:val="863E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526DEC"/>
    <w:multiLevelType w:val="hybridMultilevel"/>
    <w:tmpl w:val="66AE8C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92702B"/>
    <w:multiLevelType w:val="hybridMultilevel"/>
    <w:tmpl w:val="0638C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8"/>
  </w:num>
  <w:num w:numId="4">
    <w:abstractNumId w:val="14"/>
  </w:num>
  <w:num w:numId="5">
    <w:abstractNumId w:val="18"/>
  </w:num>
  <w:num w:numId="6">
    <w:abstractNumId w:val="26"/>
  </w:num>
  <w:num w:numId="7">
    <w:abstractNumId w:val="13"/>
  </w:num>
  <w:num w:numId="8">
    <w:abstractNumId w:val="24"/>
  </w:num>
  <w:num w:numId="9">
    <w:abstractNumId w:val="7"/>
  </w:num>
  <w:num w:numId="10">
    <w:abstractNumId w:val="6"/>
  </w:num>
  <w:num w:numId="11">
    <w:abstractNumId w:val="16"/>
  </w:num>
  <w:num w:numId="12">
    <w:abstractNumId w:val="2"/>
  </w:num>
  <w:num w:numId="13">
    <w:abstractNumId w:val="15"/>
  </w:num>
  <w:num w:numId="14">
    <w:abstractNumId w:val="9"/>
  </w:num>
  <w:num w:numId="15">
    <w:abstractNumId w:val="1"/>
  </w:num>
  <w:num w:numId="16">
    <w:abstractNumId w:val="22"/>
  </w:num>
  <w:num w:numId="17">
    <w:abstractNumId w:val="11"/>
  </w:num>
  <w:num w:numId="18">
    <w:abstractNumId w:val="27"/>
  </w:num>
  <w:num w:numId="19">
    <w:abstractNumId w:val="4"/>
  </w:num>
  <w:num w:numId="20">
    <w:abstractNumId w:val="3"/>
  </w:num>
  <w:num w:numId="21">
    <w:abstractNumId w:val="25"/>
  </w:num>
  <w:num w:numId="22">
    <w:abstractNumId w:val="23"/>
  </w:num>
  <w:num w:numId="23">
    <w:abstractNumId w:val="21"/>
  </w:num>
  <w:num w:numId="24">
    <w:abstractNumId w:val="19"/>
  </w:num>
  <w:num w:numId="25">
    <w:abstractNumId w:val="20"/>
  </w:num>
  <w:num w:numId="26">
    <w:abstractNumId w:val="10"/>
  </w:num>
  <w:num w:numId="27">
    <w:abstractNumId w:val="17"/>
  </w:num>
  <w:num w:numId="2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7A8"/>
    <w:rsid w:val="00000550"/>
    <w:rsid w:val="00000AA4"/>
    <w:rsid w:val="000154B2"/>
    <w:rsid w:val="00016723"/>
    <w:rsid w:val="000207E7"/>
    <w:rsid w:val="0002279D"/>
    <w:rsid w:val="000244E6"/>
    <w:rsid w:val="00027940"/>
    <w:rsid w:val="00042AA4"/>
    <w:rsid w:val="000444B5"/>
    <w:rsid w:val="00046498"/>
    <w:rsid w:val="00052A87"/>
    <w:rsid w:val="00054AF9"/>
    <w:rsid w:val="00060704"/>
    <w:rsid w:val="000635AE"/>
    <w:rsid w:val="00066F0F"/>
    <w:rsid w:val="0007657F"/>
    <w:rsid w:val="000823F6"/>
    <w:rsid w:val="0008656D"/>
    <w:rsid w:val="00087842"/>
    <w:rsid w:val="000A2EE2"/>
    <w:rsid w:val="000A48A4"/>
    <w:rsid w:val="000A7F81"/>
    <w:rsid w:val="000B1DFE"/>
    <w:rsid w:val="000B6CCE"/>
    <w:rsid w:val="000C1065"/>
    <w:rsid w:val="000C4CC0"/>
    <w:rsid w:val="000C63A5"/>
    <w:rsid w:val="000C7A2E"/>
    <w:rsid w:val="000D0EC5"/>
    <w:rsid w:val="000E3535"/>
    <w:rsid w:val="000E3E24"/>
    <w:rsid w:val="000F4042"/>
    <w:rsid w:val="000F46F8"/>
    <w:rsid w:val="000F6463"/>
    <w:rsid w:val="00107882"/>
    <w:rsid w:val="00113ADB"/>
    <w:rsid w:val="00123EF5"/>
    <w:rsid w:val="00127C9D"/>
    <w:rsid w:val="00127F94"/>
    <w:rsid w:val="00132F25"/>
    <w:rsid w:val="00132FC1"/>
    <w:rsid w:val="00133812"/>
    <w:rsid w:val="00146757"/>
    <w:rsid w:val="0015696D"/>
    <w:rsid w:val="00161AAD"/>
    <w:rsid w:val="00173106"/>
    <w:rsid w:val="001A1327"/>
    <w:rsid w:val="001A320F"/>
    <w:rsid w:val="001B0022"/>
    <w:rsid w:val="001B091F"/>
    <w:rsid w:val="001B32E3"/>
    <w:rsid w:val="001B35AE"/>
    <w:rsid w:val="001B42C5"/>
    <w:rsid w:val="001B5A5F"/>
    <w:rsid w:val="001C4B7F"/>
    <w:rsid w:val="001C6043"/>
    <w:rsid w:val="001C73A8"/>
    <w:rsid w:val="001E1CCD"/>
    <w:rsid w:val="001F5313"/>
    <w:rsid w:val="00201075"/>
    <w:rsid w:val="00205790"/>
    <w:rsid w:val="00206AE3"/>
    <w:rsid w:val="002125F3"/>
    <w:rsid w:val="00213C6F"/>
    <w:rsid w:val="0021574C"/>
    <w:rsid w:val="00220349"/>
    <w:rsid w:val="00230E23"/>
    <w:rsid w:val="00243207"/>
    <w:rsid w:val="00250DD2"/>
    <w:rsid w:val="0025767F"/>
    <w:rsid w:val="00265428"/>
    <w:rsid w:val="0026622B"/>
    <w:rsid w:val="002706CB"/>
    <w:rsid w:val="00275166"/>
    <w:rsid w:val="002826F3"/>
    <w:rsid w:val="00292534"/>
    <w:rsid w:val="002935F9"/>
    <w:rsid w:val="002A1D6D"/>
    <w:rsid w:val="002A68AC"/>
    <w:rsid w:val="002C107F"/>
    <w:rsid w:val="002C7CDB"/>
    <w:rsid w:val="002D0763"/>
    <w:rsid w:val="002D307E"/>
    <w:rsid w:val="002D5C70"/>
    <w:rsid w:val="00305EC9"/>
    <w:rsid w:val="00310BE5"/>
    <w:rsid w:val="00326314"/>
    <w:rsid w:val="00332C97"/>
    <w:rsid w:val="00333BB0"/>
    <w:rsid w:val="00340D72"/>
    <w:rsid w:val="00350B20"/>
    <w:rsid w:val="00351CAA"/>
    <w:rsid w:val="0035541C"/>
    <w:rsid w:val="003615A2"/>
    <w:rsid w:val="003719D0"/>
    <w:rsid w:val="003722CE"/>
    <w:rsid w:val="00372368"/>
    <w:rsid w:val="003828E3"/>
    <w:rsid w:val="003905AC"/>
    <w:rsid w:val="00391797"/>
    <w:rsid w:val="00392D8E"/>
    <w:rsid w:val="0039402D"/>
    <w:rsid w:val="003951F6"/>
    <w:rsid w:val="0039644B"/>
    <w:rsid w:val="003A3047"/>
    <w:rsid w:val="003A3FDB"/>
    <w:rsid w:val="003B4331"/>
    <w:rsid w:val="003B567E"/>
    <w:rsid w:val="003C5817"/>
    <w:rsid w:val="003D12AB"/>
    <w:rsid w:val="003E0DB8"/>
    <w:rsid w:val="003E2DB3"/>
    <w:rsid w:val="003E5007"/>
    <w:rsid w:val="003E695A"/>
    <w:rsid w:val="003F1C73"/>
    <w:rsid w:val="0040604B"/>
    <w:rsid w:val="00407020"/>
    <w:rsid w:val="004119F3"/>
    <w:rsid w:val="004237E5"/>
    <w:rsid w:val="00424D04"/>
    <w:rsid w:val="00425BD5"/>
    <w:rsid w:val="00433919"/>
    <w:rsid w:val="00434A9C"/>
    <w:rsid w:val="00435530"/>
    <w:rsid w:val="004426AC"/>
    <w:rsid w:val="004464BC"/>
    <w:rsid w:val="00451381"/>
    <w:rsid w:val="004540EC"/>
    <w:rsid w:val="00454AE3"/>
    <w:rsid w:val="00457114"/>
    <w:rsid w:val="0046421B"/>
    <w:rsid w:val="00464654"/>
    <w:rsid w:val="00464F69"/>
    <w:rsid w:val="00481327"/>
    <w:rsid w:val="00484837"/>
    <w:rsid w:val="00490C35"/>
    <w:rsid w:val="00491585"/>
    <w:rsid w:val="00494646"/>
    <w:rsid w:val="00494CBA"/>
    <w:rsid w:val="004B3F0B"/>
    <w:rsid w:val="004C3833"/>
    <w:rsid w:val="004C3BED"/>
    <w:rsid w:val="004C6C00"/>
    <w:rsid w:val="004D2B5D"/>
    <w:rsid w:val="004D51DA"/>
    <w:rsid w:val="004E1C38"/>
    <w:rsid w:val="004E5210"/>
    <w:rsid w:val="004F2027"/>
    <w:rsid w:val="004F61CD"/>
    <w:rsid w:val="004F7891"/>
    <w:rsid w:val="005037E3"/>
    <w:rsid w:val="005147C0"/>
    <w:rsid w:val="00527723"/>
    <w:rsid w:val="005300CF"/>
    <w:rsid w:val="005417CF"/>
    <w:rsid w:val="0054296D"/>
    <w:rsid w:val="00542C50"/>
    <w:rsid w:val="00544719"/>
    <w:rsid w:val="0054497D"/>
    <w:rsid w:val="00545434"/>
    <w:rsid w:val="00547146"/>
    <w:rsid w:val="00552187"/>
    <w:rsid w:val="00554806"/>
    <w:rsid w:val="00554FA9"/>
    <w:rsid w:val="00555CBD"/>
    <w:rsid w:val="00556DF9"/>
    <w:rsid w:val="005573F4"/>
    <w:rsid w:val="00562371"/>
    <w:rsid w:val="00564AC4"/>
    <w:rsid w:val="00566D6F"/>
    <w:rsid w:val="00570A33"/>
    <w:rsid w:val="0058387E"/>
    <w:rsid w:val="0058462B"/>
    <w:rsid w:val="005A01F9"/>
    <w:rsid w:val="005A309E"/>
    <w:rsid w:val="005A3D59"/>
    <w:rsid w:val="005A5B49"/>
    <w:rsid w:val="005A5FC1"/>
    <w:rsid w:val="005B7507"/>
    <w:rsid w:val="005C0918"/>
    <w:rsid w:val="005D1D62"/>
    <w:rsid w:val="005D2F91"/>
    <w:rsid w:val="005E4FF8"/>
    <w:rsid w:val="005E59C2"/>
    <w:rsid w:val="005F39A2"/>
    <w:rsid w:val="005F4C50"/>
    <w:rsid w:val="00601F67"/>
    <w:rsid w:val="00604DB3"/>
    <w:rsid w:val="00606DA1"/>
    <w:rsid w:val="00614BAA"/>
    <w:rsid w:val="00620641"/>
    <w:rsid w:val="00623752"/>
    <w:rsid w:val="006307F9"/>
    <w:rsid w:val="006311AB"/>
    <w:rsid w:val="00654624"/>
    <w:rsid w:val="00661092"/>
    <w:rsid w:val="00670E28"/>
    <w:rsid w:val="00672B6B"/>
    <w:rsid w:val="006908C4"/>
    <w:rsid w:val="00694CB0"/>
    <w:rsid w:val="006A66DA"/>
    <w:rsid w:val="006B1E53"/>
    <w:rsid w:val="006B2171"/>
    <w:rsid w:val="006B2694"/>
    <w:rsid w:val="006B55EF"/>
    <w:rsid w:val="006C5794"/>
    <w:rsid w:val="006C6E72"/>
    <w:rsid w:val="006D470B"/>
    <w:rsid w:val="006E40AB"/>
    <w:rsid w:val="006E47EA"/>
    <w:rsid w:val="006F0045"/>
    <w:rsid w:val="006F4CCD"/>
    <w:rsid w:val="00717147"/>
    <w:rsid w:val="007345EA"/>
    <w:rsid w:val="00734973"/>
    <w:rsid w:val="0073564F"/>
    <w:rsid w:val="00755F4E"/>
    <w:rsid w:val="00763E2C"/>
    <w:rsid w:val="00771A3B"/>
    <w:rsid w:val="007732F9"/>
    <w:rsid w:val="007808BF"/>
    <w:rsid w:val="00786AB0"/>
    <w:rsid w:val="00790FFB"/>
    <w:rsid w:val="007912E1"/>
    <w:rsid w:val="00792F7B"/>
    <w:rsid w:val="007945C8"/>
    <w:rsid w:val="007A7D53"/>
    <w:rsid w:val="007B0214"/>
    <w:rsid w:val="007C3534"/>
    <w:rsid w:val="007D0871"/>
    <w:rsid w:val="007D35B7"/>
    <w:rsid w:val="007D4229"/>
    <w:rsid w:val="007E1A7B"/>
    <w:rsid w:val="007E42F5"/>
    <w:rsid w:val="007E5C46"/>
    <w:rsid w:val="007F38D8"/>
    <w:rsid w:val="007F4C3D"/>
    <w:rsid w:val="007F6DDD"/>
    <w:rsid w:val="007F7CEF"/>
    <w:rsid w:val="00800E4B"/>
    <w:rsid w:val="00802F44"/>
    <w:rsid w:val="008052D8"/>
    <w:rsid w:val="008131BC"/>
    <w:rsid w:val="00823A31"/>
    <w:rsid w:val="0083205D"/>
    <w:rsid w:val="00832194"/>
    <w:rsid w:val="00841E8E"/>
    <w:rsid w:val="00845B5E"/>
    <w:rsid w:val="008476D3"/>
    <w:rsid w:val="00851411"/>
    <w:rsid w:val="008523C3"/>
    <w:rsid w:val="00863A75"/>
    <w:rsid w:val="0086670B"/>
    <w:rsid w:val="008724C5"/>
    <w:rsid w:val="00877D5D"/>
    <w:rsid w:val="0089250C"/>
    <w:rsid w:val="008969C2"/>
    <w:rsid w:val="00897C35"/>
    <w:rsid w:val="008A28FD"/>
    <w:rsid w:val="008A2AF9"/>
    <w:rsid w:val="008A43B4"/>
    <w:rsid w:val="008B1CEA"/>
    <w:rsid w:val="008B36B8"/>
    <w:rsid w:val="008B63B5"/>
    <w:rsid w:val="008B650D"/>
    <w:rsid w:val="008C3C31"/>
    <w:rsid w:val="008D3EB5"/>
    <w:rsid w:val="008E40B3"/>
    <w:rsid w:val="009071A5"/>
    <w:rsid w:val="00921B56"/>
    <w:rsid w:val="00930ADB"/>
    <w:rsid w:val="009315D6"/>
    <w:rsid w:val="009324D8"/>
    <w:rsid w:val="0093353D"/>
    <w:rsid w:val="00934D9A"/>
    <w:rsid w:val="00940915"/>
    <w:rsid w:val="0094363D"/>
    <w:rsid w:val="00947C70"/>
    <w:rsid w:val="00961443"/>
    <w:rsid w:val="0096547D"/>
    <w:rsid w:val="009715AA"/>
    <w:rsid w:val="009757A8"/>
    <w:rsid w:val="00983DCB"/>
    <w:rsid w:val="00985ECB"/>
    <w:rsid w:val="00996967"/>
    <w:rsid w:val="00996BBF"/>
    <w:rsid w:val="009A54F8"/>
    <w:rsid w:val="009A7B8E"/>
    <w:rsid w:val="009B1358"/>
    <w:rsid w:val="009B1B94"/>
    <w:rsid w:val="009B6C59"/>
    <w:rsid w:val="009B6EDB"/>
    <w:rsid w:val="009B702E"/>
    <w:rsid w:val="009C188E"/>
    <w:rsid w:val="009E3F7A"/>
    <w:rsid w:val="009F0A32"/>
    <w:rsid w:val="009F5838"/>
    <w:rsid w:val="009F66B1"/>
    <w:rsid w:val="009F752B"/>
    <w:rsid w:val="00A00C0C"/>
    <w:rsid w:val="00A10236"/>
    <w:rsid w:val="00A1081B"/>
    <w:rsid w:val="00A159F2"/>
    <w:rsid w:val="00A2214E"/>
    <w:rsid w:val="00A22A2B"/>
    <w:rsid w:val="00A24F11"/>
    <w:rsid w:val="00A27536"/>
    <w:rsid w:val="00A36638"/>
    <w:rsid w:val="00A36641"/>
    <w:rsid w:val="00A44F68"/>
    <w:rsid w:val="00A45921"/>
    <w:rsid w:val="00A51754"/>
    <w:rsid w:val="00A528CC"/>
    <w:rsid w:val="00A52CFB"/>
    <w:rsid w:val="00A5532F"/>
    <w:rsid w:val="00A560DE"/>
    <w:rsid w:val="00A72982"/>
    <w:rsid w:val="00A82032"/>
    <w:rsid w:val="00A85F80"/>
    <w:rsid w:val="00A86131"/>
    <w:rsid w:val="00A95D4C"/>
    <w:rsid w:val="00AA440E"/>
    <w:rsid w:val="00AB48C1"/>
    <w:rsid w:val="00AC12E7"/>
    <w:rsid w:val="00AC16BB"/>
    <w:rsid w:val="00AD6472"/>
    <w:rsid w:val="00AE0AC3"/>
    <w:rsid w:val="00AF3243"/>
    <w:rsid w:val="00AF6AC2"/>
    <w:rsid w:val="00B03A61"/>
    <w:rsid w:val="00B03EB6"/>
    <w:rsid w:val="00B1724A"/>
    <w:rsid w:val="00B248C0"/>
    <w:rsid w:val="00B30CC8"/>
    <w:rsid w:val="00B32337"/>
    <w:rsid w:val="00B400EC"/>
    <w:rsid w:val="00B413F8"/>
    <w:rsid w:val="00B47A1F"/>
    <w:rsid w:val="00B53EAE"/>
    <w:rsid w:val="00B71F5C"/>
    <w:rsid w:val="00B76966"/>
    <w:rsid w:val="00B8089F"/>
    <w:rsid w:val="00B927BA"/>
    <w:rsid w:val="00B97E73"/>
    <w:rsid w:val="00BA2587"/>
    <w:rsid w:val="00BA43A9"/>
    <w:rsid w:val="00BA6B6A"/>
    <w:rsid w:val="00BB09CD"/>
    <w:rsid w:val="00BB20B7"/>
    <w:rsid w:val="00BB75C7"/>
    <w:rsid w:val="00BC3239"/>
    <w:rsid w:val="00BC48EC"/>
    <w:rsid w:val="00BD641C"/>
    <w:rsid w:val="00BD6C6F"/>
    <w:rsid w:val="00BE6B47"/>
    <w:rsid w:val="00C00302"/>
    <w:rsid w:val="00C16533"/>
    <w:rsid w:val="00C45C7F"/>
    <w:rsid w:val="00C47D91"/>
    <w:rsid w:val="00C65520"/>
    <w:rsid w:val="00C67F27"/>
    <w:rsid w:val="00C77B72"/>
    <w:rsid w:val="00C8222B"/>
    <w:rsid w:val="00CA2F35"/>
    <w:rsid w:val="00CA3048"/>
    <w:rsid w:val="00CB2E93"/>
    <w:rsid w:val="00CB3DA0"/>
    <w:rsid w:val="00CC0B65"/>
    <w:rsid w:val="00CD7583"/>
    <w:rsid w:val="00CE069F"/>
    <w:rsid w:val="00CE3201"/>
    <w:rsid w:val="00CE3474"/>
    <w:rsid w:val="00CE3657"/>
    <w:rsid w:val="00CF54F6"/>
    <w:rsid w:val="00D05374"/>
    <w:rsid w:val="00D10A7C"/>
    <w:rsid w:val="00D14A32"/>
    <w:rsid w:val="00D1791D"/>
    <w:rsid w:val="00D208AE"/>
    <w:rsid w:val="00D30B53"/>
    <w:rsid w:val="00D37782"/>
    <w:rsid w:val="00D42D0A"/>
    <w:rsid w:val="00D437EE"/>
    <w:rsid w:val="00D44A4B"/>
    <w:rsid w:val="00D47638"/>
    <w:rsid w:val="00D61B6A"/>
    <w:rsid w:val="00D62265"/>
    <w:rsid w:val="00D658B1"/>
    <w:rsid w:val="00D71FC9"/>
    <w:rsid w:val="00D726FE"/>
    <w:rsid w:val="00D852DB"/>
    <w:rsid w:val="00D90E84"/>
    <w:rsid w:val="00D9271A"/>
    <w:rsid w:val="00DA24D6"/>
    <w:rsid w:val="00DB1CA5"/>
    <w:rsid w:val="00DB340A"/>
    <w:rsid w:val="00DB4A68"/>
    <w:rsid w:val="00DB62E7"/>
    <w:rsid w:val="00DC7011"/>
    <w:rsid w:val="00DE56DA"/>
    <w:rsid w:val="00DE5AF2"/>
    <w:rsid w:val="00E05123"/>
    <w:rsid w:val="00E05BE1"/>
    <w:rsid w:val="00E268D5"/>
    <w:rsid w:val="00E27D78"/>
    <w:rsid w:val="00E30221"/>
    <w:rsid w:val="00E37E67"/>
    <w:rsid w:val="00E46619"/>
    <w:rsid w:val="00E53C2E"/>
    <w:rsid w:val="00E711B1"/>
    <w:rsid w:val="00E81C90"/>
    <w:rsid w:val="00E82014"/>
    <w:rsid w:val="00E90F0B"/>
    <w:rsid w:val="00E93221"/>
    <w:rsid w:val="00E93CEE"/>
    <w:rsid w:val="00E94D01"/>
    <w:rsid w:val="00E95BFA"/>
    <w:rsid w:val="00EA315C"/>
    <w:rsid w:val="00EA6A41"/>
    <w:rsid w:val="00EB1A79"/>
    <w:rsid w:val="00EB257C"/>
    <w:rsid w:val="00EB6B86"/>
    <w:rsid w:val="00ED39D5"/>
    <w:rsid w:val="00ED6235"/>
    <w:rsid w:val="00EE44FA"/>
    <w:rsid w:val="00EF0824"/>
    <w:rsid w:val="00EF2418"/>
    <w:rsid w:val="00EF4A41"/>
    <w:rsid w:val="00EF5A5B"/>
    <w:rsid w:val="00F06C4E"/>
    <w:rsid w:val="00F135AD"/>
    <w:rsid w:val="00F2519C"/>
    <w:rsid w:val="00F27D65"/>
    <w:rsid w:val="00F42571"/>
    <w:rsid w:val="00F44EF2"/>
    <w:rsid w:val="00F5014F"/>
    <w:rsid w:val="00F549C6"/>
    <w:rsid w:val="00F61935"/>
    <w:rsid w:val="00F621CD"/>
    <w:rsid w:val="00F76D06"/>
    <w:rsid w:val="00F85B18"/>
    <w:rsid w:val="00F8763B"/>
    <w:rsid w:val="00F9361F"/>
    <w:rsid w:val="00FA0F1E"/>
    <w:rsid w:val="00FC1C62"/>
    <w:rsid w:val="00FD2F8F"/>
    <w:rsid w:val="00FF1AEF"/>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3B62398"/>
  <w15:chartTrackingRefBased/>
  <w15:docId w15:val="{16610AF5-C721-460F-9E08-5C8A70CC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1C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1C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6193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1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381"/>
  </w:style>
  <w:style w:type="paragraph" w:styleId="Footer">
    <w:name w:val="footer"/>
    <w:basedOn w:val="Normal"/>
    <w:link w:val="FooterChar"/>
    <w:uiPriority w:val="99"/>
    <w:unhideWhenUsed/>
    <w:rsid w:val="00451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381"/>
  </w:style>
  <w:style w:type="paragraph" w:styleId="ListParagraph">
    <w:name w:val="List Paragraph"/>
    <w:basedOn w:val="Normal"/>
    <w:uiPriority w:val="34"/>
    <w:qFormat/>
    <w:rsid w:val="00451381"/>
    <w:pPr>
      <w:ind w:left="720"/>
      <w:contextualSpacing/>
    </w:pPr>
  </w:style>
  <w:style w:type="table" w:styleId="TableGrid">
    <w:name w:val="Table Grid"/>
    <w:basedOn w:val="TableNormal"/>
    <w:uiPriority w:val="39"/>
    <w:rsid w:val="00E26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09CD"/>
    <w:rPr>
      <w:sz w:val="16"/>
      <w:szCs w:val="16"/>
    </w:rPr>
  </w:style>
  <w:style w:type="paragraph" w:styleId="CommentText">
    <w:name w:val="annotation text"/>
    <w:basedOn w:val="Normal"/>
    <w:link w:val="CommentTextChar"/>
    <w:uiPriority w:val="99"/>
    <w:semiHidden/>
    <w:unhideWhenUsed/>
    <w:rsid w:val="00BB09CD"/>
    <w:pPr>
      <w:spacing w:line="240" w:lineRule="auto"/>
    </w:pPr>
    <w:rPr>
      <w:sz w:val="20"/>
      <w:szCs w:val="20"/>
    </w:rPr>
  </w:style>
  <w:style w:type="character" w:customStyle="1" w:styleId="CommentTextChar">
    <w:name w:val="Comment Text Char"/>
    <w:basedOn w:val="DefaultParagraphFont"/>
    <w:link w:val="CommentText"/>
    <w:uiPriority w:val="99"/>
    <w:semiHidden/>
    <w:rsid w:val="00BB09CD"/>
    <w:rPr>
      <w:sz w:val="20"/>
      <w:szCs w:val="20"/>
    </w:rPr>
  </w:style>
  <w:style w:type="paragraph" w:styleId="CommentSubject">
    <w:name w:val="annotation subject"/>
    <w:basedOn w:val="CommentText"/>
    <w:next w:val="CommentText"/>
    <w:link w:val="CommentSubjectChar"/>
    <w:uiPriority w:val="99"/>
    <w:semiHidden/>
    <w:unhideWhenUsed/>
    <w:rsid w:val="00BB09CD"/>
    <w:rPr>
      <w:b/>
      <w:bCs/>
    </w:rPr>
  </w:style>
  <w:style w:type="character" w:customStyle="1" w:styleId="CommentSubjectChar">
    <w:name w:val="Comment Subject Char"/>
    <w:basedOn w:val="CommentTextChar"/>
    <w:link w:val="CommentSubject"/>
    <w:uiPriority w:val="99"/>
    <w:semiHidden/>
    <w:rsid w:val="00BB09CD"/>
    <w:rPr>
      <w:b/>
      <w:bCs/>
      <w:sz w:val="20"/>
      <w:szCs w:val="20"/>
    </w:rPr>
  </w:style>
  <w:style w:type="paragraph" w:styleId="BalloonText">
    <w:name w:val="Balloon Text"/>
    <w:basedOn w:val="Normal"/>
    <w:link w:val="BalloonTextChar"/>
    <w:uiPriority w:val="99"/>
    <w:semiHidden/>
    <w:unhideWhenUsed/>
    <w:rsid w:val="00BB09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9CD"/>
    <w:rPr>
      <w:rFonts w:ascii="Segoe UI" w:hAnsi="Segoe UI" w:cs="Segoe UI"/>
      <w:sz w:val="18"/>
      <w:szCs w:val="18"/>
    </w:rPr>
  </w:style>
  <w:style w:type="character" w:styleId="Hyperlink">
    <w:name w:val="Hyperlink"/>
    <w:basedOn w:val="DefaultParagraphFont"/>
    <w:uiPriority w:val="99"/>
    <w:unhideWhenUsed/>
    <w:rsid w:val="00A560DE"/>
    <w:rPr>
      <w:color w:val="0563C1" w:themeColor="hyperlink"/>
      <w:u w:val="single"/>
    </w:rPr>
  </w:style>
  <w:style w:type="paragraph" w:styleId="FootnoteText">
    <w:name w:val="footnote text"/>
    <w:basedOn w:val="Normal"/>
    <w:link w:val="FootnoteTextChar"/>
    <w:semiHidden/>
    <w:unhideWhenUsed/>
    <w:rsid w:val="000F46F8"/>
    <w:pPr>
      <w:spacing w:after="0" w:line="240" w:lineRule="auto"/>
    </w:pPr>
    <w:rPr>
      <w:sz w:val="20"/>
      <w:szCs w:val="20"/>
    </w:rPr>
  </w:style>
  <w:style w:type="character" w:customStyle="1" w:styleId="FootnoteTextChar">
    <w:name w:val="Footnote Text Char"/>
    <w:basedOn w:val="DefaultParagraphFont"/>
    <w:link w:val="FootnoteText"/>
    <w:semiHidden/>
    <w:rsid w:val="000F46F8"/>
    <w:rPr>
      <w:sz w:val="20"/>
      <w:szCs w:val="20"/>
    </w:rPr>
  </w:style>
  <w:style w:type="character" w:styleId="FootnoteReference">
    <w:name w:val="footnote reference"/>
    <w:basedOn w:val="DefaultParagraphFont"/>
    <w:semiHidden/>
    <w:unhideWhenUsed/>
    <w:rsid w:val="000F46F8"/>
    <w:rPr>
      <w:vertAlign w:val="superscript"/>
    </w:rPr>
  </w:style>
  <w:style w:type="paragraph" w:styleId="NormalWeb">
    <w:name w:val="Normal (Web)"/>
    <w:basedOn w:val="Normal"/>
    <w:uiPriority w:val="99"/>
    <w:unhideWhenUsed/>
    <w:rsid w:val="00F27D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F6193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F61935"/>
    <w:rPr>
      <w:b/>
      <w:bCs/>
    </w:rPr>
  </w:style>
  <w:style w:type="paragraph" w:styleId="NoSpacing">
    <w:name w:val="No Spacing"/>
    <w:uiPriority w:val="1"/>
    <w:qFormat/>
    <w:rsid w:val="0046421B"/>
    <w:pPr>
      <w:spacing w:after="0" w:line="240" w:lineRule="auto"/>
    </w:pPr>
  </w:style>
  <w:style w:type="paragraph" w:customStyle="1" w:styleId="p1">
    <w:name w:val="p1"/>
    <w:basedOn w:val="Normal"/>
    <w:rsid w:val="00C47D91"/>
    <w:pPr>
      <w:spacing w:before="100" w:beforeAutospacing="1" w:after="100" w:afterAutospacing="1" w:line="240" w:lineRule="auto"/>
    </w:pPr>
    <w:rPr>
      <w:rFonts w:ascii="Times New Roman" w:eastAsia="Times New Roman" w:hAnsi="Times New Roman" w:cs="Times New Roman"/>
      <w:sz w:val="24"/>
      <w:szCs w:val="24"/>
      <w:lang w:eastAsia="zh-CN" w:bidi="ar-SA"/>
    </w:rPr>
  </w:style>
  <w:style w:type="character" w:customStyle="1" w:styleId="Heading1Char">
    <w:name w:val="Heading 1 Char"/>
    <w:basedOn w:val="DefaultParagraphFont"/>
    <w:link w:val="Heading1"/>
    <w:uiPriority w:val="9"/>
    <w:rsid w:val="00351CA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1CAA"/>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rsid w:val="00351CAA"/>
    <w:pPr>
      <w:overflowPunct w:val="0"/>
      <w:autoSpaceDE w:val="0"/>
      <w:autoSpaceDN w:val="0"/>
      <w:adjustRightInd w:val="0"/>
      <w:spacing w:after="0" w:line="240" w:lineRule="auto"/>
      <w:ind w:right="370"/>
      <w:textAlignment w:val="baseline"/>
    </w:pPr>
    <w:rPr>
      <w:rFonts w:ascii="Times New Roman" w:eastAsia="Times New Roman" w:hAnsi="Times New Roman" w:cs="Times New Roman"/>
      <w:sz w:val="28"/>
      <w:szCs w:val="20"/>
      <w:lang w:bidi="ar-SA"/>
    </w:rPr>
  </w:style>
  <w:style w:type="character" w:customStyle="1" w:styleId="BodyTextChar">
    <w:name w:val="Body Text Char"/>
    <w:basedOn w:val="DefaultParagraphFont"/>
    <w:link w:val="BodyText"/>
    <w:uiPriority w:val="99"/>
    <w:rsid w:val="00351CAA"/>
    <w:rPr>
      <w:rFonts w:ascii="Times New Roman" w:eastAsia="Times New Roman" w:hAnsi="Times New Roman" w:cs="Times New Roman"/>
      <w:sz w:val="28"/>
      <w:szCs w:val="20"/>
      <w:lang w:bidi="ar-SA"/>
    </w:rPr>
  </w:style>
  <w:style w:type="character" w:styleId="FollowedHyperlink">
    <w:name w:val="FollowedHyperlink"/>
    <w:basedOn w:val="DefaultParagraphFont"/>
    <w:uiPriority w:val="99"/>
    <w:semiHidden/>
    <w:unhideWhenUsed/>
    <w:rsid w:val="00554806"/>
    <w:rPr>
      <w:color w:val="954F72" w:themeColor="followedHyperlink"/>
      <w:u w:val="single"/>
    </w:rPr>
  </w:style>
  <w:style w:type="paragraph" w:customStyle="1" w:styleId="Default">
    <w:name w:val="Default"/>
    <w:rsid w:val="006B1E53"/>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372368"/>
    <w:pPr>
      <w:spacing w:after="0" w:line="240" w:lineRule="auto"/>
    </w:pPr>
    <w:rPr>
      <w:rFonts w:ascii="Calibri" w:eastAsiaTheme="minorEastAsia" w:hAnsi="Calibri"/>
      <w:szCs w:val="21"/>
      <w:lang w:eastAsia="zh-CN" w:bidi="ar-SA"/>
    </w:rPr>
  </w:style>
  <w:style w:type="character" w:customStyle="1" w:styleId="PlainTextChar">
    <w:name w:val="Plain Text Char"/>
    <w:basedOn w:val="DefaultParagraphFont"/>
    <w:link w:val="PlainText"/>
    <w:uiPriority w:val="99"/>
    <w:semiHidden/>
    <w:rsid w:val="00372368"/>
    <w:rPr>
      <w:rFonts w:ascii="Calibri" w:eastAsiaTheme="minorEastAsia" w:hAnsi="Calibri"/>
      <w:szCs w:val="21"/>
      <w:lang w:eastAsia="zh-CN" w:bidi="ar-SA"/>
    </w:rPr>
  </w:style>
  <w:style w:type="paragraph" w:styleId="TOCHeading">
    <w:name w:val="TOC Heading"/>
    <w:basedOn w:val="Heading1"/>
    <w:next w:val="Normal"/>
    <w:uiPriority w:val="39"/>
    <w:unhideWhenUsed/>
    <w:qFormat/>
    <w:rsid w:val="008A43B4"/>
    <w:pPr>
      <w:outlineLvl w:val="9"/>
    </w:pPr>
    <w:rPr>
      <w:lang w:val="en-US" w:bidi="ar-SA"/>
    </w:rPr>
  </w:style>
  <w:style w:type="paragraph" w:styleId="TOC2">
    <w:name w:val="toc 2"/>
    <w:basedOn w:val="Normal"/>
    <w:next w:val="Normal"/>
    <w:autoRedefine/>
    <w:uiPriority w:val="39"/>
    <w:unhideWhenUsed/>
    <w:rsid w:val="008A43B4"/>
    <w:pPr>
      <w:spacing w:after="100"/>
      <w:ind w:left="220"/>
    </w:pPr>
  </w:style>
  <w:style w:type="paragraph" w:styleId="TOC1">
    <w:name w:val="toc 1"/>
    <w:basedOn w:val="Normal"/>
    <w:next w:val="Normal"/>
    <w:autoRedefine/>
    <w:uiPriority w:val="39"/>
    <w:unhideWhenUsed/>
    <w:rsid w:val="008A43B4"/>
    <w:pPr>
      <w:spacing w:after="100"/>
    </w:pPr>
  </w:style>
  <w:style w:type="paragraph" w:styleId="Title">
    <w:name w:val="Title"/>
    <w:basedOn w:val="Normal"/>
    <w:next w:val="Normal"/>
    <w:link w:val="TitleChar"/>
    <w:uiPriority w:val="10"/>
    <w:qFormat/>
    <w:rsid w:val="00D0537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eastAsia="ja-JP" w:bidi="ar-SA"/>
    </w:rPr>
  </w:style>
  <w:style w:type="character" w:customStyle="1" w:styleId="TitleChar">
    <w:name w:val="Title Char"/>
    <w:basedOn w:val="DefaultParagraphFont"/>
    <w:link w:val="Title"/>
    <w:uiPriority w:val="10"/>
    <w:rsid w:val="00D05374"/>
    <w:rPr>
      <w:rFonts w:asciiTheme="majorHAnsi" w:eastAsiaTheme="majorEastAsia" w:hAnsiTheme="majorHAnsi" w:cstheme="majorBidi"/>
      <w:color w:val="323E4F" w:themeColor="text2" w:themeShade="BF"/>
      <w:spacing w:val="5"/>
      <w:kern w:val="28"/>
      <w:sz w:val="52"/>
      <w:szCs w:val="52"/>
      <w:lang w:val="en-US" w:eastAsia="ja-JP" w:bidi="ar-SA"/>
    </w:rPr>
  </w:style>
  <w:style w:type="paragraph" w:styleId="Subtitle">
    <w:name w:val="Subtitle"/>
    <w:basedOn w:val="Normal"/>
    <w:next w:val="Normal"/>
    <w:link w:val="SubtitleChar"/>
    <w:uiPriority w:val="11"/>
    <w:qFormat/>
    <w:rsid w:val="00D05374"/>
    <w:pPr>
      <w:numPr>
        <w:ilvl w:val="1"/>
      </w:numPr>
      <w:spacing w:after="200" w:line="276" w:lineRule="auto"/>
    </w:pPr>
    <w:rPr>
      <w:rFonts w:asciiTheme="majorHAnsi" w:eastAsiaTheme="majorEastAsia" w:hAnsiTheme="majorHAnsi" w:cstheme="majorBidi"/>
      <w:i/>
      <w:iCs/>
      <w:color w:val="5B9BD5" w:themeColor="accent1"/>
      <w:spacing w:val="15"/>
      <w:sz w:val="24"/>
      <w:szCs w:val="24"/>
      <w:lang w:val="en-US" w:eastAsia="ja-JP" w:bidi="ar-SA"/>
    </w:rPr>
  </w:style>
  <w:style w:type="character" w:customStyle="1" w:styleId="SubtitleChar">
    <w:name w:val="Subtitle Char"/>
    <w:basedOn w:val="DefaultParagraphFont"/>
    <w:link w:val="Subtitle"/>
    <w:uiPriority w:val="11"/>
    <w:rsid w:val="00D05374"/>
    <w:rPr>
      <w:rFonts w:asciiTheme="majorHAnsi" w:eastAsiaTheme="majorEastAsia" w:hAnsiTheme="majorHAnsi" w:cstheme="majorBidi"/>
      <w:i/>
      <w:iCs/>
      <w:color w:val="5B9BD5" w:themeColor="accent1"/>
      <w:spacing w:val="15"/>
      <w:sz w:val="24"/>
      <w:szCs w:val="24"/>
      <w:lang w:val="en-US" w:eastAsia="ja-JP" w:bidi="ar-SA"/>
    </w:rPr>
  </w:style>
  <w:style w:type="paragraph" w:styleId="TOC3">
    <w:name w:val="toc 3"/>
    <w:basedOn w:val="Normal"/>
    <w:next w:val="Normal"/>
    <w:autoRedefine/>
    <w:uiPriority w:val="39"/>
    <w:unhideWhenUsed/>
    <w:rsid w:val="002D5C70"/>
    <w:pPr>
      <w:spacing w:after="100"/>
      <w:ind w:left="440"/>
    </w:pPr>
  </w:style>
  <w:style w:type="paragraph" w:customStyle="1" w:styleId="xmsonormal">
    <w:name w:val="x_msonormal"/>
    <w:basedOn w:val="Normal"/>
    <w:rsid w:val="00930ADB"/>
    <w:pPr>
      <w:spacing w:after="0" w:line="240" w:lineRule="auto"/>
    </w:pPr>
    <w:rPr>
      <w:rFonts w:ascii="Calibri" w:hAnsi="Calibri" w:cs="Calibri"/>
      <w:lang w:eastAsia="en-GB" w:bidi="ar-SA"/>
    </w:rPr>
  </w:style>
  <w:style w:type="character" w:customStyle="1" w:styleId="screenreader-only">
    <w:name w:val="screenreader-only"/>
    <w:basedOn w:val="DefaultParagraphFont"/>
    <w:rsid w:val="00B8089F"/>
  </w:style>
  <w:style w:type="character" w:styleId="UnresolvedMention">
    <w:name w:val="Unresolved Mention"/>
    <w:basedOn w:val="DefaultParagraphFont"/>
    <w:uiPriority w:val="99"/>
    <w:semiHidden/>
    <w:unhideWhenUsed/>
    <w:rsid w:val="00CB3DA0"/>
    <w:rPr>
      <w:color w:val="605E5C"/>
      <w:shd w:val="clear" w:color="auto" w:fill="E1DFDD"/>
    </w:rPr>
  </w:style>
  <w:style w:type="paragraph" w:customStyle="1" w:styleId="xxmsonormal">
    <w:name w:val="x_xmsonormal"/>
    <w:basedOn w:val="Normal"/>
    <w:rsid w:val="00494646"/>
    <w:pPr>
      <w:spacing w:after="0" w:line="240" w:lineRule="auto"/>
    </w:pPr>
    <w:rPr>
      <w:rFonts w:ascii="Calibri" w:hAnsi="Calibri" w:cs="Calibri"/>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8107">
      <w:bodyDiv w:val="1"/>
      <w:marLeft w:val="0"/>
      <w:marRight w:val="0"/>
      <w:marTop w:val="0"/>
      <w:marBottom w:val="0"/>
      <w:divBdr>
        <w:top w:val="none" w:sz="0" w:space="0" w:color="auto"/>
        <w:left w:val="none" w:sz="0" w:space="0" w:color="auto"/>
        <w:bottom w:val="none" w:sz="0" w:space="0" w:color="auto"/>
        <w:right w:val="none" w:sz="0" w:space="0" w:color="auto"/>
      </w:divBdr>
    </w:div>
    <w:div w:id="63644762">
      <w:bodyDiv w:val="1"/>
      <w:marLeft w:val="0"/>
      <w:marRight w:val="0"/>
      <w:marTop w:val="0"/>
      <w:marBottom w:val="0"/>
      <w:divBdr>
        <w:top w:val="none" w:sz="0" w:space="0" w:color="auto"/>
        <w:left w:val="none" w:sz="0" w:space="0" w:color="auto"/>
        <w:bottom w:val="none" w:sz="0" w:space="0" w:color="auto"/>
        <w:right w:val="none" w:sz="0" w:space="0" w:color="auto"/>
      </w:divBdr>
    </w:div>
    <w:div w:id="209271843">
      <w:bodyDiv w:val="1"/>
      <w:marLeft w:val="0"/>
      <w:marRight w:val="0"/>
      <w:marTop w:val="0"/>
      <w:marBottom w:val="0"/>
      <w:divBdr>
        <w:top w:val="none" w:sz="0" w:space="0" w:color="auto"/>
        <w:left w:val="none" w:sz="0" w:space="0" w:color="auto"/>
        <w:bottom w:val="none" w:sz="0" w:space="0" w:color="auto"/>
        <w:right w:val="none" w:sz="0" w:space="0" w:color="auto"/>
      </w:divBdr>
    </w:div>
    <w:div w:id="254098014">
      <w:bodyDiv w:val="1"/>
      <w:marLeft w:val="0"/>
      <w:marRight w:val="0"/>
      <w:marTop w:val="0"/>
      <w:marBottom w:val="0"/>
      <w:divBdr>
        <w:top w:val="none" w:sz="0" w:space="0" w:color="auto"/>
        <w:left w:val="none" w:sz="0" w:space="0" w:color="auto"/>
        <w:bottom w:val="none" w:sz="0" w:space="0" w:color="auto"/>
        <w:right w:val="none" w:sz="0" w:space="0" w:color="auto"/>
      </w:divBdr>
    </w:div>
    <w:div w:id="285089966">
      <w:bodyDiv w:val="1"/>
      <w:marLeft w:val="0"/>
      <w:marRight w:val="0"/>
      <w:marTop w:val="0"/>
      <w:marBottom w:val="0"/>
      <w:divBdr>
        <w:top w:val="none" w:sz="0" w:space="0" w:color="auto"/>
        <w:left w:val="none" w:sz="0" w:space="0" w:color="auto"/>
        <w:bottom w:val="none" w:sz="0" w:space="0" w:color="auto"/>
        <w:right w:val="none" w:sz="0" w:space="0" w:color="auto"/>
      </w:divBdr>
    </w:div>
    <w:div w:id="347372893">
      <w:bodyDiv w:val="1"/>
      <w:marLeft w:val="0"/>
      <w:marRight w:val="0"/>
      <w:marTop w:val="0"/>
      <w:marBottom w:val="0"/>
      <w:divBdr>
        <w:top w:val="none" w:sz="0" w:space="0" w:color="auto"/>
        <w:left w:val="none" w:sz="0" w:space="0" w:color="auto"/>
        <w:bottom w:val="none" w:sz="0" w:space="0" w:color="auto"/>
        <w:right w:val="none" w:sz="0" w:space="0" w:color="auto"/>
      </w:divBdr>
    </w:div>
    <w:div w:id="415371888">
      <w:bodyDiv w:val="1"/>
      <w:marLeft w:val="0"/>
      <w:marRight w:val="0"/>
      <w:marTop w:val="0"/>
      <w:marBottom w:val="0"/>
      <w:divBdr>
        <w:top w:val="none" w:sz="0" w:space="0" w:color="auto"/>
        <w:left w:val="none" w:sz="0" w:space="0" w:color="auto"/>
        <w:bottom w:val="none" w:sz="0" w:space="0" w:color="auto"/>
        <w:right w:val="none" w:sz="0" w:space="0" w:color="auto"/>
      </w:divBdr>
    </w:div>
    <w:div w:id="431055526">
      <w:bodyDiv w:val="1"/>
      <w:marLeft w:val="0"/>
      <w:marRight w:val="0"/>
      <w:marTop w:val="0"/>
      <w:marBottom w:val="0"/>
      <w:divBdr>
        <w:top w:val="none" w:sz="0" w:space="0" w:color="auto"/>
        <w:left w:val="none" w:sz="0" w:space="0" w:color="auto"/>
        <w:bottom w:val="none" w:sz="0" w:space="0" w:color="auto"/>
        <w:right w:val="none" w:sz="0" w:space="0" w:color="auto"/>
      </w:divBdr>
    </w:div>
    <w:div w:id="434252743">
      <w:bodyDiv w:val="1"/>
      <w:marLeft w:val="0"/>
      <w:marRight w:val="0"/>
      <w:marTop w:val="0"/>
      <w:marBottom w:val="0"/>
      <w:divBdr>
        <w:top w:val="none" w:sz="0" w:space="0" w:color="auto"/>
        <w:left w:val="none" w:sz="0" w:space="0" w:color="auto"/>
        <w:bottom w:val="none" w:sz="0" w:space="0" w:color="auto"/>
        <w:right w:val="none" w:sz="0" w:space="0" w:color="auto"/>
      </w:divBdr>
    </w:div>
    <w:div w:id="463429511">
      <w:bodyDiv w:val="1"/>
      <w:marLeft w:val="0"/>
      <w:marRight w:val="0"/>
      <w:marTop w:val="0"/>
      <w:marBottom w:val="0"/>
      <w:divBdr>
        <w:top w:val="none" w:sz="0" w:space="0" w:color="auto"/>
        <w:left w:val="none" w:sz="0" w:space="0" w:color="auto"/>
        <w:bottom w:val="none" w:sz="0" w:space="0" w:color="auto"/>
        <w:right w:val="none" w:sz="0" w:space="0" w:color="auto"/>
      </w:divBdr>
    </w:div>
    <w:div w:id="485828653">
      <w:bodyDiv w:val="1"/>
      <w:marLeft w:val="0"/>
      <w:marRight w:val="0"/>
      <w:marTop w:val="0"/>
      <w:marBottom w:val="0"/>
      <w:divBdr>
        <w:top w:val="none" w:sz="0" w:space="0" w:color="auto"/>
        <w:left w:val="none" w:sz="0" w:space="0" w:color="auto"/>
        <w:bottom w:val="none" w:sz="0" w:space="0" w:color="auto"/>
        <w:right w:val="none" w:sz="0" w:space="0" w:color="auto"/>
      </w:divBdr>
    </w:div>
    <w:div w:id="629287255">
      <w:bodyDiv w:val="1"/>
      <w:marLeft w:val="0"/>
      <w:marRight w:val="0"/>
      <w:marTop w:val="0"/>
      <w:marBottom w:val="0"/>
      <w:divBdr>
        <w:top w:val="none" w:sz="0" w:space="0" w:color="auto"/>
        <w:left w:val="none" w:sz="0" w:space="0" w:color="auto"/>
        <w:bottom w:val="none" w:sz="0" w:space="0" w:color="auto"/>
        <w:right w:val="none" w:sz="0" w:space="0" w:color="auto"/>
      </w:divBdr>
    </w:div>
    <w:div w:id="741879090">
      <w:bodyDiv w:val="1"/>
      <w:marLeft w:val="0"/>
      <w:marRight w:val="0"/>
      <w:marTop w:val="0"/>
      <w:marBottom w:val="0"/>
      <w:divBdr>
        <w:top w:val="none" w:sz="0" w:space="0" w:color="auto"/>
        <w:left w:val="none" w:sz="0" w:space="0" w:color="auto"/>
        <w:bottom w:val="none" w:sz="0" w:space="0" w:color="auto"/>
        <w:right w:val="none" w:sz="0" w:space="0" w:color="auto"/>
      </w:divBdr>
    </w:div>
    <w:div w:id="827523536">
      <w:bodyDiv w:val="1"/>
      <w:marLeft w:val="0"/>
      <w:marRight w:val="0"/>
      <w:marTop w:val="0"/>
      <w:marBottom w:val="0"/>
      <w:divBdr>
        <w:top w:val="none" w:sz="0" w:space="0" w:color="auto"/>
        <w:left w:val="none" w:sz="0" w:space="0" w:color="auto"/>
        <w:bottom w:val="none" w:sz="0" w:space="0" w:color="auto"/>
        <w:right w:val="none" w:sz="0" w:space="0" w:color="auto"/>
      </w:divBdr>
    </w:div>
    <w:div w:id="836653821">
      <w:bodyDiv w:val="1"/>
      <w:marLeft w:val="0"/>
      <w:marRight w:val="0"/>
      <w:marTop w:val="0"/>
      <w:marBottom w:val="0"/>
      <w:divBdr>
        <w:top w:val="none" w:sz="0" w:space="0" w:color="auto"/>
        <w:left w:val="none" w:sz="0" w:space="0" w:color="auto"/>
        <w:bottom w:val="none" w:sz="0" w:space="0" w:color="auto"/>
        <w:right w:val="none" w:sz="0" w:space="0" w:color="auto"/>
      </w:divBdr>
    </w:div>
    <w:div w:id="918707342">
      <w:bodyDiv w:val="1"/>
      <w:marLeft w:val="0"/>
      <w:marRight w:val="0"/>
      <w:marTop w:val="0"/>
      <w:marBottom w:val="0"/>
      <w:divBdr>
        <w:top w:val="none" w:sz="0" w:space="0" w:color="auto"/>
        <w:left w:val="none" w:sz="0" w:space="0" w:color="auto"/>
        <w:bottom w:val="none" w:sz="0" w:space="0" w:color="auto"/>
        <w:right w:val="none" w:sz="0" w:space="0" w:color="auto"/>
      </w:divBdr>
    </w:div>
    <w:div w:id="926427978">
      <w:bodyDiv w:val="1"/>
      <w:marLeft w:val="0"/>
      <w:marRight w:val="0"/>
      <w:marTop w:val="0"/>
      <w:marBottom w:val="0"/>
      <w:divBdr>
        <w:top w:val="none" w:sz="0" w:space="0" w:color="auto"/>
        <w:left w:val="none" w:sz="0" w:space="0" w:color="auto"/>
        <w:bottom w:val="none" w:sz="0" w:space="0" w:color="auto"/>
        <w:right w:val="none" w:sz="0" w:space="0" w:color="auto"/>
      </w:divBdr>
    </w:div>
    <w:div w:id="952008277">
      <w:bodyDiv w:val="1"/>
      <w:marLeft w:val="0"/>
      <w:marRight w:val="0"/>
      <w:marTop w:val="0"/>
      <w:marBottom w:val="0"/>
      <w:divBdr>
        <w:top w:val="none" w:sz="0" w:space="0" w:color="auto"/>
        <w:left w:val="none" w:sz="0" w:space="0" w:color="auto"/>
        <w:bottom w:val="none" w:sz="0" w:space="0" w:color="auto"/>
        <w:right w:val="none" w:sz="0" w:space="0" w:color="auto"/>
      </w:divBdr>
    </w:div>
    <w:div w:id="1018965371">
      <w:bodyDiv w:val="1"/>
      <w:marLeft w:val="0"/>
      <w:marRight w:val="0"/>
      <w:marTop w:val="0"/>
      <w:marBottom w:val="0"/>
      <w:divBdr>
        <w:top w:val="none" w:sz="0" w:space="0" w:color="auto"/>
        <w:left w:val="none" w:sz="0" w:space="0" w:color="auto"/>
        <w:bottom w:val="none" w:sz="0" w:space="0" w:color="auto"/>
        <w:right w:val="none" w:sz="0" w:space="0" w:color="auto"/>
      </w:divBdr>
    </w:div>
    <w:div w:id="1023871216">
      <w:bodyDiv w:val="1"/>
      <w:marLeft w:val="0"/>
      <w:marRight w:val="0"/>
      <w:marTop w:val="0"/>
      <w:marBottom w:val="0"/>
      <w:divBdr>
        <w:top w:val="none" w:sz="0" w:space="0" w:color="auto"/>
        <w:left w:val="none" w:sz="0" w:space="0" w:color="auto"/>
        <w:bottom w:val="none" w:sz="0" w:space="0" w:color="auto"/>
        <w:right w:val="none" w:sz="0" w:space="0" w:color="auto"/>
      </w:divBdr>
    </w:div>
    <w:div w:id="1064598721">
      <w:bodyDiv w:val="1"/>
      <w:marLeft w:val="0"/>
      <w:marRight w:val="0"/>
      <w:marTop w:val="0"/>
      <w:marBottom w:val="0"/>
      <w:divBdr>
        <w:top w:val="none" w:sz="0" w:space="0" w:color="auto"/>
        <w:left w:val="none" w:sz="0" w:space="0" w:color="auto"/>
        <w:bottom w:val="none" w:sz="0" w:space="0" w:color="auto"/>
        <w:right w:val="none" w:sz="0" w:space="0" w:color="auto"/>
      </w:divBdr>
    </w:div>
    <w:div w:id="1069963991">
      <w:bodyDiv w:val="1"/>
      <w:marLeft w:val="0"/>
      <w:marRight w:val="0"/>
      <w:marTop w:val="0"/>
      <w:marBottom w:val="0"/>
      <w:divBdr>
        <w:top w:val="none" w:sz="0" w:space="0" w:color="auto"/>
        <w:left w:val="none" w:sz="0" w:space="0" w:color="auto"/>
        <w:bottom w:val="none" w:sz="0" w:space="0" w:color="auto"/>
        <w:right w:val="none" w:sz="0" w:space="0" w:color="auto"/>
      </w:divBdr>
    </w:div>
    <w:div w:id="1078015751">
      <w:bodyDiv w:val="1"/>
      <w:marLeft w:val="0"/>
      <w:marRight w:val="0"/>
      <w:marTop w:val="0"/>
      <w:marBottom w:val="0"/>
      <w:divBdr>
        <w:top w:val="none" w:sz="0" w:space="0" w:color="auto"/>
        <w:left w:val="none" w:sz="0" w:space="0" w:color="auto"/>
        <w:bottom w:val="none" w:sz="0" w:space="0" w:color="auto"/>
        <w:right w:val="none" w:sz="0" w:space="0" w:color="auto"/>
      </w:divBdr>
    </w:div>
    <w:div w:id="1124419290">
      <w:bodyDiv w:val="1"/>
      <w:marLeft w:val="0"/>
      <w:marRight w:val="0"/>
      <w:marTop w:val="0"/>
      <w:marBottom w:val="0"/>
      <w:divBdr>
        <w:top w:val="none" w:sz="0" w:space="0" w:color="auto"/>
        <w:left w:val="none" w:sz="0" w:space="0" w:color="auto"/>
        <w:bottom w:val="none" w:sz="0" w:space="0" w:color="auto"/>
        <w:right w:val="none" w:sz="0" w:space="0" w:color="auto"/>
      </w:divBdr>
    </w:div>
    <w:div w:id="1130637103">
      <w:bodyDiv w:val="1"/>
      <w:marLeft w:val="0"/>
      <w:marRight w:val="0"/>
      <w:marTop w:val="0"/>
      <w:marBottom w:val="0"/>
      <w:divBdr>
        <w:top w:val="none" w:sz="0" w:space="0" w:color="auto"/>
        <w:left w:val="none" w:sz="0" w:space="0" w:color="auto"/>
        <w:bottom w:val="none" w:sz="0" w:space="0" w:color="auto"/>
        <w:right w:val="none" w:sz="0" w:space="0" w:color="auto"/>
      </w:divBdr>
    </w:div>
    <w:div w:id="1154030289">
      <w:bodyDiv w:val="1"/>
      <w:marLeft w:val="0"/>
      <w:marRight w:val="0"/>
      <w:marTop w:val="0"/>
      <w:marBottom w:val="0"/>
      <w:divBdr>
        <w:top w:val="none" w:sz="0" w:space="0" w:color="auto"/>
        <w:left w:val="none" w:sz="0" w:space="0" w:color="auto"/>
        <w:bottom w:val="none" w:sz="0" w:space="0" w:color="auto"/>
        <w:right w:val="none" w:sz="0" w:space="0" w:color="auto"/>
      </w:divBdr>
    </w:div>
    <w:div w:id="1165170130">
      <w:bodyDiv w:val="1"/>
      <w:marLeft w:val="0"/>
      <w:marRight w:val="0"/>
      <w:marTop w:val="0"/>
      <w:marBottom w:val="0"/>
      <w:divBdr>
        <w:top w:val="none" w:sz="0" w:space="0" w:color="auto"/>
        <w:left w:val="none" w:sz="0" w:space="0" w:color="auto"/>
        <w:bottom w:val="none" w:sz="0" w:space="0" w:color="auto"/>
        <w:right w:val="none" w:sz="0" w:space="0" w:color="auto"/>
      </w:divBdr>
    </w:div>
    <w:div w:id="1250893755">
      <w:bodyDiv w:val="1"/>
      <w:marLeft w:val="0"/>
      <w:marRight w:val="0"/>
      <w:marTop w:val="0"/>
      <w:marBottom w:val="0"/>
      <w:divBdr>
        <w:top w:val="none" w:sz="0" w:space="0" w:color="auto"/>
        <w:left w:val="none" w:sz="0" w:space="0" w:color="auto"/>
        <w:bottom w:val="none" w:sz="0" w:space="0" w:color="auto"/>
        <w:right w:val="none" w:sz="0" w:space="0" w:color="auto"/>
      </w:divBdr>
    </w:div>
    <w:div w:id="1318262085">
      <w:bodyDiv w:val="1"/>
      <w:marLeft w:val="0"/>
      <w:marRight w:val="0"/>
      <w:marTop w:val="0"/>
      <w:marBottom w:val="0"/>
      <w:divBdr>
        <w:top w:val="none" w:sz="0" w:space="0" w:color="auto"/>
        <w:left w:val="none" w:sz="0" w:space="0" w:color="auto"/>
        <w:bottom w:val="none" w:sz="0" w:space="0" w:color="auto"/>
        <w:right w:val="none" w:sz="0" w:space="0" w:color="auto"/>
      </w:divBdr>
    </w:div>
    <w:div w:id="1393115079">
      <w:bodyDiv w:val="1"/>
      <w:marLeft w:val="0"/>
      <w:marRight w:val="0"/>
      <w:marTop w:val="0"/>
      <w:marBottom w:val="0"/>
      <w:divBdr>
        <w:top w:val="none" w:sz="0" w:space="0" w:color="auto"/>
        <w:left w:val="none" w:sz="0" w:space="0" w:color="auto"/>
        <w:bottom w:val="none" w:sz="0" w:space="0" w:color="auto"/>
        <w:right w:val="none" w:sz="0" w:space="0" w:color="auto"/>
      </w:divBdr>
    </w:div>
    <w:div w:id="1474177655">
      <w:bodyDiv w:val="1"/>
      <w:marLeft w:val="0"/>
      <w:marRight w:val="0"/>
      <w:marTop w:val="0"/>
      <w:marBottom w:val="0"/>
      <w:divBdr>
        <w:top w:val="none" w:sz="0" w:space="0" w:color="auto"/>
        <w:left w:val="none" w:sz="0" w:space="0" w:color="auto"/>
        <w:bottom w:val="none" w:sz="0" w:space="0" w:color="auto"/>
        <w:right w:val="none" w:sz="0" w:space="0" w:color="auto"/>
      </w:divBdr>
    </w:div>
    <w:div w:id="1562671241">
      <w:bodyDiv w:val="1"/>
      <w:marLeft w:val="0"/>
      <w:marRight w:val="0"/>
      <w:marTop w:val="0"/>
      <w:marBottom w:val="0"/>
      <w:divBdr>
        <w:top w:val="none" w:sz="0" w:space="0" w:color="auto"/>
        <w:left w:val="none" w:sz="0" w:space="0" w:color="auto"/>
        <w:bottom w:val="none" w:sz="0" w:space="0" w:color="auto"/>
        <w:right w:val="none" w:sz="0" w:space="0" w:color="auto"/>
      </w:divBdr>
    </w:div>
    <w:div w:id="1577125255">
      <w:bodyDiv w:val="1"/>
      <w:marLeft w:val="0"/>
      <w:marRight w:val="0"/>
      <w:marTop w:val="0"/>
      <w:marBottom w:val="0"/>
      <w:divBdr>
        <w:top w:val="none" w:sz="0" w:space="0" w:color="auto"/>
        <w:left w:val="none" w:sz="0" w:space="0" w:color="auto"/>
        <w:bottom w:val="none" w:sz="0" w:space="0" w:color="auto"/>
        <w:right w:val="none" w:sz="0" w:space="0" w:color="auto"/>
      </w:divBdr>
    </w:div>
    <w:div w:id="1580287662">
      <w:bodyDiv w:val="1"/>
      <w:marLeft w:val="0"/>
      <w:marRight w:val="0"/>
      <w:marTop w:val="0"/>
      <w:marBottom w:val="0"/>
      <w:divBdr>
        <w:top w:val="none" w:sz="0" w:space="0" w:color="auto"/>
        <w:left w:val="none" w:sz="0" w:space="0" w:color="auto"/>
        <w:bottom w:val="none" w:sz="0" w:space="0" w:color="auto"/>
        <w:right w:val="none" w:sz="0" w:space="0" w:color="auto"/>
      </w:divBdr>
    </w:div>
    <w:div w:id="1675111347">
      <w:bodyDiv w:val="1"/>
      <w:marLeft w:val="0"/>
      <w:marRight w:val="0"/>
      <w:marTop w:val="0"/>
      <w:marBottom w:val="0"/>
      <w:divBdr>
        <w:top w:val="none" w:sz="0" w:space="0" w:color="auto"/>
        <w:left w:val="none" w:sz="0" w:space="0" w:color="auto"/>
        <w:bottom w:val="none" w:sz="0" w:space="0" w:color="auto"/>
        <w:right w:val="none" w:sz="0" w:space="0" w:color="auto"/>
      </w:divBdr>
      <w:divsChild>
        <w:div w:id="1238789097">
          <w:marLeft w:val="0"/>
          <w:marRight w:val="0"/>
          <w:marTop w:val="0"/>
          <w:marBottom w:val="0"/>
          <w:divBdr>
            <w:top w:val="none" w:sz="0" w:space="0" w:color="auto"/>
            <w:left w:val="none" w:sz="0" w:space="0" w:color="auto"/>
            <w:bottom w:val="none" w:sz="0" w:space="0" w:color="auto"/>
            <w:right w:val="none" w:sz="0" w:space="0" w:color="auto"/>
          </w:divBdr>
          <w:divsChild>
            <w:div w:id="1492480173">
              <w:marLeft w:val="0"/>
              <w:marRight w:val="0"/>
              <w:marTop w:val="0"/>
              <w:marBottom w:val="0"/>
              <w:divBdr>
                <w:top w:val="none" w:sz="0" w:space="0" w:color="auto"/>
                <w:left w:val="none" w:sz="0" w:space="0" w:color="auto"/>
                <w:bottom w:val="none" w:sz="0" w:space="0" w:color="auto"/>
                <w:right w:val="none" w:sz="0" w:space="0" w:color="auto"/>
              </w:divBdr>
              <w:divsChild>
                <w:div w:id="739907011">
                  <w:marLeft w:val="0"/>
                  <w:marRight w:val="0"/>
                  <w:marTop w:val="0"/>
                  <w:marBottom w:val="0"/>
                  <w:divBdr>
                    <w:top w:val="none" w:sz="0" w:space="0" w:color="auto"/>
                    <w:left w:val="none" w:sz="0" w:space="0" w:color="auto"/>
                    <w:bottom w:val="none" w:sz="0" w:space="0" w:color="auto"/>
                    <w:right w:val="none" w:sz="0" w:space="0" w:color="auto"/>
                  </w:divBdr>
                  <w:divsChild>
                    <w:div w:id="429669064">
                      <w:marLeft w:val="0"/>
                      <w:marRight w:val="0"/>
                      <w:marTop w:val="0"/>
                      <w:marBottom w:val="0"/>
                      <w:divBdr>
                        <w:top w:val="none" w:sz="0" w:space="0" w:color="auto"/>
                        <w:left w:val="none" w:sz="0" w:space="0" w:color="auto"/>
                        <w:bottom w:val="none" w:sz="0" w:space="0" w:color="auto"/>
                        <w:right w:val="none" w:sz="0" w:space="0" w:color="auto"/>
                      </w:divBdr>
                      <w:divsChild>
                        <w:div w:id="1892958356">
                          <w:marLeft w:val="0"/>
                          <w:marRight w:val="0"/>
                          <w:marTop w:val="0"/>
                          <w:marBottom w:val="0"/>
                          <w:divBdr>
                            <w:top w:val="none" w:sz="0" w:space="0" w:color="auto"/>
                            <w:left w:val="none" w:sz="0" w:space="0" w:color="auto"/>
                            <w:bottom w:val="none" w:sz="0" w:space="0" w:color="auto"/>
                            <w:right w:val="none" w:sz="0" w:space="0" w:color="auto"/>
                          </w:divBdr>
                          <w:divsChild>
                            <w:div w:id="16258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88076">
      <w:bodyDiv w:val="1"/>
      <w:marLeft w:val="0"/>
      <w:marRight w:val="0"/>
      <w:marTop w:val="0"/>
      <w:marBottom w:val="0"/>
      <w:divBdr>
        <w:top w:val="none" w:sz="0" w:space="0" w:color="auto"/>
        <w:left w:val="none" w:sz="0" w:space="0" w:color="auto"/>
        <w:bottom w:val="none" w:sz="0" w:space="0" w:color="auto"/>
        <w:right w:val="none" w:sz="0" w:space="0" w:color="auto"/>
      </w:divBdr>
    </w:div>
    <w:div w:id="2025549859">
      <w:bodyDiv w:val="1"/>
      <w:marLeft w:val="0"/>
      <w:marRight w:val="0"/>
      <w:marTop w:val="0"/>
      <w:marBottom w:val="0"/>
      <w:divBdr>
        <w:top w:val="none" w:sz="0" w:space="0" w:color="auto"/>
        <w:left w:val="none" w:sz="0" w:space="0" w:color="auto"/>
        <w:bottom w:val="none" w:sz="0" w:space="0" w:color="auto"/>
        <w:right w:val="none" w:sz="0" w:space="0" w:color="auto"/>
      </w:divBdr>
    </w:div>
    <w:div w:id="2027294409">
      <w:bodyDiv w:val="1"/>
      <w:marLeft w:val="0"/>
      <w:marRight w:val="0"/>
      <w:marTop w:val="0"/>
      <w:marBottom w:val="0"/>
      <w:divBdr>
        <w:top w:val="none" w:sz="0" w:space="0" w:color="auto"/>
        <w:left w:val="none" w:sz="0" w:space="0" w:color="auto"/>
        <w:bottom w:val="none" w:sz="0" w:space="0" w:color="auto"/>
        <w:right w:val="none" w:sz="0" w:space="0" w:color="auto"/>
      </w:divBdr>
    </w:div>
    <w:div w:id="210580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Lambert@sussex.ac.uk" TargetMode="External"/><Relationship Id="rId18" Type="http://schemas.openxmlformats.org/officeDocument/2006/relationships/hyperlink" Target="mailto:S.M.Velluti@sussex.ac.uk" TargetMode="External"/><Relationship Id="rId26" Type="http://schemas.openxmlformats.org/officeDocument/2006/relationships/hyperlink" Target="http://www.sussex.ac.uk/lps/internal/students/transfers" TargetMode="External"/><Relationship Id="rId39" Type="http://schemas.openxmlformats.org/officeDocument/2006/relationships/hyperlink" Target="http://www.sussex.ac.uk/skillshub/?id=387" TargetMode="External"/><Relationship Id="rId21" Type="http://schemas.openxmlformats.org/officeDocument/2006/relationships/hyperlink" Target="http://www.sussex.ac.uk/lps/internal/students/studentmentors" TargetMode="External"/><Relationship Id="rId34" Type="http://schemas.openxmlformats.org/officeDocument/2006/relationships/hyperlink" Target="http://www.sussex.ac.uk/skillshub/?id=287" TargetMode="External"/><Relationship Id="rId42" Type="http://schemas.openxmlformats.org/officeDocument/2006/relationships/hyperlink" Target="http://www.sussex.ac.uk/skillshub/?id=250" TargetMode="External"/><Relationship Id="rId47" Type="http://schemas.openxmlformats.org/officeDocument/2006/relationships/hyperlink" Target="https://nca.legal/process/assigned-requirements/" TargetMode="External"/><Relationship Id="rId50" Type="http://schemas.openxmlformats.org/officeDocument/2006/relationships/hyperlink" Target="mailto:studentlifecentre@sussex.ac.uk"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anguages@sussex.ac.uk" TargetMode="External"/><Relationship Id="rId29" Type="http://schemas.openxmlformats.org/officeDocument/2006/relationships/hyperlink" Target="http://www.sussex.ac.uk/library" TargetMode="External"/><Relationship Id="rId11" Type="http://schemas.openxmlformats.org/officeDocument/2006/relationships/hyperlink" Target="mailto:D.Mcgillivray@sussex.ac.uk" TargetMode="External"/><Relationship Id="rId24" Type="http://schemas.openxmlformats.org/officeDocument/2006/relationships/hyperlink" Target="https://www.sussex.ac.uk/study/undergraduate/study-abroad" TargetMode="External"/><Relationship Id="rId32" Type="http://schemas.openxmlformats.org/officeDocument/2006/relationships/hyperlink" Target="http://www.sussex.ac.uk/adqe/standards/examsandassessment/ec" TargetMode="External"/><Relationship Id="rId37" Type="http://schemas.openxmlformats.org/officeDocument/2006/relationships/hyperlink" Target="http://www.sussex.ac.uk/skillshub/" TargetMode="External"/><Relationship Id="rId40" Type="http://schemas.openxmlformats.org/officeDocument/2006/relationships/hyperlink" Target="http://www.sussex.ac.uk/skillshub/?id=251" TargetMode="External"/><Relationship Id="rId45" Type="http://schemas.openxmlformats.org/officeDocument/2006/relationships/hyperlink" Target="https://www.sra.org.uk/home/hot-topics/solicitors-qualifying-examination/" TargetMode="External"/><Relationship Id="rId53" Type="http://schemas.openxmlformats.org/officeDocument/2006/relationships/hyperlink" Target="http://www.sussex.ac.uk/lps/internal/students"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mailto:ja531@sussex.ac.uk" TargetMode="External"/><Relationship Id="rId31" Type="http://schemas.openxmlformats.org/officeDocument/2006/relationships/hyperlink" Target="http://www.sussex.ac.uk/adqe/standards/examsandassessment/ra" TargetMode="External"/><Relationship Id="rId44" Type="http://schemas.openxmlformats.org/officeDocument/2006/relationships/hyperlink" Target="http://www.sussex.ac.uk/adqe/standards/academicmisconduct/integrity" TargetMode="External"/><Relationship Id="rId5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H-Murison@sussex.ac.uk" TargetMode="External"/><Relationship Id="rId22" Type="http://schemas.openxmlformats.org/officeDocument/2006/relationships/hyperlink" Target="http://www.sussex.ac.uk/studentlifecentre/" TargetMode="External"/><Relationship Id="rId27" Type="http://schemas.openxmlformats.org/officeDocument/2006/relationships/hyperlink" Target="https://canvas.sussex.ac.uk" TargetMode="External"/><Relationship Id="rId30" Type="http://schemas.openxmlformats.org/officeDocument/2006/relationships/hyperlink" Target="http://www.sussex.ac.uk/skillshub" TargetMode="External"/><Relationship Id="rId35" Type="http://schemas.openxmlformats.org/officeDocument/2006/relationships/hyperlink" Target="https://student.sussex.ac.uk/complaints/against-you/misconduct" TargetMode="External"/><Relationship Id="rId43" Type="http://schemas.openxmlformats.org/officeDocument/2006/relationships/hyperlink" Target="http://www.sussex.ac.uk/skillshub/?id=348" TargetMode="External"/><Relationship Id="rId48" Type="http://schemas.openxmlformats.org/officeDocument/2006/relationships/hyperlink" Target="http://www.nca.lega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sussex.ac.uk/studentlifecentre/" TargetMode="External"/><Relationship Id="rId3" Type="http://schemas.openxmlformats.org/officeDocument/2006/relationships/styles" Target="styles.xml"/><Relationship Id="rId12" Type="http://schemas.openxmlformats.org/officeDocument/2006/relationships/hyperlink" Target="mailto:K.Durcan@sussex.ac.uk" TargetMode="External"/><Relationship Id="rId17" Type="http://schemas.openxmlformats.org/officeDocument/2006/relationships/hyperlink" Target="https://canvas.sussex.ac.uk/courses/19797/pages/year-tutors-and-course-co-ordinators?module_item_id=762959" TargetMode="External"/><Relationship Id="rId25" Type="http://schemas.openxmlformats.org/officeDocument/2006/relationships/hyperlink" Target="http://www.sussex.ac.uk/careers/jobs/placements" TargetMode="External"/><Relationship Id="rId33" Type="http://schemas.openxmlformats.org/officeDocument/2006/relationships/hyperlink" Target="http://www.sussex.ac.uk/s3/?id=58" TargetMode="External"/><Relationship Id="rId38" Type="http://schemas.openxmlformats.org/officeDocument/2006/relationships/hyperlink" Target="http://www.sussex.ac.uk/skillshub/?id=386" TargetMode="External"/><Relationship Id="rId46" Type="http://schemas.openxmlformats.org/officeDocument/2006/relationships/hyperlink" Target="https://www.barstandardsboard.org.uk/" TargetMode="External"/><Relationship Id="rId20" Type="http://schemas.openxmlformats.org/officeDocument/2006/relationships/hyperlink" Target="http://www.sussex.ac.uk/adqe/enhancement/studentengagement/studentreps" TargetMode="External"/><Relationship Id="rId41" Type="http://schemas.openxmlformats.org/officeDocument/2006/relationships/hyperlink" Target="http://www.sussex.ac.uk/skillshub/"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J.Maughan@sussex.ac.uk" TargetMode="External"/><Relationship Id="rId23" Type="http://schemas.openxmlformats.org/officeDocument/2006/relationships/hyperlink" Target="http://www.sussex.ac.uk/studentsupport/" TargetMode="External"/><Relationship Id="rId28" Type="http://schemas.openxmlformats.org/officeDocument/2006/relationships/hyperlink" Target="https://direct.sussex.ac.uk/login.php" TargetMode="External"/><Relationship Id="rId36" Type="http://schemas.openxmlformats.org/officeDocument/2006/relationships/hyperlink" Target="https://student.sussex.ac.uk/complaints/against-you/misconduct" TargetMode="External"/><Relationship Id="rId49" Type="http://schemas.openxmlformats.org/officeDocument/2006/relationships/hyperlink" Target="http://www.nca.lega/advis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FDFE6EFA-DCCC-43A1-B44A-E1B7277AF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7748</Words>
  <Characters>44165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51810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Hamilton-Border</dc:creator>
  <cp:keywords/>
  <dc:description/>
  <cp:lastModifiedBy>Charlotte</cp:lastModifiedBy>
  <cp:revision>2</cp:revision>
  <cp:lastPrinted>2020-09-24T07:03:00Z</cp:lastPrinted>
  <dcterms:created xsi:type="dcterms:W3CDTF">2021-09-01T11:07:00Z</dcterms:created>
  <dcterms:modified xsi:type="dcterms:W3CDTF">2021-09-01T11:07:00Z</dcterms:modified>
</cp:coreProperties>
</file>