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111" w:rsidRPr="00A10F25" w:rsidRDefault="00690111" w:rsidP="00B018BD">
      <w:pPr>
        <w:overflowPunct/>
        <w:autoSpaceDE/>
        <w:autoSpaceDN/>
        <w:adjustRightInd/>
        <w:ind w:left="360"/>
        <w:textAlignment w:val="auto"/>
        <w:rPr>
          <w:rFonts w:ascii="Arial" w:hAnsi="Arial" w:cs="Arial"/>
          <w:b/>
          <w:bCs/>
          <w:iCs/>
          <w:sz w:val="18"/>
          <w:szCs w:val="18"/>
          <w:u w:val="single"/>
        </w:rPr>
      </w:pPr>
      <w:r w:rsidRPr="00A10F25">
        <w:rPr>
          <w:rFonts w:ascii="Arial" w:hAnsi="Arial" w:cs="Arial"/>
          <w:b/>
          <w:bCs/>
          <w:iCs/>
          <w:sz w:val="18"/>
          <w:szCs w:val="18"/>
          <w:u w:val="single"/>
        </w:rPr>
        <w:t>GUIDANCE FOR CAOs ON PROCESSING UNDERGRADUATE COURSE TRANSFER REQUESTS</w:t>
      </w:r>
    </w:p>
    <w:p w:rsidR="002D216F" w:rsidRPr="00A10F25" w:rsidRDefault="002D216F">
      <w:pPr>
        <w:rPr>
          <w:rFonts w:ascii="Arial" w:hAnsi="Arial" w:cs="Arial"/>
        </w:rPr>
      </w:pPr>
    </w:p>
    <w:p w:rsidR="00A10F25" w:rsidRDefault="00B018BD">
      <w:pPr>
        <w:rPr>
          <w:rFonts w:ascii="Arial" w:hAnsi="Arial" w:cs="Arial"/>
          <w:i/>
          <w:sz w:val="20"/>
          <w:szCs w:val="20"/>
        </w:rPr>
      </w:pPr>
      <w:r w:rsidRPr="00B018BD">
        <w:rPr>
          <w:rFonts w:ascii="Arial" w:hAnsi="Arial" w:cs="Arial"/>
          <w:i/>
          <w:sz w:val="20"/>
          <w:szCs w:val="20"/>
        </w:rPr>
        <w:t xml:space="preserve">Please note that this process applies only to UG </w:t>
      </w:r>
      <w:r w:rsidR="004F0343">
        <w:rPr>
          <w:rFonts w:ascii="Arial" w:hAnsi="Arial" w:cs="Arial"/>
          <w:i/>
          <w:sz w:val="20"/>
          <w:szCs w:val="20"/>
        </w:rPr>
        <w:t xml:space="preserve">(including Foundation) </w:t>
      </w:r>
      <w:r w:rsidRPr="00B018BD">
        <w:rPr>
          <w:rFonts w:ascii="Arial" w:hAnsi="Arial" w:cs="Arial"/>
          <w:i/>
          <w:sz w:val="20"/>
          <w:szCs w:val="20"/>
        </w:rPr>
        <w:t xml:space="preserve">transfers where students are changing their degree subject(s).  </w:t>
      </w:r>
      <w:r w:rsidR="00EF7902">
        <w:rPr>
          <w:rFonts w:ascii="Arial" w:hAnsi="Arial" w:cs="Arial"/>
          <w:i/>
          <w:sz w:val="20"/>
          <w:szCs w:val="20"/>
        </w:rPr>
        <w:t xml:space="preserve">Please note that it may be used by students on a Foundation who wish to transfer </w:t>
      </w:r>
      <w:r w:rsidR="00343717">
        <w:rPr>
          <w:rFonts w:ascii="Arial" w:hAnsi="Arial" w:cs="Arial"/>
          <w:i/>
          <w:sz w:val="20"/>
          <w:szCs w:val="20"/>
        </w:rPr>
        <w:t xml:space="preserve">straight </w:t>
      </w:r>
      <w:r w:rsidR="00EF7902">
        <w:rPr>
          <w:rFonts w:ascii="Arial" w:hAnsi="Arial" w:cs="Arial"/>
          <w:i/>
          <w:sz w:val="20"/>
          <w:szCs w:val="20"/>
        </w:rPr>
        <w:t>onto a degree course for which they had al</w:t>
      </w:r>
      <w:r w:rsidR="00343717">
        <w:rPr>
          <w:rFonts w:ascii="Arial" w:hAnsi="Arial" w:cs="Arial"/>
          <w:i/>
          <w:sz w:val="20"/>
          <w:szCs w:val="20"/>
        </w:rPr>
        <w:t xml:space="preserve">ready met the entry requirements (in Semester 1 only).  </w:t>
      </w:r>
      <w:r w:rsidRPr="00B018BD">
        <w:rPr>
          <w:rFonts w:ascii="Arial" w:hAnsi="Arial" w:cs="Arial"/>
          <w:i/>
          <w:sz w:val="20"/>
          <w:szCs w:val="20"/>
        </w:rPr>
        <w:t xml:space="preserve">Students who wish to add or remove a </w:t>
      </w:r>
      <w:r w:rsidRPr="00C417BF">
        <w:rPr>
          <w:rFonts w:ascii="Arial" w:hAnsi="Arial" w:cs="Arial"/>
          <w:b/>
          <w:i/>
          <w:sz w:val="20"/>
          <w:szCs w:val="20"/>
        </w:rPr>
        <w:t>placement or study abroad year</w:t>
      </w:r>
      <w:r w:rsidRPr="00B018BD">
        <w:rPr>
          <w:rFonts w:ascii="Arial" w:hAnsi="Arial" w:cs="Arial"/>
          <w:i/>
          <w:sz w:val="20"/>
          <w:szCs w:val="20"/>
        </w:rPr>
        <w:t xml:space="preserve"> on their existing course </w:t>
      </w:r>
      <w:r>
        <w:rPr>
          <w:rFonts w:ascii="Arial" w:hAnsi="Arial" w:cs="Arial"/>
          <w:i/>
          <w:sz w:val="20"/>
          <w:szCs w:val="20"/>
        </w:rPr>
        <w:t>are</w:t>
      </w:r>
      <w:r w:rsidR="00343717">
        <w:rPr>
          <w:rFonts w:ascii="Arial" w:hAnsi="Arial" w:cs="Arial"/>
          <w:i/>
          <w:sz w:val="20"/>
          <w:szCs w:val="20"/>
        </w:rPr>
        <w:t xml:space="preserve"> </w:t>
      </w:r>
      <w:r w:rsidRPr="00B018BD">
        <w:rPr>
          <w:rFonts w:ascii="Arial" w:hAnsi="Arial" w:cs="Arial"/>
          <w:i/>
          <w:sz w:val="20"/>
          <w:szCs w:val="20"/>
        </w:rPr>
        <w:t>guided to contact their School Office rather than use the online transfer form</w:t>
      </w:r>
      <w:r>
        <w:rPr>
          <w:rFonts w:ascii="Arial" w:hAnsi="Arial" w:cs="Arial"/>
          <w:i/>
          <w:sz w:val="20"/>
          <w:szCs w:val="20"/>
        </w:rPr>
        <w:t xml:space="preserve">.  This is because we don’t require the same level of detail for these transfers and schools may not wish to implement them until a placement/study abroad host has been secured. </w:t>
      </w:r>
    </w:p>
    <w:p w:rsidR="00343717" w:rsidRDefault="00343717">
      <w:pPr>
        <w:rPr>
          <w:rFonts w:ascii="Arial" w:hAnsi="Arial" w:cs="Arial"/>
          <w:i/>
          <w:sz w:val="20"/>
          <w:szCs w:val="20"/>
        </w:rPr>
      </w:pPr>
    </w:p>
    <w:p w:rsidR="00B018BD" w:rsidRDefault="001E5A65">
      <w:pPr>
        <w:rPr>
          <w:rFonts w:ascii="Arial" w:hAnsi="Arial" w:cs="Arial"/>
          <w:i/>
          <w:sz w:val="20"/>
          <w:szCs w:val="20"/>
        </w:rPr>
      </w:pPr>
      <w:r>
        <w:rPr>
          <w:rFonts w:ascii="Arial" w:hAnsi="Arial" w:cs="Arial"/>
          <w:i/>
          <w:sz w:val="20"/>
          <w:szCs w:val="20"/>
        </w:rPr>
        <w:t xml:space="preserve">Students who wish to transfer </w:t>
      </w:r>
      <w:r w:rsidRPr="001E5A65">
        <w:rPr>
          <w:rFonts w:ascii="Arial" w:hAnsi="Arial" w:cs="Arial"/>
          <w:b/>
          <w:i/>
          <w:sz w:val="20"/>
          <w:szCs w:val="20"/>
        </w:rPr>
        <w:t>back to year 1 or year 0</w:t>
      </w:r>
      <w:r>
        <w:rPr>
          <w:rFonts w:ascii="Arial" w:hAnsi="Arial" w:cs="Arial"/>
          <w:i/>
          <w:sz w:val="20"/>
          <w:szCs w:val="20"/>
        </w:rPr>
        <w:t xml:space="preserve"> should apply directly to SSRO, who can process their transfer at any time.  All other transfers back to an earlier stage of study will be processed by schools (but SSRO are happy to provide guidance to CAOs </w:t>
      </w:r>
      <w:bookmarkStart w:id="0" w:name="_GoBack"/>
      <w:bookmarkEnd w:id="0"/>
      <w:r>
        <w:rPr>
          <w:rFonts w:ascii="Arial" w:hAnsi="Arial" w:cs="Arial"/>
          <w:i/>
          <w:sz w:val="20"/>
          <w:szCs w:val="20"/>
        </w:rPr>
        <w:t xml:space="preserve">on fees and visas).  </w:t>
      </w:r>
      <w:r>
        <w:rPr>
          <w:rFonts w:ascii="Arial" w:hAnsi="Arial" w:cs="Arial"/>
          <w:i/>
          <w:sz w:val="20"/>
          <w:szCs w:val="20"/>
        </w:rPr>
        <w:t xml:space="preserve">Students who wish to </w:t>
      </w:r>
      <w:r w:rsidRPr="001E5A65">
        <w:rPr>
          <w:rFonts w:ascii="Arial" w:hAnsi="Arial" w:cs="Arial"/>
          <w:b/>
          <w:i/>
          <w:sz w:val="20"/>
          <w:szCs w:val="20"/>
        </w:rPr>
        <w:t>temporarily withdraw</w:t>
      </w:r>
      <w:r>
        <w:rPr>
          <w:rFonts w:ascii="Arial" w:hAnsi="Arial" w:cs="Arial"/>
          <w:i/>
          <w:sz w:val="20"/>
          <w:szCs w:val="20"/>
        </w:rPr>
        <w:t xml:space="preserve"> and return to a different course in the next academic year may wish to discuss their transfer request outside of the standard transfer windows.  Schools may process transfers for these students may any time.  </w:t>
      </w:r>
    </w:p>
    <w:p w:rsidR="001E5A65" w:rsidRPr="00A10F25" w:rsidRDefault="001E5A65" w:rsidP="001E5A65">
      <w:pPr>
        <w:tabs>
          <w:tab w:val="left" w:pos="5925"/>
        </w:tabs>
        <w:rPr>
          <w:rFonts w:ascii="Arial" w:hAnsi="Arial" w:cs="Arial"/>
        </w:rPr>
      </w:pPr>
      <w:r>
        <w:rPr>
          <w:rFonts w:ascii="Arial" w:hAnsi="Arial" w:cs="Arial"/>
        </w:rPr>
        <w:tab/>
      </w:r>
    </w:p>
    <w:p w:rsidR="00A10F25" w:rsidRPr="00A10F25" w:rsidRDefault="00A10F25" w:rsidP="00A10F25">
      <w:pPr>
        <w:overflowPunct/>
        <w:autoSpaceDE/>
        <w:autoSpaceDN/>
        <w:adjustRightInd/>
        <w:textAlignment w:val="auto"/>
        <w:rPr>
          <w:rFonts w:ascii="Arial" w:hAnsi="Arial" w:cs="Arial"/>
          <w:b/>
          <w:u w:val="single"/>
        </w:rPr>
      </w:pPr>
      <w:r w:rsidRPr="00A10F25">
        <w:rPr>
          <w:rFonts w:ascii="Arial" w:hAnsi="Arial" w:cs="Arial"/>
          <w:b/>
          <w:u w:val="single"/>
        </w:rPr>
        <w:t>When can students request transfers?</w:t>
      </w:r>
    </w:p>
    <w:p w:rsidR="00A10F25" w:rsidRPr="00A10F25" w:rsidRDefault="00A10F25">
      <w:pPr>
        <w:rPr>
          <w:rFonts w:ascii="Arial" w:hAnsi="Arial" w:cs="Arial"/>
          <w:b/>
          <w:u w:val="single"/>
        </w:rPr>
      </w:pPr>
    </w:p>
    <w:p w:rsidR="00A10F25" w:rsidRPr="00A10F25" w:rsidRDefault="00A10F25" w:rsidP="00A10F25">
      <w:pPr>
        <w:overflowPunct/>
        <w:autoSpaceDE/>
        <w:autoSpaceDN/>
        <w:adjustRightInd/>
        <w:textAlignment w:val="auto"/>
        <w:rPr>
          <w:rFonts w:ascii="Arial" w:hAnsi="Arial" w:cs="Arial"/>
          <w:sz w:val="20"/>
        </w:rPr>
      </w:pPr>
      <w:r w:rsidRPr="00A10F25">
        <w:rPr>
          <w:rFonts w:ascii="Arial" w:hAnsi="Arial" w:cs="Arial"/>
          <w:sz w:val="20"/>
        </w:rPr>
        <w:t>Students may request course transfers during two transfer windows:</w:t>
      </w:r>
    </w:p>
    <w:p w:rsidR="00A10F25" w:rsidRPr="00A10F25" w:rsidRDefault="00A10F25" w:rsidP="00A10F25">
      <w:pPr>
        <w:overflowPunct/>
        <w:autoSpaceDE/>
        <w:autoSpaceDN/>
        <w:adjustRightInd/>
        <w:ind w:left="360"/>
        <w:textAlignment w:val="auto"/>
        <w:rPr>
          <w:rFonts w:ascii="Arial" w:hAnsi="Arial" w:cs="Arial"/>
          <w:sz w:val="20"/>
        </w:rPr>
      </w:pPr>
    </w:p>
    <w:p w:rsidR="00A10F25" w:rsidRPr="00A10F25" w:rsidRDefault="00A10F25" w:rsidP="00A10F25">
      <w:pPr>
        <w:pStyle w:val="ListParagraph"/>
        <w:numPr>
          <w:ilvl w:val="0"/>
          <w:numId w:val="1"/>
        </w:numPr>
        <w:overflowPunct/>
        <w:autoSpaceDE/>
        <w:autoSpaceDN/>
        <w:adjustRightInd/>
        <w:ind w:left="851"/>
        <w:textAlignment w:val="auto"/>
        <w:rPr>
          <w:rFonts w:ascii="Arial" w:hAnsi="Arial" w:cs="Arial"/>
          <w:sz w:val="20"/>
        </w:rPr>
      </w:pPr>
      <w:r w:rsidRPr="00A10F25">
        <w:rPr>
          <w:rFonts w:ascii="Arial" w:hAnsi="Arial" w:cs="Arial"/>
          <w:sz w:val="20"/>
        </w:rPr>
        <w:t xml:space="preserve">For Semester 1 </w:t>
      </w:r>
      <w:r w:rsidR="00B018BD">
        <w:rPr>
          <w:rFonts w:ascii="Arial" w:hAnsi="Arial" w:cs="Arial"/>
          <w:sz w:val="20"/>
        </w:rPr>
        <w:t>–</w:t>
      </w:r>
      <w:r w:rsidR="002F6E86">
        <w:rPr>
          <w:rFonts w:ascii="Arial" w:hAnsi="Arial" w:cs="Arial"/>
          <w:sz w:val="20"/>
        </w:rPr>
        <w:t xml:space="preserve"> </w:t>
      </w:r>
      <w:r w:rsidR="00B018BD">
        <w:rPr>
          <w:rFonts w:ascii="Arial" w:hAnsi="Arial" w:cs="Arial"/>
          <w:sz w:val="20"/>
        </w:rPr>
        <w:t>1</w:t>
      </w:r>
      <w:r w:rsidR="00B018BD" w:rsidRPr="00B018BD">
        <w:rPr>
          <w:rFonts w:ascii="Arial" w:hAnsi="Arial" w:cs="Arial"/>
          <w:sz w:val="20"/>
          <w:vertAlign w:val="superscript"/>
        </w:rPr>
        <w:t>st</w:t>
      </w:r>
      <w:r w:rsidR="00B018BD">
        <w:rPr>
          <w:rFonts w:ascii="Arial" w:hAnsi="Arial" w:cs="Arial"/>
          <w:sz w:val="20"/>
        </w:rPr>
        <w:t xml:space="preserve"> August</w:t>
      </w:r>
      <w:r w:rsidRPr="00A10F25">
        <w:rPr>
          <w:rFonts w:ascii="Arial" w:hAnsi="Arial" w:cs="Arial"/>
          <w:sz w:val="20"/>
        </w:rPr>
        <w:t xml:space="preserve"> </w:t>
      </w:r>
      <w:r w:rsidR="00B018BD">
        <w:rPr>
          <w:rFonts w:ascii="Arial" w:hAnsi="Arial" w:cs="Arial"/>
          <w:sz w:val="20"/>
        </w:rPr>
        <w:t>20</w:t>
      </w:r>
      <w:r w:rsidR="002F6E86">
        <w:rPr>
          <w:rFonts w:ascii="Arial" w:hAnsi="Arial" w:cs="Arial"/>
          <w:sz w:val="20"/>
        </w:rPr>
        <w:t>21</w:t>
      </w:r>
      <w:r w:rsidR="00B018BD">
        <w:rPr>
          <w:rFonts w:ascii="Arial" w:hAnsi="Arial" w:cs="Arial"/>
          <w:sz w:val="20"/>
        </w:rPr>
        <w:t xml:space="preserve"> </w:t>
      </w:r>
      <w:r w:rsidR="002F6E86">
        <w:rPr>
          <w:rFonts w:ascii="Arial" w:hAnsi="Arial" w:cs="Arial"/>
          <w:sz w:val="20"/>
        </w:rPr>
        <w:t>to</w:t>
      </w:r>
      <w:r w:rsidRPr="00A10F25">
        <w:rPr>
          <w:rFonts w:ascii="Arial" w:hAnsi="Arial" w:cs="Arial"/>
          <w:sz w:val="20"/>
        </w:rPr>
        <w:t xml:space="preserve"> </w:t>
      </w:r>
      <w:r w:rsidR="002F6E86">
        <w:rPr>
          <w:rFonts w:ascii="Arial" w:hAnsi="Arial" w:cs="Arial"/>
          <w:sz w:val="20"/>
        </w:rPr>
        <w:t>8</w:t>
      </w:r>
      <w:r w:rsidRPr="00A10F25">
        <w:rPr>
          <w:rFonts w:ascii="Arial" w:hAnsi="Arial" w:cs="Arial"/>
          <w:sz w:val="20"/>
        </w:rPr>
        <w:t>th October 2</w:t>
      </w:r>
      <w:r w:rsidR="002F6E86">
        <w:rPr>
          <w:rFonts w:ascii="Arial" w:hAnsi="Arial" w:cs="Arial"/>
          <w:sz w:val="20"/>
        </w:rPr>
        <w:t>021</w:t>
      </w:r>
    </w:p>
    <w:p w:rsidR="00A10F25" w:rsidRPr="00A10F25" w:rsidRDefault="00A10F25" w:rsidP="00A10F25">
      <w:pPr>
        <w:pStyle w:val="ListParagraph"/>
        <w:numPr>
          <w:ilvl w:val="0"/>
          <w:numId w:val="1"/>
        </w:numPr>
        <w:overflowPunct/>
        <w:autoSpaceDE/>
        <w:autoSpaceDN/>
        <w:adjustRightInd/>
        <w:ind w:left="851"/>
        <w:textAlignment w:val="auto"/>
        <w:rPr>
          <w:rFonts w:ascii="Arial" w:hAnsi="Arial" w:cs="Arial"/>
          <w:sz w:val="20"/>
        </w:rPr>
      </w:pPr>
      <w:r w:rsidRPr="00A10F25">
        <w:rPr>
          <w:rFonts w:ascii="Arial" w:hAnsi="Arial" w:cs="Arial"/>
          <w:sz w:val="20"/>
        </w:rPr>
        <w:t xml:space="preserve">For Semester 2 </w:t>
      </w:r>
      <w:r w:rsidR="00B018BD">
        <w:rPr>
          <w:rFonts w:ascii="Arial" w:hAnsi="Arial" w:cs="Arial"/>
          <w:sz w:val="20"/>
        </w:rPr>
        <w:t>–</w:t>
      </w:r>
      <w:r w:rsidR="002F6E86">
        <w:rPr>
          <w:rFonts w:ascii="Arial" w:hAnsi="Arial" w:cs="Arial"/>
          <w:sz w:val="20"/>
        </w:rPr>
        <w:t xml:space="preserve"> 10</w:t>
      </w:r>
      <w:r w:rsidR="00B018BD" w:rsidRPr="00B018BD">
        <w:rPr>
          <w:rFonts w:ascii="Arial" w:hAnsi="Arial" w:cs="Arial"/>
          <w:sz w:val="20"/>
          <w:vertAlign w:val="superscript"/>
        </w:rPr>
        <w:t>th</w:t>
      </w:r>
      <w:r w:rsidR="00B018BD">
        <w:rPr>
          <w:rFonts w:ascii="Arial" w:hAnsi="Arial" w:cs="Arial"/>
          <w:sz w:val="20"/>
        </w:rPr>
        <w:t xml:space="preserve"> December 20</w:t>
      </w:r>
      <w:r w:rsidR="002F6E86">
        <w:rPr>
          <w:rFonts w:ascii="Arial" w:hAnsi="Arial" w:cs="Arial"/>
          <w:sz w:val="20"/>
        </w:rPr>
        <w:t>21</w:t>
      </w:r>
      <w:r w:rsidRPr="00A10F25">
        <w:rPr>
          <w:rFonts w:ascii="Arial" w:hAnsi="Arial" w:cs="Arial"/>
          <w:sz w:val="20"/>
        </w:rPr>
        <w:t xml:space="preserve"> to </w:t>
      </w:r>
      <w:r w:rsidR="002F6E86">
        <w:rPr>
          <w:rFonts w:ascii="Arial" w:hAnsi="Arial" w:cs="Arial"/>
          <w:sz w:val="20"/>
        </w:rPr>
        <w:t>4</w:t>
      </w:r>
      <w:r w:rsidRPr="00A10F25">
        <w:rPr>
          <w:rFonts w:ascii="Arial" w:hAnsi="Arial" w:cs="Arial"/>
          <w:sz w:val="20"/>
        </w:rPr>
        <w:t>th February 20</w:t>
      </w:r>
      <w:r w:rsidR="002F6E86">
        <w:rPr>
          <w:rFonts w:ascii="Arial" w:hAnsi="Arial" w:cs="Arial"/>
          <w:sz w:val="20"/>
        </w:rPr>
        <w:t>22</w:t>
      </w:r>
    </w:p>
    <w:p w:rsidR="00A10F25" w:rsidRPr="00A10F25" w:rsidRDefault="00A10F25" w:rsidP="00A10F25">
      <w:pPr>
        <w:pStyle w:val="ListParagraph"/>
        <w:overflowPunct/>
        <w:autoSpaceDE/>
        <w:autoSpaceDN/>
        <w:adjustRightInd/>
        <w:ind w:left="851"/>
        <w:textAlignment w:val="auto"/>
        <w:rPr>
          <w:rFonts w:ascii="Arial" w:hAnsi="Arial" w:cs="Arial"/>
          <w:sz w:val="20"/>
        </w:rPr>
      </w:pPr>
    </w:p>
    <w:p w:rsidR="00A10F25" w:rsidRDefault="00A10F25" w:rsidP="00A10F25">
      <w:pPr>
        <w:pStyle w:val="ListParagraph"/>
        <w:overflowPunct/>
        <w:autoSpaceDE/>
        <w:autoSpaceDN/>
        <w:adjustRightInd/>
        <w:ind w:left="0"/>
        <w:textAlignment w:val="auto"/>
        <w:rPr>
          <w:rFonts w:ascii="Arial" w:hAnsi="Arial" w:cs="Arial"/>
          <w:sz w:val="20"/>
        </w:rPr>
      </w:pPr>
      <w:r w:rsidRPr="00A10F25">
        <w:rPr>
          <w:rFonts w:ascii="Arial" w:hAnsi="Arial" w:cs="Arial"/>
          <w:sz w:val="20"/>
        </w:rPr>
        <w:t xml:space="preserve">During these windows, students may request a transfer via an online form on the webpages of the school which owns the new course.  The form will need to be set up </w:t>
      </w:r>
      <w:r w:rsidR="002F6E86">
        <w:rPr>
          <w:rFonts w:ascii="Arial" w:hAnsi="Arial" w:cs="Arial"/>
          <w:sz w:val="20"/>
        </w:rPr>
        <w:t>using either WCM or Google Forms</w:t>
      </w:r>
      <w:r w:rsidRPr="00A10F25">
        <w:rPr>
          <w:rFonts w:ascii="Arial" w:hAnsi="Arial" w:cs="Arial"/>
          <w:sz w:val="20"/>
        </w:rPr>
        <w:t xml:space="preserve"> by each </w:t>
      </w:r>
      <w:r w:rsidRPr="00480AA0">
        <w:rPr>
          <w:rFonts w:ascii="Arial" w:hAnsi="Arial" w:cs="Arial"/>
          <w:sz w:val="20"/>
        </w:rPr>
        <w:t>school (</w:t>
      </w:r>
      <w:r w:rsidR="00480AA0" w:rsidRPr="00480AA0">
        <w:rPr>
          <w:rFonts w:ascii="Arial" w:hAnsi="Arial" w:cs="Arial"/>
          <w:sz w:val="20"/>
        </w:rPr>
        <w:t xml:space="preserve">if using Google Forms, </w:t>
      </w:r>
      <w:r w:rsidRPr="00480AA0">
        <w:rPr>
          <w:rFonts w:ascii="Arial" w:hAnsi="Arial" w:cs="Arial"/>
          <w:sz w:val="20"/>
        </w:rPr>
        <w:t xml:space="preserve">please see instructions </w:t>
      </w:r>
      <w:r w:rsidR="00C417BF" w:rsidRPr="00480AA0">
        <w:rPr>
          <w:rFonts w:ascii="Arial" w:hAnsi="Arial" w:cs="Arial"/>
          <w:sz w:val="20"/>
        </w:rPr>
        <w:t>in Appendix A</w:t>
      </w:r>
      <w:r w:rsidRPr="00480AA0">
        <w:rPr>
          <w:rFonts w:ascii="Arial" w:hAnsi="Arial" w:cs="Arial"/>
          <w:sz w:val="20"/>
        </w:rPr>
        <w:t>).</w:t>
      </w:r>
      <w:r w:rsidRPr="00A10F25">
        <w:rPr>
          <w:rFonts w:ascii="Arial" w:hAnsi="Arial" w:cs="Arial"/>
          <w:sz w:val="20"/>
        </w:rPr>
        <w:t xml:space="preserve">  You will open and close the transfer window by enabling/disabling the </w:t>
      </w:r>
      <w:r w:rsidR="002F6E86">
        <w:rPr>
          <w:rFonts w:ascii="Arial" w:hAnsi="Arial" w:cs="Arial"/>
          <w:sz w:val="20"/>
        </w:rPr>
        <w:t>f</w:t>
      </w:r>
      <w:r w:rsidRPr="00A10F25">
        <w:rPr>
          <w:rFonts w:ascii="Arial" w:hAnsi="Arial" w:cs="Arial"/>
          <w:sz w:val="20"/>
        </w:rPr>
        <w:t>orm.</w:t>
      </w:r>
    </w:p>
    <w:p w:rsidR="00D56393" w:rsidRDefault="00D56393" w:rsidP="00A10F25">
      <w:pPr>
        <w:pStyle w:val="ListParagraph"/>
        <w:overflowPunct/>
        <w:autoSpaceDE/>
        <w:autoSpaceDN/>
        <w:adjustRightInd/>
        <w:ind w:left="0"/>
        <w:textAlignment w:val="auto"/>
        <w:rPr>
          <w:rFonts w:ascii="Arial" w:hAnsi="Arial" w:cs="Arial"/>
          <w:sz w:val="20"/>
        </w:rPr>
      </w:pPr>
    </w:p>
    <w:p w:rsidR="00D56393" w:rsidRDefault="00D56393" w:rsidP="00D56393">
      <w:pPr>
        <w:pStyle w:val="ListParagraph"/>
        <w:overflowPunct/>
        <w:autoSpaceDE/>
        <w:autoSpaceDN/>
        <w:adjustRightInd/>
        <w:ind w:left="0"/>
        <w:contextualSpacing w:val="0"/>
        <w:textAlignment w:val="auto"/>
        <w:rPr>
          <w:rFonts w:ascii="Arial" w:hAnsi="Arial" w:cs="Arial"/>
          <w:sz w:val="20"/>
        </w:rPr>
      </w:pPr>
      <w:r>
        <w:rPr>
          <w:rFonts w:ascii="Arial" w:hAnsi="Arial" w:cs="Arial"/>
          <w:sz w:val="20"/>
        </w:rPr>
        <w:t xml:space="preserve">Please note that students may only apply </w:t>
      </w:r>
      <w:r w:rsidR="008E5FB4">
        <w:rPr>
          <w:rFonts w:ascii="Arial" w:hAnsi="Arial" w:cs="Arial"/>
          <w:sz w:val="20"/>
        </w:rPr>
        <w:t>via the online form</w:t>
      </w:r>
      <w:r w:rsidR="00343717">
        <w:rPr>
          <w:rFonts w:ascii="Arial" w:hAnsi="Arial" w:cs="Arial"/>
          <w:sz w:val="20"/>
        </w:rPr>
        <w:t xml:space="preserve"> </w:t>
      </w:r>
      <w:r>
        <w:rPr>
          <w:rFonts w:ascii="Arial" w:hAnsi="Arial" w:cs="Arial"/>
          <w:sz w:val="20"/>
        </w:rPr>
        <w:t>in the transfer window immediately prior to/during the semester in which it will be effective.  Where a student temporarily withdraws and wishes to return to a different course</w:t>
      </w:r>
      <w:r w:rsidR="00902A67">
        <w:rPr>
          <w:rFonts w:ascii="Arial" w:hAnsi="Arial" w:cs="Arial"/>
          <w:sz w:val="20"/>
        </w:rPr>
        <w:t xml:space="preserve"> in the next academic year</w:t>
      </w:r>
      <w:r>
        <w:rPr>
          <w:rFonts w:ascii="Arial" w:hAnsi="Arial" w:cs="Arial"/>
          <w:sz w:val="20"/>
        </w:rPr>
        <w:t xml:space="preserve">, they </w:t>
      </w:r>
      <w:r w:rsidR="00343717">
        <w:rPr>
          <w:rFonts w:ascii="Arial" w:hAnsi="Arial" w:cs="Arial"/>
          <w:sz w:val="20"/>
        </w:rPr>
        <w:t xml:space="preserve">can apply for their transfer at any time via SSRO as above.  This is so that they </w:t>
      </w:r>
      <w:r w:rsidR="008E5FB4">
        <w:rPr>
          <w:rFonts w:ascii="Arial" w:hAnsi="Arial" w:cs="Arial"/>
          <w:sz w:val="20"/>
        </w:rPr>
        <w:t>can find out</w:t>
      </w:r>
      <w:r w:rsidR="00343717">
        <w:rPr>
          <w:rFonts w:ascii="Arial" w:hAnsi="Arial" w:cs="Arial"/>
          <w:sz w:val="20"/>
        </w:rPr>
        <w:t xml:space="preserve"> whether the transfer will be allowed before deciding whether</w:t>
      </w:r>
      <w:r w:rsidR="008E5FB4">
        <w:rPr>
          <w:rFonts w:ascii="Arial" w:hAnsi="Arial" w:cs="Arial"/>
          <w:sz w:val="20"/>
        </w:rPr>
        <w:t xml:space="preserve"> or not</w:t>
      </w:r>
      <w:r w:rsidR="00343717">
        <w:rPr>
          <w:rFonts w:ascii="Arial" w:hAnsi="Arial" w:cs="Arial"/>
          <w:sz w:val="20"/>
        </w:rPr>
        <w:t xml:space="preserve"> to withdraw. </w:t>
      </w:r>
      <w:r w:rsidR="008E5FB4">
        <w:rPr>
          <w:rFonts w:ascii="Arial" w:hAnsi="Arial" w:cs="Arial"/>
          <w:sz w:val="20"/>
        </w:rPr>
        <w:t xml:space="preserve"> Students who complete a stage but know they wish to transfer for the following academic year must wait for the Semester 1 transfer window to open on 1</w:t>
      </w:r>
      <w:r w:rsidR="008E5FB4" w:rsidRPr="008E5FB4">
        <w:rPr>
          <w:rFonts w:ascii="Arial" w:hAnsi="Arial" w:cs="Arial"/>
          <w:sz w:val="20"/>
          <w:vertAlign w:val="superscript"/>
        </w:rPr>
        <w:t>st</w:t>
      </w:r>
      <w:r w:rsidR="008E5FB4">
        <w:rPr>
          <w:rFonts w:ascii="Arial" w:hAnsi="Arial" w:cs="Arial"/>
          <w:sz w:val="20"/>
        </w:rPr>
        <w:t xml:space="preserve"> August and apply via the online form</w:t>
      </w:r>
      <w:r w:rsidR="00902A67">
        <w:rPr>
          <w:rFonts w:ascii="Arial" w:hAnsi="Arial" w:cs="Arial"/>
          <w:sz w:val="20"/>
        </w:rPr>
        <w:t xml:space="preserve"> in the usual way</w:t>
      </w:r>
      <w:r w:rsidR="008E5FB4">
        <w:rPr>
          <w:rFonts w:ascii="Arial" w:hAnsi="Arial" w:cs="Arial"/>
          <w:sz w:val="20"/>
        </w:rPr>
        <w:t>.</w:t>
      </w:r>
    </w:p>
    <w:p w:rsidR="00D56393" w:rsidRDefault="00D56393" w:rsidP="00A10F25">
      <w:pPr>
        <w:pStyle w:val="ListParagraph"/>
        <w:overflowPunct/>
        <w:autoSpaceDE/>
        <w:autoSpaceDN/>
        <w:adjustRightInd/>
        <w:ind w:left="0"/>
        <w:textAlignment w:val="auto"/>
        <w:rPr>
          <w:rFonts w:ascii="Arial" w:hAnsi="Arial" w:cs="Arial"/>
          <w:sz w:val="20"/>
        </w:rPr>
      </w:pPr>
    </w:p>
    <w:p w:rsidR="002373E0" w:rsidRDefault="002373E0" w:rsidP="00A10F25">
      <w:pPr>
        <w:pStyle w:val="ListParagraph"/>
        <w:overflowPunct/>
        <w:autoSpaceDE/>
        <w:autoSpaceDN/>
        <w:adjustRightInd/>
        <w:ind w:left="0"/>
        <w:textAlignment w:val="auto"/>
        <w:rPr>
          <w:rFonts w:ascii="Arial" w:hAnsi="Arial" w:cs="Arial"/>
          <w:sz w:val="20"/>
        </w:rPr>
      </w:pPr>
    </w:p>
    <w:p w:rsidR="002373E0" w:rsidRPr="002373E0" w:rsidRDefault="00FD2360" w:rsidP="002373E0">
      <w:pPr>
        <w:overflowPunct/>
        <w:autoSpaceDE/>
        <w:autoSpaceDN/>
        <w:adjustRightInd/>
        <w:textAlignment w:val="auto"/>
        <w:rPr>
          <w:rFonts w:ascii="Arial" w:hAnsi="Arial" w:cs="Arial"/>
          <w:b/>
          <w:u w:val="single"/>
        </w:rPr>
      </w:pPr>
      <w:r>
        <w:rPr>
          <w:rFonts w:ascii="Arial" w:hAnsi="Arial" w:cs="Arial"/>
          <w:b/>
          <w:u w:val="single"/>
        </w:rPr>
        <w:t xml:space="preserve">Step 1: </w:t>
      </w:r>
      <w:r w:rsidR="002373E0" w:rsidRPr="002373E0">
        <w:rPr>
          <w:rFonts w:ascii="Arial" w:hAnsi="Arial" w:cs="Arial"/>
          <w:b/>
          <w:u w:val="single"/>
        </w:rPr>
        <w:t>Checking for transfer requests</w:t>
      </w:r>
    </w:p>
    <w:p w:rsidR="00A10F25" w:rsidRDefault="00A10F25" w:rsidP="00A10F25">
      <w:pPr>
        <w:pStyle w:val="ListParagraph"/>
        <w:overflowPunct/>
        <w:autoSpaceDE/>
        <w:autoSpaceDN/>
        <w:adjustRightInd/>
        <w:ind w:left="0"/>
        <w:textAlignment w:val="auto"/>
        <w:rPr>
          <w:rFonts w:ascii="Arial" w:hAnsi="Arial" w:cs="Arial"/>
          <w:sz w:val="20"/>
        </w:rPr>
      </w:pPr>
    </w:p>
    <w:p w:rsidR="002373E0" w:rsidRPr="00480AA0" w:rsidRDefault="002373E0" w:rsidP="00480AA0">
      <w:pPr>
        <w:pStyle w:val="ListParagraph"/>
        <w:overflowPunct/>
        <w:autoSpaceDE/>
        <w:autoSpaceDN/>
        <w:adjustRightInd/>
        <w:ind w:left="0"/>
        <w:textAlignment w:val="auto"/>
        <w:rPr>
          <w:rFonts w:ascii="Arial" w:hAnsi="Arial" w:cs="Arial"/>
          <w:sz w:val="20"/>
        </w:rPr>
      </w:pPr>
      <w:r>
        <w:rPr>
          <w:rFonts w:ascii="Arial" w:hAnsi="Arial" w:cs="Arial"/>
          <w:sz w:val="20"/>
        </w:rPr>
        <w:t xml:space="preserve">Once the transfer window has opened, you will need to check for new responses regularly (once a day </w:t>
      </w:r>
      <w:r w:rsidR="00533D73">
        <w:rPr>
          <w:rFonts w:ascii="Arial" w:hAnsi="Arial" w:cs="Arial"/>
          <w:sz w:val="20"/>
        </w:rPr>
        <w:t>in the last three weeks before the deadline</w:t>
      </w:r>
      <w:r w:rsidR="00B018BD">
        <w:rPr>
          <w:rFonts w:ascii="Arial" w:hAnsi="Arial" w:cs="Arial"/>
          <w:sz w:val="20"/>
        </w:rPr>
        <w:t xml:space="preserve"> is recommended</w:t>
      </w:r>
      <w:r>
        <w:rPr>
          <w:rFonts w:ascii="Arial" w:hAnsi="Arial" w:cs="Arial"/>
          <w:sz w:val="20"/>
        </w:rPr>
        <w:t>):</w:t>
      </w:r>
    </w:p>
    <w:p w:rsidR="002373E0" w:rsidRDefault="002373E0">
      <w:pPr>
        <w:overflowPunct/>
        <w:autoSpaceDE/>
        <w:autoSpaceDN/>
        <w:adjustRightInd/>
        <w:spacing w:after="160" w:line="259" w:lineRule="auto"/>
        <w:textAlignment w:val="auto"/>
        <w:rPr>
          <w:rFonts w:ascii="Arial" w:hAnsi="Arial" w:cs="Arial"/>
          <w:sz w:val="20"/>
        </w:rPr>
      </w:pPr>
    </w:p>
    <w:p w:rsidR="008E5FB4" w:rsidRDefault="002373E0" w:rsidP="00480AA0">
      <w:pPr>
        <w:pStyle w:val="ListParagraph"/>
        <w:numPr>
          <w:ilvl w:val="0"/>
          <w:numId w:val="3"/>
        </w:numPr>
        <w:overflowPunct/>
        <w:autoSpaceDE/>
        <w:autoSpaceDN/>
        <w:adjustRightInd/>
        <w:spacing w:after="160" w:line="259" w:lineRule="auto"/>
        <w:textAlignment w:val="auto"/>
        <w:rPr>
          <w:rFonts w:ascii="Arial" w:hAnsi="Arial" w:cs="Arial"/>
          <w:sz w:val="20"/>
        </w:rPr>
      </w:pPr>
      <w:r>
        <w:rPr>
          <w:rFonts w:ascii="Arial" w:hAnsi="Arial" w:cs="Arial"/>
          <w:sz w:val="20"/>
        </w:rPr>
        <w:t>You will need to set up a master spreadsheet</w:t>
      </w:r>
      <w:r w:rsidR="0017297B">
        <w:rPr>
          <w:rFonts w:ascii="Arial" w:hAnsi="Arial" w:cs="Arial"/>
          <w:color w:val="FF0000"/>
          <w:sz w:val="20"/>
        </w:rPr>
        <w:t xml:space="preserve"> </w:t>
      </w:r>
      <w:r>
        <w:rPr>
          <w:rFonts w:ascii="Arial" w:hAnsi="Arial" w:cs="Arial"/>
          <w:sz w:val="20"/>
        </w:rPr>
        <w:t xml:space="preserve">to record and track transfers for each semester.  </w:t>
      </w:r>
      <w:r w:rsidR="00480AA0" w:rsidRPr="002C6C40">
        <w:rPr>
          <w:rFonts w:ascii="Arial" w:hAnsi="Arial" w:cs="Arial"/>
          <w:b/>
          <w:sz w:val="20"/>
        </w:rPr>
        <w:t>All responses should be deleted from Google Forms/WCM once transferred to your master spreadsheet</w:t>
      </w:r>
      <w:r w:rsidR="00480AA0">
        <w:rPr>
          <w:rFonts w:ascii="Arial" w:hAnsi="Arial" w:cs="Arial"/>
          <w:sz w:val="20"/>
        </w:rPr>
        <w:t>, to meet GDPR requirements.</w:t>
      </w:r>
    </w:p>
    <w:p w:rsidR="00480AA0" w:rsidRPr="00480AA0" w:rsidRDefault="00480AA0" w:rsidP="00480AA0">
      <w:pPr>
        <w:pStyle w:val="ListParagraph"/>
        <w:overflowPunct/>
        <w:autoSpaceDE/>
        <w:autoSpaceDN/>
        <w:adjustRightInd/>
        <w:spacing w:after="160" w:line="259" w:lineRule="auto"/>
        <w:textAlignment w:val="auto"/>
        <w:rPr>
          <w:rFonts w:ascii="Arial" w:hAnsi="Arial" w:cs="Arial"/>
          <w:sz w:val="20"/>
        </w:rPr>
      </w:pPr>
    </w:p>
    <w:p w:rsidR="002373E0" w:rsidRPr="002373E0" w:rsidRDefault="00FD2360" w:rsidP="002373E0">
      <w:pPr>
        <w:overflowPunct/>
        <w:autoSpaceDE/>
        <w:autoSpaceDN/>
        <w:adjustRightInd/>
        <w:textAlignment w:val="auto"/>
        <w:rPr>
          <w:rFonts w:ascii="Arial" w:hAnsi="Arial" w:cs="Arial"/>
          <w:b/>
          <w:u w:val="single"/>
        </w:rPr>
      </w:pPr>
      <w:r>
        <w:rPr>
          <w:rFonts w:ascii="Arial" w:hAnsi="Arial" w:cs="Arial"/>
          <w:b/>
          <w:u w:val="single"/>
        </w:rPr>
        <w:t xml:space="preserve">Step 2: </w:t>
      </w:r>
      <w:r w:rsidR="002373E0" w:rsidRPr="002373E0">
        <w:rPr>
          <w:rFonts w:ascii="Arial" w:hAnsi="Arial" w:cs="Arial"/>
          <w:b/>
          <w:u w:val="single"/>
        </w:rPr>
        <w:t>Initial checks to be done by CAO (or other PS colleagues within the school)</w:t>
      </w:r>
    </w:p>
    <w:p w:rsidR="00A10F25" w:rsidRDefault="00A10F25" w:rsidP="00A10F25">
      <w:pPr>
        <w:pStyle w:val="ListParagraph"/>
        <w:overflowPunct/>
        <w:autoSpaceDE/>
        <w:autoSpaceDN/>
        <w:adjustRightInd/>
        <w:ind w:left="0"/>
        <w:textAlignment w:val="auto"/>
        <w:rPr>
          <w:rFonts w:ascii="Arial" w:hAnsi="Arial" w:cs="Arial"/>
          <w:sz w:val="20"/>
        </w:rPr>
      </w:pPr>
    </w:p>
    <w:p w:rsidR="002373E0" w:rsidRDefault="002373E0" w:rsidP="002373E0">
      <w:pPr>
        <w:pStyle w:val="ListParagraph"/>
        <w:numPr>
          <w:ilvl w:val="0"/>
          <w:numId w:val="3"/>
        </w:numPr>
        <w:overflowPunct/>
        <w:autoSpaceDE/>
        <w:autoSpaceDN/>
        <w:adjustRightInd/>
        <w:textAlignment w:val="auto"/>
        <w:rPr>
          <w:rFonts w:ascii="Arial" w:hAnsi="Arial" w:cs="Arial"/>
          <w:sz w:val="20"/>
        </w:rPr>
      </w:pPr>
      <w:r>
        <w:rPr>
          <w:rFonts w:ascii="Arial" w:hAnsi="Arial" w:cs="Arial"/>
          <w:sz w:val="20"/>
        </w:rPr>
        <w:t>Check that there is sufficient space on the modules for both Semester 1 and 2 on the new course</w:t>
      </w:r>
    </w:p>
    <w:p w:rsidR="00D31919" w:rsidRDefault="00D31919" w:rsidP="00D31919">
      <w:pPr>
        <w:pStyle w:val="ListParagraph"/>
        <w:overflowPunct/>
        <w:autoSpaceDE/>
        <w:autoSpaceDN/>
        <w:adjustRightInd/>
        <w:textAlignment w:val="auto"/>
        <w:rPr>
          <w:rFonts w:ascii="Arial" w:hAnsi="Arial" w:cs="Arial"/>
          <w:sz w:val="20"/>
        </w:rPr>
      </w:pPr>
    </w:p>
    <w:p w:rsidR="008E5FB4" w:rsidRPr="002F6E86" w:rsidRDefault="002373E0" w:rsidP="008E5FB4">
      <w:pPr>
        <w:pStyle w:val="ListParagraph"/>
        <w:numPr>
          <w:ilvl w:val="0"/>
          <w:numId w:val="3"/>
        </w:numPr>
        <w:overflowPunct/>
        <w:autoSpaceDE/>
        <w:autoSpaceDN/>
        <w:adjustRightInd/>
        <w:textAlignment w:val="auto"/>
        <w:rPr>
          <w:rFonts w:ascii="Arial" w:hAnsi="Arial" w:cs="Arial"/>
          <w:b/>
          <w:sz w:val="20"/>
        </w:rPr>
      </w:pPr>
      <w:r w:rsidRPr="000138DD">
        <w:rPr>
          <w:rFonts w:ascii="Arial" w:hAnsi="Arial" w:cs="Arial"/>
          <w:sz w:val="20"/>
        </w:rPr>
        <w:t xml:space="preserve">Check that the structure of the </w:t>
      </w:r>
      <w:r w:rsidR="00D31919" w:rsidRPr="000138DD">
        <w:rPr>
          <w:rFonts w:ascii="Arial" w:hAnsi="Arial" w:cs="Arial"/>
          <w:sz w:val="20"/>
        </w:rPr>
        <w:t>old and new courses will allow the student to</w:t>
      </w:r>
      <w:r w:rsidR="00533D73">
        <w:rPr>
          <w:rFonts w:ascii="Arial" w:hAnsi="Arial" w:cs="Arial"/>
          <w:sz w:val="20"/>
        </w:rPr>
        <w:t xml:space="preserve"> achieve</w:t>
      </w:r>
      <w:r w:rsidR="00D31919" w:rsidRPr="000138DD">
        <w:rPr>
          <w:rFonts w:ascii="Arial" w:hAnsi="Arial" w:cs="Arial"/>
          <w:sz w:val="20"/>
        </w:rPr>
        <w:t xml:space="preserve"> 120 credits per stage.  </w:t>
      </w:r>
      <w:r w:rsidR="00D31919" w:rsidRPr="002F6E86">
        <w:rPr>
          <w:rFonts w:ascii="Arial" w:hAnsi="Arial" w:cs="Arial"/>
          <w:b/>
          <w:sz w:val="20"/>
        </w:rPr>
        <w:t>Where either the current or new course structure includes year-long modules, a Semester 2 transfer will not be possible</w:t>
      </w:r>
      <w:r w:rsidR="002F6E86">
        <w:rPr>
          <w:rFonts w:ascii="Arial" w:hAnsi="Arial" w:cs="Arial"/>
          <w:b/>
          <w:sz w:val="20"/>
        </w:rPr>
        <w:t>.</w:t>
      </w:r>
    </w:p>
    <w:p w:rsidR="008E5FB4" w:rsidRPr="008E5FB4" w:rsidRDefault="008E5FB4" w:rsidP="008E5FB4">
      <w:pPr>
        <w:pStyle w:val="ListParagraph"/>
        <w:rPr>
          <w:rFonts w:ascii="Arial" w:hAnsi="Arial" w:cs="Arial"/>
          <w:sz w:val="20"/>
        </w:rPr>
      </w:pPr>
    </w:p>
    <w:p w:rsidR="003E2E7D" w:rsidRPr="008E5FB4" w:rsidRDefault="003E2E7D" w:rsidP="008E5FB4">
      <w:pPr>
        <w:pStyle w:val="ListParagraph"/>
        <w:numPr>
          <w:ilvl w:val="0"/>
          <w:numId w:val="3"/>
        </w:numPr>
        <w:overflowPunct/>
        <w:autoSpaceDE/>
        <w:autoSpaceDN/>
        <w:adjustRightInd/>
        <w:textAlignment w:val="auto"/>
        <w:rPr>
          <w:rFonts w:ascii="Arial" w:hAnsi="Arial" w:cs="Arial"/>
          <w:sz w:val="20"/>
        </w:rPr>
      </w:pPr>
      <w:r w:rsidRPr="008E5FB4">
        <w:rPr>
          <w:rFonts w:ascii="Arial" w:hAnsi="Arial" w:cs="Arial"/>
          <w:sz w:val="20"/>
        </w:rPr>
        <w:t xml:space="preserve">All transfers </w:t>
      </w:r>
      <w:r w:rsidR="008E5FB4">
        <w:rPr>
          <w:rFonts w:ascii="Arial" w:hAnsi="Arial" w:cs="Arial"/>
          <w:sz w:val="20"/>
        </w:rPr>
        <w:t xml:space="preserve">applied for via the online form </w:t>
      </w:r>
      <w:r w:rsidRPr="008E5FB4">
        <w:rPr>
          <w:rFonts w:ascii="Arial" w:hAnsi="Arial" w:cs="Arial"/>
          <w:sz w:val="20"/>
        </w:rPr>
        <w:t>(including tran</w:t>
      </w:r>
      <w:r w:rsidR="008E5FB4">
        <w:rPr>
          <w:rFonts w:ascii="Arial" w:hAnsi="Arial" w:cs="Arial"/>
          <w:sz w:val="20"/>
        </w:rPr>
        <w:t>sfers back to the beginning of an earlier stage</w:t>
      </w:r>
      <w:r w:rsidR="009539EC" w:rsidRPr="008E5FB4">
        <w:rPr>
          <w:rFonts w:ascii="Arial" w:hAnsi="Arial" w:cs="Arial"/>
          <w:sz w:val="20"/>
        </w:rPr>
        <w:t xml:space="preserve"> and transfers from one Foundation course to another </w:t>
      </w:r>
      <w:r w:rsidR="008E5FB4">
        <w:rPr>
          <w:rFonts w:ascii="Arial" w:hAnsi="Arial" w:cs="Arial"/>
          <w:sz w:val="20"/>
        </w:rPr>
        <w:t>that will be effective within the current academic year)</w:t>
      </w:r>
      <w:r w:rsidRPr="008E5FB4">
        <w:rPr>
          <w:rFonts w:ascii="Arial" w:hAnsi="Arial" w:cs="Arial"/>
          <w:sz w:val="20"/>
        </w:rPr>
        <w:t xml:space="preserve"> should be processed by the school.</w:t>
      </w:r>
      <w:r w:rsidR="00EF7902" w:rsidRPr="008E5FB4">
        <w:rPr>
          <w:rFonts w:ascii="Arial" w:hAnsi="Arial" w:cs="Arial"/>
          <w:sz w:val="20"/>
        </w:rPr>
        <w:t xml:space="preserve"> </w:t>
      </w:r>
      <w:r w:rsidR="008E5FB4">
        <w:rPr>
          <w:rFonts w:ascii="Arial" w:hAnsi="Arial" w:cs="Arial"/>
          <w:sz w:val="20"/>
        </w:rPr>
        <w:t xml:space="preserve">Transfers requested by </w:t>
      </w:r>
      <w:r w:rsidR="008E5FB4">
        <w:rPr>
          <w:rFonts w:ascii="Arial" w:hAnsi="Arial" w:cs="Arial"/>
          <w:sz w:val="20"/>
        </w:rPr>
        <w:lastRenderedPageBreak/>
        <w:t>students taking temporary withdrawal (i.e. transfers effective in the next academic year) will be process by SSRO.</w:t>
      </w:r>
    </w:p>
    <w:p w:rsidR="003E2E7D" w:rsidRPr="003E2E7D" w:rsidRDefault="003E2E7D" w:rsidP="003E2E7D">
      <w:pPr>
        <w:pStyle w:val="ListParagraph"/>
        <w:rPr>
          <w:rFonts w:ascii="Arial" w:hAnsi="Arial" w:cs="Arial"/>
          <w:sz w:val="20"/>
        </w:rPr>
      </w:pPr>
    </w:p>
    <w:p w:rsidR="003E2E7D" w:rsidRPr="00AF717E" w:rsidRDefault="003E2E7D" w:rsidP="002373E0">
      <w:pPr>
        <w:pStyle w:val="ListParagraph"/>
        <w:numPr>
          <w:ilvl w:val="0"/>
          <w:numId w:val="3"/>
        </w:numPr>
        <w:overflowPunct/>
        <w:autoSpaceDE/>
        <w:autoSpaceDN/>
        <w:adjustRightInd/>
        <w:textAlignment w:val="auto"/>
        <w:rPr>
          <w:rFonts w:ascii="Arial" w:hAnsi="Arial" w:cs="Arial"/>
          <w:sz w:val="20"/>
        </w:rPr>
      </w:pPr>
      <w:r w:rsidRPr="00AF717E">
        <w:rPr>
          <w:rFonts w:ascii="Arial" w:hAnsi="Arial" w:cs="Arial"/>
          <w:sz w:val="20"/>
        </w:rPr>
        <w:t xml:space="preserve">If the student has said that they pay overseas fees or is a sponsored overseas student, email </w:t>
      </w:r>
      <w:hyperlink r:id="rId5" w:history="1">
        <w:r w:rsidRPr="00AF717E">
          <w:rPr>
            <w:rStyle w:val="Hyperlink"/>
            <w:rFonts w:ascii="Arial" w:hAnsi="Arial" w:cs="Arial"/>
            <w:sz w:val="20"/>
          </w:rPr>
          <w:t>studentprogress@sussex.ac.uk</w:t>
        </w:r>
      </w:hyperlink>
      <w:r w:rsidRPr="00AF717E">
        <w:rPr>
          <w:rFonts w:ascii="Arial" w:hAnsi="Arial" w:cs="Arial"/>
          <w:sz w:val="20"/>
        </w:rPr>
        <w:t xml:space="preserve"> with the details of the transfer requested.  The transfer can be considered straightaway but should not be confirmed until Student Progress have confirmed that the transfer can go ahead.</w:t>
      </w:r>
    </w:p>
    <w:p w:rsidR="003E2E7D" w:rsidRPr="003E2E7D" w:rsidRDefault="003E2E7D" w:rsidP="003E2E7D">
      <w:pPr>
        <w:pStyle w:val="ListParagraph"/>
        <w:rPr>
          <w:rFonts w:ascii="Arial" w:hAnsi="Arial" w:cs="Arial"/>
          <w:sz w:val="20"/>
        </w:rPr>
      </w:pPr>
    </w:p>
    <w:p w:rsidR="0017297B" w:rsidRDefault="0017297B" w:rsidP="002373E0">
      <w:pPr>
        <w:pStyle w:val="ListParagraph"/>
        <w:numPr>
          <w:ilvl w:val="0"/>
          <w:numId w:val="3"/>
        </w:numPr>
        <w:overflowPunct/>
        <w:autoSpaceDE/>
        <w:autoSpaceDN/>
        <w:adjustRightInd/>
        <w:textAlignment w:val="auto"/>
        <w:rPr>
          <w:rFonts w:ascii="Arial" w:hAnsi="Arial" w:cs="Arial"/>
          <w:sz w:val="20"/>
        </w:rPr>
      </w:pPr>
      <w:r>
        <w:rPr>
          <w:rFonts w:ascii="Arial" w:hAnsi="Arial" w:cs="Arial"/>
          <w:sz w:val="20"/>
        </w:rPr>
        <w:t>If the course the student wishes to transfer onto has any additional entry requirements (e.g. a health check or criminal convictions disclosure), contact the student with information on what they need to do to meet these.  The transfer can be considered straightaway but should not be confirmed until these additional requirements have been met.</w:t>
      </w:r>
    </w:p>
    <w:p w:rsidR="00FD2360" w:rsidRDefault="00FD2360" w:rsidP="00FD2360">
      <w:pPr>
        <w:pStyle w:val="ListParagraph"/>
        <w:overflowPunct/>
        <w:autoSpaceDE/>
        <w:autoSpaceDN/>
        <w:adjustRightInd/>
        <w:textAlignment w:val="auto"/>
        <w:rPr>
          <w:rFonts w:ascii="Arial" w:hAnsi="Arial" w:cs="Arial"/>
          <w:sz w:val="20"/>
        </w:rPr>
      </w:pPr>
    </w:p>
    <w:p w:rsidR="00FD2360" w:rsidRPr="000138DD" w:rsidRDefault="00FD2360" w:rsidP="00FD2360">
      <w:pPr>
        <w:pStyle w:val="ListParagraph"/>
        <w:overflowPunct/>
        <w:autoSpaceDE/>
        <w:autoSpaceDN/>
        <w:adjustRightInd/>
        <w:ind w:left="0"/>
        <w:textAlignment w:val="auto"/>
        <w:rPr>
          <w:rFonts w:ascii="Arial" w:hAnsi="Arial" w:cs="Arial"/>
          <w:sz w:val="20"/>
        </w:rPr>
      </w:pPr>
      <w:r>
        <w:rPr>
          <w:rFonts w:ascii="Arial" w:hAnsi="Arial" w:cs="Arial"/>
          <w:sz w:val="20"/>
        </w:rPr>
        <w:t>If a transfer will not possible due to lack of space or the course structure, email the student to decline their transfer request.</w:t>
      </w:r>
    </w:p>
    <w:p w:rsidR="00D31919" w:rsidRDefault="00D31919" w:rsidP="00D31919">
      <w:pPr>
        <w:pStyle w:val="ListParagraph"/>
        <w:overflowPunct/>
        <w:autoSpaceDE/>
        <w:autoSpaceDN/>
        <w:adjustRightInd/>
        <w:textAlignment w:val="auto"/>
        <w:rPr>
          <w:rFonts w:ascii="Arial" w:hAnsi="Arial" w:cs="Arial"/>
          <w:sz w:val="20"/>
        </w:rPr>
      </w:pPr>
    </w:p>
    <w:p w:rsidR="006306A4" w:rsidRPr="006306A4" w:rsidRDefault="00FD2360" w:rsidP="006306A4">
      <w:pPr>
        <w:overflowPunct/>
        <w:autoSpaceDE/>
        <w:autoSpaceDN/>
        <w:adjustRightInd/>
        <w:textAlignment w:val="auto"/>
        <w:rPr>
          <w:rFonts w:ascii="Arial" w:hAnsi="Arial" w:cs="Arial"/>
          <w:b/>
          <w:u w:val="single"/>
        </w:rPr>
      </w:pPr>
      <w:r>
        <w:rPr>
          <w:rFonts w:ascii="Arial" w:hAnsi="Arial" w:cs="Arial"/>
          <w:b/>
          <w:u w:val="single"/>
        </w:rPr>
        <w:t xml:space="preserve">Step 3: </w:t>
      </w:r>
      <w:r w:rsidR="006306A4" w:rsidRPr="006306A4">
        <w:rPr>
          <w:rFonts w:ascii="Arial" w:hAnsi="Arial" w:cs="Arial"/>
          <w:b/>
          <w:u w:val="single"/>
        </w:rPr>
        <w:t>Sending the request for approval</w:t>
      </w:r>
    </w:p>
    <w:p w:rsidR="006306A4" w:rsidRDefault="006306A4" w:rsidP="006306A4">
      <w:pPr>
        <w:overflowPunct/>
        <w:autoSpaceDE/>
        <w:autoSpaceDN/>
        <w:adjustRightInd/>
        <w:textAlignment w:val="auto"/>
        <w:rPr>
          <w:rFonts w:ascii="Arial" w:hAnsi="Arial" w:cs="Arial"/>
          <w:sz w:val="20"/>
        </w:rPr>
      </w:pPr>
    </w:p>
    <w:p w:rsidR="006306A4" w:rsidRDefault="006306A4" w:rsidP="006306A4">
      <w:pPr>
        <w:overflowPunct/>
        <w:autoSpaceDE/>
        <w:autoSpaceDN/>
        <w:adjustRightInd/>
        <w:textAlignment w:val="auto"/>
        <w:rPr>
          <w:rFonts w:ascii="Arial" w:hAnsi="Arial" w:cs="Arial"/>
          <w:sz w:val="20"/>
        </w:rPr>
      </w:pPr>
      <w:r>
        <w:rPr>
          <w:rFonts w:ascii="Arial" w:hAnsi="Arial" w:cs="Arial"/>
          <w:sz w:val="20"/>
        </w:rPr>
        <w:t xml:space="preserve">Transfer requests will need to be sent to the Admissions Tutor </w:t>
      </w:r>
      <w:r w:rsidR="00B018BD">
        <w:rPr>
          <w:rFonts w:ascii="Arial" w:hAnsi="Arial" w:cs="Arial"/>
          <w:sz w:val="20"/>
        </w:rPr>
        <w:t>of</w:t>
      </w:r>
      <w:r>
        <w:rPr>
          <w:rFonts w:ascii="Arial" w:hAnsi="Arial" w:cs="Arial"/>
          <w:sz w:val="20"/>
        </w:rPr>
        <w:t xml:space="preserve"> </w:t>
      </w:r>
      <w:r w:rsidR="000138DD">
        <w:rPr>
          <w:rFonts w:ascii="Arial" w:hAnsi="Arial" w:cs="Arial"/>
          <w:sz w:val="20"/>
        </w:rPr>
        <w:t>the department that owns the course</w:t>
      </w:r>
      <w:r>
        <w:rPr>
          <w:rFonts w:ascii="Arial" w:hAnsi="Arial" w:cs="Arial"/>
          <w:sz w:val="20"/>
        </w:rPr>
        <w:t xml:space="preserve">.  Where a student wishes to transfer to a joint or major-minor course, </w:t>
      </w:r>
      <w:r w:rsidR="000138DD">
        <w:rPr>
          <w:rFonts w:ascii="Arial" w:hAnsi="Arial" w:cs="Arial"/>
          <w:sz w:val="20"/>
        </w:rPr>
        <w:t>the Admissions Tutor of the owning department is responsible for contacting the Admissions Tutor of the other named department to check that they also approve the transfer.</w:t>
      </w:r>
      <w:r w:rsidR="00A86972">
        <w:rPr>
          <w:rFonts w:ascii="Arial" w:hAnsi="Arial" w:cs="Arial"/>
          <w:sz w:val="20"/>
        </w:rPr>
        <w:t xml:space="preserve">  Email the following information to the Admissions Tutor of the owning department:</w:t>
      </w:r>
    </w:p>
    <w:p w:rsidR="00A86972" w:rsidRDefault="00A86972" w:rsidP="006306A4">
      <w:pPr>
        <w:overflowPunct/>
        <w:autoSpaceDE/>
        <w:autoSpaceDN/>
        <w:adjustRightInd/>
        <w:textAlignment w:val="auto"/>
        <w:rPr>
          <w:rFonts w:ascii="Arial" w:hAnsi="Arial" w:cs="Arial"/>
          <w:color w:val="FF0000"/>
          <w:sz w:val="20"/>
        </w:rPr>
      </w:pPr>
    </w:p>
    <w:p w:rsidR="00C417BF" w:rsidRDefault="006306A4" w:rsidP="00A86972">
      <w:pPr>
        <w:pStyle w:val="ListParagraph"/>
        <w:numPr>
          <w:ilvl w:val="0"/>
          <w:numId w:val="4"/>
        </w:numPr>
        <w:overflowPunct/>
        <w:autoSpaceDE/>
        <w:autoSpaceDN/>
        <w:adjustRightInd/>
        <w:textAlignment w:val="auto"/>
        <w:rPr>
          <w:rFonts w:ascii="Arial" w:hAnsi="Arial" w:cs="Arial"/>
          <w:sz w:val="20"/>
        </w:rPr>
      </w:pPr>
      <w:r>
        <w:rPr>
          <w:rFonts w:ascii="Arial" w:hAnsi="Arial" w:cs="Arial"/>
          <w:sz w:val="20"/>
        </w:rPr>
        <w:t>UCAS Personal Identification for the student</w:t>
      </w:r>
      <w:r w:rsidR="00890306">
        <w:rPr>
          <w:rFonts w:ascii="Arial" w:hAnsi="Arial" w:cs="Arial"/>
          <w:sz w:val="20"/>
        </w:rPr>
        <w:t xml:space="preserve"> – this will allow them to see all entry qualifications including non-A-level ones</w:t>
      </w:r>
      <w:r>
        <w:rPr>
          <w:rFonts w:ascii="Arial" w:hAnsi="Arial" w:cs="Arial"/>
          <w:sz w:val="20"/>
        </w:rPr>
        <w:t xml:space="preserve">.  You can find this on the ‘Personal’ tab in </w:t>
      </w:r>
      <w:r w:rsidR="00C417BF">
        <w:rPr>
          <w:rFonts w:ascii="Arial" w:hAnsi="Arial" w:cs="Arial"/>
          <w:sz w:val="20"/>
        </w:rPr>
        <w:t>Student Details on CMS:</w:t>
      </w:r>
    </w:p>
    <w:p w:rsidR="00705798" w:rsidRPr="00C417BF" w:rsidRDefault="00705798" w:rsidP="00C417BF">
      <w:pPr>
        <w:pStyle w:val="ListParagraph"/>
        <w:overflowPunct/>
        <w:autoSpaceDE/>
        <w:autoSpaceDN/>
        <w:adjustRightInd/>
        <w:textAlignment w:val="auto"/>
        <w:rPr>
          <w:rFonts w:ascii="Arial" w:hAnsi="Arial" w:cs="Arial"/>
          <w:sz w:val="20"/>
        </w:rPr>
      </w:pPr>
      <w:r>
        <w:rPr>
          <w:noProof/>
          <w:lang w:val="en-GB" w:eastAsia="en-GB" w:bidi="ar-SA"/>
        </w:rPr>
        <w:drawing>
          <wp:inline distT="0" distB="0" distL="0" distR="0" wp14:anchorId="7A4C2B61" wp14:editId="3D0BC4DE">
            <wp:extent cx="4625859" cy="3352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42516" cy="3364873"/>
                    </a:xfrm>
                    <a:prstGeom prst="rect">
                      <a:avLst/>
                    </a:prstGeom>
                  </pic:spPr>
                </pic:pic>
              </a:graphicData>
            </a:graphic>
          </wp:inline>
        </w:drawing>
      </w:r>
    </w:p>
    <w:p w:rsidR="00760AE1" w:rsidRPr="00705798" w:rsidRDefault="00A86972" w:rsidP="00705798">
      <w:pPr>
        <w:pStyle w:val="ListParagraph"/>
        <w:numPr>
          <w:ilvl w:val="0"/>
          <w:numId w:val="4"/>
        </w:numPr>
        <w:overflowPunct/>
        <w:autoSpaceDE/>
        <w:autoSpaceDN/>
        <w:adjustRightInd/>
        <w:textAlignment w:val="auto"/>
        <w:rPr>
          <w:rFonts w:ascii="Arial" w:hAnsi="Arial" w:cs="Arial"/>
          <w:sz w:val="20"/>
        </w:rPr>
      </w:pPr>
      <w:r w:rsidRPr="00705798">
        <w:rPr>
          <w:rFonts w:ascii="Arial" w:hAnsi="Arial" w:cs="Arial"/>
          <w:sz w:val="20"/>
        </w:rPr>
        <w:t>Copy and paste from your tracking spreadsheet the student’s current and proposed course/stage, reason for requesting the transfer and email address (in case the Admissions Tutor needs to speak to the student about the transfer).</w:t>
      </w:r>
    </w:p>
    <w:p w:rsidR="00760AE1" w:rsidRDefault="00760AE1" w:rsidP="00760AE1">
      <w:pPr>
        <w:overflowPunct/>
        <w:autoSpaceDE/>
        <w:autoSpaceDN/>
        <w:adjustRightInd/>
        <w:textAlignment w:val="auto"/>
        <w:rPr>
          <w:rFonts w:ascii="Arial" w:hAnsi="Arial" w:cs="Arial"/>
          <w:sz w:val="20"/>
        </w:rPr>
      </w:pPr>
    </w:p>
    <w:p w:rsidR="00760AE1" w:rsidRDefault="00760AE1" w:rsidP="00760AE1">
      <w:pPr>
        <w:overflowPunct/>
        <w:autoSpaceDE/>
        <w:autoSpaceDN/>
        <w:adjustRightInd/>
        <w:textAlignment w:val="auto"/>
        <w:rPr>
          <w:rFonts w:ascii="Arial" w:hAnsi="Arial" w:cs="Arial"/>
          <w:sz w:val="20"/>
        </w:rPr>
      </w:pPr>
      <w:r>
        <w:rPr>
          <w:rFonts w:ascii="Arial" w:hAnsi="Arial" w:cs="Arial"/>
          <w:sz w:val="20"/>
        </w:rPr>
        <w:t>To give the Admissions Tutor access to the student’s academic record so far at Sussex, you will need to add them as a referee for the student via CMS.  Please remember to remove them as referee once the transfer has been approved/declined.</w:t>
      </w:r>
      <w:r w:rsidR="00FD2360">
        <w:rPr>
          <w:rFonts w:ascii="Arial" w:hAnsi="Arial" w:cs="Arial"/>
          <w:sz w:val="20"/>
        </w:rPr>
        <w:t xml:space="preserve">  Log the date that </w:t>
      </w:r>
      <w:r w:rsidR="0017297B">
        <w:rPr>
          <w:rFonts w:ascii="Arial" w:hAnsi="Arial" w:cs="Arial"/>
          <w:sz w:val="20"/>
        </w:rPr>
        <w:t>you sent the request details</w:t>
      </w:r>
      <w:r w:rsidR="00FD2360">
        <w:rPr>
          <w:rFonts w:ascii="Arial" w:hAnsi="Arial" w:cs="Arial"/>
          <w:sz w:val="20"/>
        </w:rPr>
        <w:t xml:space="preserve"> to the Admissions Tutor on your tracking spreadsheet.</w:t>
      </w:r>
    </w:p>
    <w:p w:rsidR="00CB36BE" w:rsidRDefault="00CB36BE" w:rsidP="00760AE1">
      <w:pPr>
        <w:overflowPunct/>
        <w:autoSpaceDE/>
        <w:autoSpaceDN/>
        <w:adjustRightInd/>
        <w:textAlignment w:val="auto"/>
        <w:rPr>
          <w:rFonts w:ascii="Arial" w:hAnsi="Arial" w:cs="Arial"/>
          <w:sz w:val="20"/>
        </w:rPr>
      </w:pPr>
    </w:p>
    <w:p w:rsidR="006306A4" w:rsidRDefault="006306A4" w:rsidP="006306A4">
      <w:pPr>
        <w:pStyle w:val="ListParagraph"/>
        <w:overflowPunct/>
        <w:autoSpaceDE/>
        <w:autoSpaceDN/>
        <w:adjustRightInd/>
        <w:textAlignment w:val="auto"/>
        <w:rPr>
          <w:rFonts w:ascii="Arial" w:hAnsi="Arial" w:cs="Arial"/>
          <w:sz w:val="20"/>
        </w:rPr>
      </w:pPr>
    </w:p>
    <w:p w:rsidR="006306A4" w:rsidRPr="00FD2360" w:rsidRDefault="00FD2360" w:rsidP="00FD2360">
      <w:pPr>
        <w:overflowPunct/>
        <w:autoSpaceDE/>
        <w:autoSpaceDN/>
        <w:adjustRightInd/>
        <w:textAlignment w:val="auto"/>
        <w:rPr>
          <w:rFonts w:ascii="Arial" w:hAnsi="Arial" w:cs="Arial"/>
          <w:b/>
          <w:u w:val="single"/>
        </w:rPr>
      </w:pPr>
      <w:r w:rsidRPr="00FD2360">
        <w:rPr>
          <w:rFonts w:ascii="Arial" w:hAnsi="Arial" w:cs="Arial"/>
          <w:b/>
          <w:u w:val="single"/>
        </w:rPr>
        <w:t>Step 4: Admissions Tutor considers request</w:t>
      </w:r>
    </w:p>
    <w:p w:rsidR="00FD2360" w:rsidRDefault="00FD2360" w:rsidP="00FD2360">
      <w:pPr>
        <w:overflowPunct/>
        <w:autoSpaceDE/>
        <w:autoSpaceDN/>
        <w:adjustRightInd/>
        <w:textAlignment w:val="auto"/>
        <w:rPr>
          <w:rFonts w:ascii="Arial" w:hAnsi="Arial" w:cs="Arial"/>
          <w:b/>
          <w:sz w:val="20"/>
          <w:u w:val="single"/>
        </w:rPr>
      </w:pPr>
    </w:p>
    <w:p w:rsidR="00705798" w:rsidRDefault="00705798" w:rsidP="00FD2360">
      <w:pPr>
        <w:overflowPunct/>
        <w:autoSpaceDE/>
        <w:autoSpaceDN/>
        <w:adjustRightInd/>
        <w:textAlignment w:val="auto"/>
        <w:rPr>
          <w:rFonts w:ascii="Arial" w:hAnsi="Arial" w:cs="Arial"/>
          <w:sz w:val="20"/>
        </w:rPr>
      </w:pPr>
      <w:r>
        <w:rPr>
          <w:rFonts w:ascii="Arial" w:hAnsi="Arial" w:cs="Arial"/>
          <w:sz w:val="20"/>
        </w:rPr>
        <w:lastRenderedPageBreak/>
        <w:t>In many cases t</w:t>
      </w:r>
      <w:r w:rsidRPr="00705798">
        <w:rPr>
          <w:rFonts w:ascii="Arial" w:hAnsi="Arial" w:cs="Arial"/>
          <w:sz w:val="20"/>
        </w:rPr>
        <w:t>he Admissions Tutor</w:t>
      </w:r>
      <w:r>
        <w:rPr>
          <w:rFonts w:ascii="Arial" w:hAnsi="Arial" w:cs="Arial"/>
          <w:sz w:val="20"/>
        </w:rPr>
        <w:t xml:space="preserve"> may be able to make a decision based on the information you have sent them, but they may wish to speak to the student before approving the transfer.  If this is the case, they should arrange this with the student directly.  Where the student has applied to transfer to a joint or major/minor course, the Admissions Tutor is responsible for checking that the other department concerned is happy to accept the student, where necessary.</w:t>
      </w:r>
    </w:p>
    <w:p w:rsidR="00705798" w:rsidRDefault="00705798" w:rsidP="00FD2360">
      <w:pPr>
        <w:overflowPunct/>
        <w:autoSpaceDE/>
        <w:autoSpaceDN/>
        <w:adjustRightInd/>
        <w:textAlignment w:val="auto"/>
        <w:rPr>
          <w:rFonts w:ascii="Arial" w:hAnsi="Arial" w:cs="Arial"/>
          <w:sz w:val="20"/>
        </w:rPr>
      </w:pPr>
    </w:p>
    <w:p w:rsidR="00705798" w:rsidRDefault="00705798" w:rsidP="00FD2360">
      <w:pPr>
        <w:overflowPunct/>
        <w:autoSpaceDE/>
        <w:autoSpaceDN/>
        <w:adjustRightInd/>
        <w:textAlignment w:val="auto"/>
        <w:rPr>
          <w:rFonts w:ascii="Arial" w:hAnsi="Arial" w:cs="Arial"/>
          <w:sz w:val="20"/>
        </w:rPr>
      </w:pPr>
      <w:r>
        <w:rPr>
          <w:rFonts w:ascii="Arial" w:hAnsi="Arial" w:cs="Arial"/>
          <w:sz w:val="20"/>
        </w:rPr>
        <w:t>Once they have reached a decision, the Admissions Tutor should email you to let you know whether they</w:t>
      </w:r>
      <w:r w:rsidR="00DB1281">
        <w:rPr>
          <w:rFonts w:ascii="Arial" w:hAnsi="Arial" w:cs="Arial"/>
          <w:sz w:val="20"/>
        </w:rPr>
        <w:t xml:space="preserve"> (and the joint/minor department)</w:t>
      </w:r>
      <w:r>
        <w:rPr>
          <w:rFonts w:ascii="Arial" w:hAnsi="Arial" w:cs="Arial"/>
          <w:sz w:val="20"/>
        </w:rPr>
        <w:t xml:space="preserve"> approve/reject the transfer.  </w:t>
      </w:r>
    </w:p>
    <w:p w:rsidR="00705798" w:rsidRDefault="00705798" w:rsidP="00FD2360">
      <w:pPr>
        <w:overflowPunct/>
        <w:autoSpaceDE/>
        <w:autoSpaceDN/>
        <w:adjustRightInd/>
        <w:textAlignment w:val="auto"/>
        <w:rPr>
          <w:rFonts w:ascii="Arial" w:hAnsi="Arial" w:cs="Arial"/>
          <w:sz w:val="20"/>
        </w:rPr>
      </w:pPr>
    </w:p>
    <w:p w:rsidR="00705798" w:rsidRDefault="00705798" w:rsidP="00FD2360">
      <w:pPr>
        <w:overflowPunct/>
        <w:autoSpaceDE/>
        <w:autoSpaceDN/>
        <w:adjustRightInd/>
        <w:textAlignment w:val="auto"/>
        <w:rPr>
          <w:rFonts w:ascii="Arial" w:hAnsi="Arial" w:cs="Arial"/>
          <w:b/>
          <w:u w:val="single"/>
        </w:rPr>
      </w:pPr>
      <w:r w:rsidRPr="00705798">
        <w:rPr>
          <w:rFonts w:ascii="Arial" w:hAnsi="Arial" w:cs="Arial"/>
          <w:b/>
          <w:u w:val="single"/>
        </w:rPr>
        <w:t>Step 5: Implementing/Rejecting the Transfer</w:t>
      </w:r>
    </w:p>
    <w:p w:rsidR="00705798" w:rsidRDefault="00705798" w:rsidP="00FD2360">
      <w:pPr>
        <w:overflowPunct/>
        <w:autoSpaceDE/>
        <w:autoSpaceDN/>
        <w:adjustRightInd/>
        <w:textAlignment w:val="auto"/>
        <w:rPr>
          <w:rFonts w:ascii="Arial" w:hAnsi="Arial" w:cs="Arial"/>
          <w:sz w:val="20"/>
        </w:rPr>
      </w:pPr>
    </w:p>
    <w:p w:rsidR="00890306" w:rsidRDefault="00890306" w:rsidP="00FD2360">
      <w:pPr>
        <w:overflowPunct/>
        <w:autoSpaceDE/>
        <w:autoSpaceDN/>
        <w:adjustRightInd/>
        <w:textAlignment w:val="auto"/>
        <w:rPr>
          <w:rFonts w:ascii="Arial" w:hAnsi="Arial" w:cs="Arial"/>
          <w:sz w:val="20"/>
        </w:rPr>
      </w:pPr>
      <w:r>
        <w:rPr>
          <w:rFonts w:ascii="Arial" w:hAnsi="Arial" w:cs="Arial"/>
          <w:sz w:val="20"/>
        </w:rPr>
        <w:t>If the Admissions Tutor</w:t>
      </w:r>
      <w:r w:rsidR="00DB1281">
        <w:rPr>
          <w:rFonts w:ascii="Arial" w:hAnsi="Arial" w:cs="Arial"/>
          <w:sz w:val="20"/>
        </w:rPr>
        <w:t>(s)</w:t>
      </w:r>
      <w:r>
        <w:rPr>
          <w:rFonts w:ascii="Arial" w:hAnsi="Arial" w:cs="Arial"/>
          <w:sz w:val="20"/>
        </w:rPr>
        <w:t xml:space="preserve"> has </w:t>
      </w:r>
      <w:r w:rsidRPr="000E569A">
        <w:rPr>
          <w:rFonts w:ascii="Arial" w:hAnsi="Arial" w:cs="Arial"/>
          <w:b/>
          <w:sz w:val="20"/>
        </w:rPr>
        <w:t>rejected the transfer</w:t>
      </w:r>
      <w:r>
        <w:rPr>
          <w:rFonts w:ascii="Arial" w:hAnsi="Arial" w:cs="Arial"/>
          <w:sz w:val="20"/>
        </w:rPr>
        <w:t>: log the outcome of your transfer tracking spreadsheet and email the student to let them know, explaining briefly why the request was declined (</w:t>
      </w:r>
      <w:r w:rsidR="0017297B">
        <w:rPr>
          <w:rFonts w:ascii="Arial" w:hAnsi="Arial" w:cs="Arial"/>
          <w:sz w:val="20"/>
        </w:rPr>
        <w:t xml:space="preserve">e.g. they have not met the entry requirements/do not have sufficient academic experience in the relevant subject). </w:t>
      </w:r>
    </w:p>
    <w:p w:rsidR="00890306" w:rsidRDefault="00890306" w:rsidP="00FD2360">
      <w:pPr>
        <w:overflowPunct/>
        <w:autoSpaceDE/>
        <w:autoSpaceDN/>
        <w:adjustRightInd/>
        <w:textAlignment w:val="auto"/>
        <w:rPr>
          <w:rFonts w:ascii="Arial" w:hAnsi="Arial" w:cs="Arial"/>
          <w:sz w:val="20"/>
        </w:rPr>
      </w:pPr>
    </w:p>
    <w:p w:rsidR="00890306" w:rsidRPr="00705798" w:rsidRDefault="00890306" w:rsidP="00FD2360">
      <w:pPr>
        <w:overflowPunct/>
        <w:autoSpaceDE/>
        <w:autoSpaceDN/>
        <w:adjustRightInd/>
        <w:textAlignment w:val="auto"/>
        <w:rPr>
          <w:rFonts w:ascii="Arial" w:hAnsi="Arial" w:cs="Arial"/>
          <w:sz w:val="20"/>
        </w:rPr>
      </w:pPr>
      <w:r>
        <w:rPr>
          <w:rFonts w:ascii="Arial" w:hAnsi="Arial" w:cs="Arial"/>
          <w:sz w:val="20"/>
        </w:rPr>
        <w:t>If the Admissions Tutor</w:t>
      </w:r>
      <w:r w:rsidR="00DB1281">
        <w:rPr>
          <w:rFonts w:ascii="Arial" w:hAnsi="Arial" w:cs="Arial"/>
          <w:sz w:val="20"/>
        </w:rPr>
        <w:t>(s)</w:t>
      </w:r>
      <w:r>
        <w:rPr>
          <w:rFonts w:ascii="Arial" w:hAnsi="Arial" w:cs="Arial"/>
          <w:sz w:val="20"/>
        </w:rPr>
        <w:t xml:space="preserve"> has </w:t>
      </w:r>
      <w:r w:rsidRPr="000E569A">
        <w:rPr>
          <w:rFonts w:ascii="Arial" w:hAnsi="Arial" w:cs="Arial"/>
          <w:b/>
          <w:sz w:val="20"/>
        </w:rPr>
        <w:t>approved the transfer</w:t>
      </w:r>
      <w:r>
        <w:rPr>
          <w:rFonts w:ascii="Arial" w:hAnsi="Arial" w:cs="Arial"/>
          <w:sz w:val="20"/>
        </w:rPr>
        <w:t xml:space="preserve">: log the outcome on the transfer tracking spreadsheet.  </w:t>
      </w:r>
      <w:r w:rsidR="00DB1281">
        <w:rPr>
          <w:rFonts w:ascii="Arial" w:hAnsi="Arial" w:cs="Arial"/>
          <w:sz w:val="20"/>
        </w:rPr>
        <w:t>If the student has met any additional entry requirements (e.g. a health check or DBS) and/or SSRO have confirmed the transfer can go ahead if the student is an overseas fee-payer/a sponsored overseas student, you</w:t>
      </w:r>
      <w:r>
        <w:rPr>
          <w:rFonts w:ascii="Arial" w:hAnsi="Arial" w:cs="Arial"/>
          <w:sz w:val="20"/>
        </w:rPr>
        <w:t xml:space="preserve"> can now update the student’s course title, Academic Advisor and core modules.  Email the student to confirm the transfer</w:t>
      </w:r>
      <w:r w:rsidR="0017297B">
        <w:rPr>
          <w:rFonts w:ascii="Arial" w:hAnsi="Arial" w:cs="Arial"/>
          <w:sz w:val="20"/>
        </w:rPr>
        <w:t xml:space="preserve"> (including their new expected end date)</w:t>
      </w:r>
      <w:r>
        <w:rPr>
          <w:rFonts w:ascii="Arial" w:hAnsi="Arial" w:cs="Arial"/>
          <w:sz w:val="20"/>
        </w:rPr>
        <w:t xml:space="preserve">, copying in the CAO of their old school and their old Academic Advisor, as well as their new </w:t>
      </w:r>
      <w:r w:rsidR="000E569A">
        <w:rPr>
          <w:rFonts w:ascii="Arial" w:hAnsi="Arial" w:cs="Arial"/>
          <w:sz w:val="20"/>
        </w:rPr>
        <w:t xml:space="preserve">Course Coordinator, </w:t>
      </w:r>
      <w:r>
        <w:rPr>
          <w:rFonts w:ascii="Arial" w:hAnsi="Arial" w:cs="Arial"/>
          <w:sz w:val="20"/>
        </w:rPr>
        <w:t>Course</w:t>
      </w:r>
      <w:r w:rsidR="00316C81">
        <w:rPr>
          <w:rFonts w:ascii="Arial" w:hAnsi="Arial" w:cs="Arial"/>
          <w:sz w:val="20"/>
        </w:rPr>
        <w:t xml:space="preserve"> </w:t>
      </w:r>
      <w:proofErr w:type="spellStart"/>
      <w:r w:rsidR="00316C81">
        <w:rPr>
          <w:rFonts w:ascii="Arial" w:hAnsi="Arial" w:cs="Arial"/>
          <w:sz w:val="20"/>
        </w:rPr>
        <w:t>Convenor</w:t>
      </w:r>
      <w:proofErr w:type="spellEnd"/>
      <w:r w:rsidR="00316C81">
        <w:rPr>
          <w:rFonts w:ascii="Arial" w:hAnsi="Arial" w:cs="Arial"/>
          <w:sz w:val="20"/>
        </w:rPr>
        <w:t xml:space="preserve"> and Academic Advisor.  </w:t>
      </w:r>
      <w:r>
        <w:rPr>
          <w:rFonts w:ascii="Arial" w:hAnsi="Arial" w:cs="Arial"/>
          <w:sz w:val="20"/>
        </w:rPr>
        <w:t>If relevant, include details of any optional or elective module</w:t>
      </w:r>
      <w:r w:rsidR="0017297B">
        <w:rPr>
          <w:rFonts w:ascii="Arial" w:hAnsi="Arial" w:cs="Arial"/>
          <w:sz w:val="20"/>
        </w:rPr>
        <w:t>s</w:t>
      </w:r>
      <w:r>
        <w:rPr>
          <w:rFonts w:ascii="Arial" w:hAnsi="Arial" w:cs="Arial"/>
          <w:sz w:val="20"/>
        </w:rPr>
        <w:t xml:space="preserve"> available to the student and ask them to confirm their choices as soon as possible.</w:t>
      </w:r>
      <w:r w:rsidR="0030633F">
        <w:rPr>
          <w:rFonts w:ascii="Arial" w:hAnsi="Arial" w:cs="Arial"/>
          <w:sz w:val="20"/>
        </w:rPr>
        <w:t xml:space="preserve">  Log on tracking spreadsheet </w:t>
      </w:r>
      <w:r w:rsidR="0017297B">
        <w:rPr>
          <w:rFonts w:ascii="Arial" w:hAnsi="Arial" w:cs="Arial"/>
          <w:sz w:val="20"/>
        </w:rPr>
        <w:t>when</w:t>
      </w:r>
      <w:r w:rsidR="0030633F">
        <w:rPr>
          <w:rFonts w:ascii="Arial" w:hAnsi="Arial" w:cs="Arial"/>
          <w:sz w:val="20"/>
        </w:rPr>
        <w:t xml:space="preserve"> all modules have been added and </w:t>
      </w:r>
      <w:r w:rsidR="00422902">
        <w:rPr>
          <w:rFonts w:ascii="Arial" w:hAnsi="Arial" w:cs="Arial"/>
          <w:sz w:val="20"/>
        </w:rPr>
        <w:t xml:space="preserve">the </w:t>
      </w:r>
      <w:r w:rsidR="0030633F">
        <w:rPr>
          <w:rFonts w:ascii="Arial" w:hAnsi="Arial" w:cs="Arial"/>
          <w:sz w:val="20"/>
        </w:rPr>
        <w:t>transfer is complete.</w:t>
      </w:r>
    </w:p>
    <w:p w:rsidR="00FD2360" w:rsidRDefault="00FD2360" w:rsidP="00FD2360">
      <w:pPr>
        <w:overflowPunct/>
        <w:autoSpaceDE/>
        <w:autoSpaceDN/>
        <w:adjustRightInd/>
        <w:textAlignment w:val="auto"/>
        <w:rPr>
          <w:rFonts w:ascii="Arial" w:hAnsi="Arial" w:cs="Arial"/>
          <w:sz w:val="20"/>
        </w:rPr>
      </w:pPr>
    </w:p>
    <w:p w:rsidR="00C417BF" w:rsidRDefault="00C417BF" w:rsidP="00FD2360">
      <w:pPr>
        <w:overflowPunct/>
        <w:autoSpaceDE/>
        <w:autoSpaceDN/>
        <w:adjustRightInd/>
        <w:textAlignment w:val="auto"/>
        <w:rPr>
          <w:rFonts w:ascii="Arial" w:hAnsi="Arial" w:cs="Arial"/>
          <w:sz w:val="20"/>
        </w:rPr>
      </w:pPr>
      <w:r>
        <w:rPr>
          <w:rFonts w:ascii="Arial" w:hAnsi="Arial" w:cs="Arial"/>
          <w:sz w:val="20"/>
        </w:rPr>
        <w:t>Please see Appendix B for approval/rejection email templates.</w:t>
      </w:r>
    </w:p>
    <w:p w:rsidR="00422902" w:rsidRDefault="00422902" w:rsidP="00FD2360">
      <w:pPr>
        <w:overflowPunct/>
        <w:autoSpaceDE/>
        <w:autoSpaceDN/>
        <w:adjustRightInd/>
        <w:textAlignment w:val="auto"/>
        <w:rPr>
          <w:rFonts w:ascii="Arial" w:hAnsi="Arial" w:cs="Arial"/>
          <w:sz w:val="20"/>
        </w:rPr>
      </w:pPr>
    </w:p>
    <w:p w:rsidR="00422902" w:rsidRPr="00FD2360" w:rsidRDefault="00422902" w:rsidP="00FD2360">
      <w:pPr>
        <w:overflowPunct/>
        <w:autoSpaceDE/>
        <w:autoSpaceDN/>
        <w:adjustRightInd/>
        <w:textAlignment w:val="auto"/>
        <w:rPr>
          <w:rFonts w:ascii="Arial" w:hAnsi="Arial" w:cs="Arial"/>
          <w:sz w:val="20"/>
        </w:rPr>
      </w:pPr>
    </w:p>
    <w:p w:rsidR="00C417BF" w:rsidRDefault="00C417BF">
      <w:pPr>
        <w:overflowPunct/>
        <w:autoSpaceDE/>
        <w:autoSpaceDN/>
        <w:adjustRightInd/>
        <w:spacing w:after="160" w:line="259" w:lineRule="auto"/>
        <w:textAlignment w:val="auto"/>
        <w:rPr>
          <w:rFonts w:ascii="Arial" w:hAnsi="Arial" w:cs="Arial"/>
          <w:b/>
          <w:u w:val="single"/>
        </w:rPr>
      </w:pPr>
      <w:r>
        <w:rPr>
          <w:rFonts w:ascii="Arial" w:hAnsi="Arial" w:cs="Arial"/>
          <w:b/>
          <w:u w:val="single"/>
        </w:rPr>
        <w:br w:type="page"/>
      </w:r>
    </w:p>
    <w:p w:rsidR="00A10F25" w:rsidRPr="00A10F25" w:rsidRDefault="00C417BF" w:rsidP="00A10F25">
      <w:pPr>
        <w:overflowPunct/>
        <w:autoSpaceDE/>
        <w:autoSpaceDN/>
        <w:adjustRightInd/>
        <w:textAlignment w:val="auto"/>
        <w:rPr>
          <w:rFonts w:ascii="Arial" w:hAnsi="Arial" w:cs="Arial"/>
          <w:b/>
          <w:u w:val="single"/>
        </w:rPr>
      </w:pPr>
      <w:r>
        <w:rPr>
          <w:rFonts w:ascii="Arial" w:hAnsi="Arial" w:cs="Arial"/>
          <w:b/>
          <w:u w:val="single"/>
        </w:rPr>
        <w:lastRenderedPageBreak/>
        <w:t xml:space="preserve">Appendix A: </w:t>
      </w:r>
      <w:r w:rsidR="00A10F25" w:rsidRPr="00A10F25">
        <w:rPr>
          <w:rFonts w:ascii="Arial" w:hAnsi="Arial" w:cs="Arial"/>
          <w:b/>
          <w:u w:val="single"/>
        </w:rPr>
        <w:t>How do I set up the transfer form for my school?</w:t>
      </w:r>
    </w:p>
    <w:p w:rsidR="00A10F25" w:rsidRPr="00A10F25" w:rsidRDefault="00A10F25">
      <w:pPr>
        <w:rPr>
          <w:rFonts w:ascii="Arial" w:hAnsi="Arial" w:cs="Arial"/>
          <w:b/>
          <w:u w:val="single"/>
        </w:rPr>
      </w:pPr>
    </w:p>
    <w:p w:rsidR="00A10F25" w:rsidRDefault="00A10F25" w:rsidP="00A10F25">
      <w:pPr>
        <w:pStyle w:val="ListParagraph"/>
        <w:numPr>
          <w:ilvl w:val="0"/>
          <w:numId w:val="2"/>
        </w:numPr>
        <w:overflowPunct/>
        <w:autoSpaceDE/>
        <w:autoSpaceDN/>
        <w:adjustRightInd/>
        <w:textAlignment w:val="auto"/>
        <w:rPr>
          <w:rFonts w:ascii="Arial" w:hAnsi="Arial" w:cs="Arial"/>
          <w:sz w:val="20"/>
        </w:rPr>
      </w:pPr>
      <w:r>
        <w:rPr>
          <w:rFonts w:ascii="Arial" w:hAnsi="Arial" w:cs="Arial"/>
          <w:sz w:val="20"/>
        </w:rPr>
        <w:t>If your school office team does not already have a Gmail account, you will need to create one.</w:t>
      </w:r>
    </w:p>
    <w:p w:rsidR="00CC02FA" w:rsidRDefault="00CC02FA" w:rsidP="00CC02FA">
      <w:pPr>
        <w:pStyle w:val="ListParagraph"/>
        <w:overflowPunct/>
        <w:autoSpaceDE/>
        <w:autoSpaceDN/>
        <w:adjustRightInd/>
        <w:textAlignment w:val="auto"/>
        <w:rPr>
          <w:rFonts w:ascii="Arial" w:hAnsi="Arial" w:cs="Arial"/>
          <w:sz w:val="20"/>
        </w:rPr>
      </w:pPr>
    </w:p>
    <w:p w:rsidR="00A10F25" w:rsidRDefault="00603ED6" w:rsidP="00A10F25">
      <w:pPr>
        <w:pStyle w:val="ListParagraph"/>
        <w:numPr>
          <w:ilvl w:val="0"/>
          <w:numId w:val="2"/>
        </w:numPr>
        <w:overflowPunct/>
        <w:autoSpaceDE/>
        <w:autoSpaceDN/>
        <w:adjustRightInd/>
        <w:textAlignment w:val="auto"/>
        <w:rPr>
          <w:rFonts w:ascii="Arial" w:hAnsi="Arial" w:cs="Arial"/>
          <w:sz w:val="20"/>
        </w:rPr>
      </w:pPr>
      <w:r>
        <w:rPr>
          <w:rFonts w:ascii="Arial" w:hAnsi="Arial" w:cs="Arial"/>
          <w:sz w:val="20"/>
        </w:rPr>
        <w:t>Go</w:t>
      </w:r>
      <w:r w:rsidR="00A10F25">
        <w:rPr>
          <w:rFonts w:ascii="Arial" w:hAnsi="Arial" w:cs="Arial"/>
          <w:sz w:val="20"/>
        </w:rPr>
        <w:t xml:space="preserve"> to Google Forms (you can find this by just searching ‘Google Forms’)</w:t>
      </w:r>
      <w:r>
        <w:rPr>
          <w:rFonts w:ascii="Arial" w:hAnsi="Arial" w:cs="Arial"/>
          <w:sz w:val="20"/>
        </w:rPr>
        <w:t xml:space="preserve"> and log in to your school’s account</w:t>
      </w:r>
    </w:p>
    <w:p w:rsidR="00CC02FA" w:rsidRPr="00CC02FA" w:rsidRDefault="00CC02FA" w:rsidP="00CC02FA">
      <w:pPr>
        <w:overflowPunct/>
        <w:autoSpaceDE/>
        <w:autoSpaceDN/>
        <w:adjustRightInd/>
        <w:textAlignment w:val="auto"/>
        <w:rPr>
          <w:rFonts w:ascii="Arial" w:hAnsi="Arial" w:cs="Arial"/>
          <w:sz w:val="20"/>
        </w:rPr>
      </w:pPr>
    </w:p>
    <w:p w:rsidR="0017297B" w:rsidRDefault="00603ED6" w:rsidP="00603ED6">
      <w:pPr>
        <w:pStyle w:val="ListParagraph"/>
        <w:numPr>
          <w:ilvl w:val="0"/>
          <w:numId w:val="2"/>
        </w:numPr>
        <w:overflowPunct/>
        <w:autoSpaceDE/>
        <w:autoSpaceDN/>
        <w:adjustRightInd/>
        <w:textAlignment w:val="auto"/>
        <w:rPr>
          <w:rFonts w:ascii="Arial" w:hAnsi="Arial" w:cs="Arial"/>
          <w:sz w:val="20"/>
        </w:rPr>
      </w:pPr>
      <w:r>
        <w:rPr>
          <w:rFonts w:ascii="Arial" w:hAnsi="Arial" w:cs="Arial"/>
          <w:sz w:val="20"/>
        </w:rPr>
        <w:t>Select ‘Blank’ under ‘Create a new form’ and u</w:t>
      </w:r>
      <w:r w:rsidR="0017297B">
        <w:rPr>
          <w:rFonts w:ascii="Arial" w:hAnsi="Arial" w:cs="Arial"/>
          <w:sz w:val="20"/>
        </w:rPr>
        <w:t xml:space="preserve">se the example form here as a template: </w:t>
      </w:r>
      <w:hyperlink r:id="rId7" w:history="1">
        <w:r w:rsidRPr="002D5EF5">
          <w:rPr>
            <w:rStyle w:val="Hyperlink"/>
            <w:rFonts w:ascii="Arial" w:hAnsi="Arial" w:cs="Arial"/>
            <w:sz w:val="20"/>
          </w:rPr>
          <w:t>https://forms.gle/47kgTMHwewNzpeAK9</w:t>
        </w:r>
      </w:hyperlink>
    </w:p>
    <w:p w:rsidR="00CC02FA" w:rsidRPr="00CC02FA" w:rsidRDefault="00CC02FA" w:rsidP="00CC02FA">
      <w:pPr>
        <w:overflowPunct/>
        <w:autoSpaceDE/>
        <w:autoSpaceDN/>
        <w:adjustRightInd/>
        <w:textAlignment w:val="auto"/>
        <w:rPr>
          <w:rFonts w:ascii="Arial" w:hAnsi="Arial" w:cs="Arial"/>
          <w:sz w:val="20"/>
        </w:rPr>
      </w:pPr>
    </w:p>
    <w:p w:rsidR="00EF7902" w:rsidRDefault="00E4379E" w:rsidP="00EF7902">
      <w:pPr>
        <w:pStyle w:val="ListParagraph"/>
        <w:numPr>
          <w:ilvl w:val="0"/>
          <w:numId w:val="2"/>
        </w:numPr>
        <w:overflowPunct/>
        <w:autoSpaceDE/>
        <w:autoSpaceDN/>
        <w:adjustRightInd/>
        <w:textAlignment w:val="auto"/>
        <w:rPr>
          <w:rFonts w:ascii="Arial" w:hAnsi="Arial" w:cs="Arial"/>
          <w:sz w:val="20"/>
        </w:rPr>
      </w:pPr>
      <w:r>
        <w:rPr>
          <w:rFonts w:ascii="Arial" w:hAnsi="Arial" w:cs="Arial"/>
          <w:sz w:val="20"/>
        </w:rPr>
        <w:t xml:space="preserve">To add a new </w:t>
      </w:r>
      <w:r w:rsidR="00CC02FA">
        <w:rPr>
          <w:rFonts w:ascii="Arial" w:hAnsi="Arial" w:cs="Arial"/>
          <w:sz w:val="20"/>
        </w:rPr>
        <w:t>question, click on the + symbol.  Click on the drop-down arrow to change the type of question you want to create:</w:t>
      </w:r>
    </w:p>
    <w:p w:rsidR="00EF7902" w:rsidRPr="00EF7902" w:rsidRDefault="00EF7902" w:rsidP="00EF7902">
      <w:pPr>
        <w:pStyle w:val="ListParagraph"/>
        <w:rPr>
          <w:rFonts w:ascii="Arial" w:hAnsi="Arial" w:cs="Arial"/>
          <w:sz w:val="20"/>
        </w:rPr>
      </w:pPr>
    </w:p>
    <w:p w:rsidR="00422902" w:rsidRPr="00EF7902" w:rsidRDefault="00CC02FA" w:rsidP="00EF7902">
      <w:pPr>
        <w:pStyle w:val="ListParagraph"/>
        <w:overflowPunct/>
        <w:autoSpaceDE/>
        <w:autoSpaceDN/>
        <w:adjustRightInd/>
        <w:textAlignment w:val="auto"/>
        <w:rPr>
          <w:rFonts w:ascii="Arial" w:hAnsi="Arial" w:cs="Arial"/>
          <w:sz w:val="20"/>
        </w:rPr>
      </w:pPr>
      <w:r>
        <w:rPr>
          <w:noProof/>
          <w:lang w:val="en-GB" w:eastAsia="en-GB" w:bidi="ar-SA"/>
        </w:rPr>
        <w:drawing>
          <wp:inline distT="0" distB="0" distL="0" distR="0" wp14:anchorId="05EE313D" wp14:editId="4AA4D559">
            <wp:extent cx="5366411" cy="185737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4316" cy="1860111"/>
                    </a:xfrm>
                    <a:prstGeom prst="rect">
                      <a:avLst/>
                    </a:prstGeom>
                  </pic:spPr>
                </pic:pic>
              </a:graphicData>
            </a:graphic>
          </wp:inline>
        </w:drawing>
      </w:r>
    </w:p>
    <w:p w:rsidR="00EF7902" w:rsidRDefault="00EF7902" w:rsidP="00DB1281">
      <w:pPr>
        <w:pStyle w:val="ListParagraph"/>
        <w:overflowPunct/>
        <w:autoSpaceDE/>
        <w:autoSpaceDN/>
        <w:adjustRightInd/>
        <w:textAlignment w:val="auto"/>
        <w:rPr>
          <w:rFonts w:ascii="Arial" w:hAnsi="Arial" w:cs="Arial"/>
          <w:sz w:val="20"/>
        </w:rPr>
      </w:pPr>
    </w:p>
    <w:p w:rsidR="00C417BF" w:rsidRPr="00DB1281" w:rsidRDefault="00C417BF" w:rsidP="00DB1281">
      <w:pPr>
        <w:pStyle w:val="ListParagraph"/>
        <w:overflowPunct/>
        <w:autoSpaceDE/>
        <w:autoSpaceDN/>
        <w:adjustRightInd/>
        <w:textAlignment w:val="auto"/>
        <w:rPr>
          <w:rFonts w:ascii="Arial" w:hAnsi="Arial" w:cs="Arial"/>
          <w:sz w:val="20"/>
        </w:rPr>
      </w:pPr>
    </w:p>
    <w:p w:rsidR="00603ED6" w:rsidRDefault="00603ED6" w:rsidP="00603ED6">
      <w:pPr>
        <w:pStyle w:val="ListParagraph"/>
        <w:numPr>
          <w:ilvl w:val="0"/>
          <w:numId w:val="2"/>
        </w:numPr>
        <w:overflowPunct/>
        <w:autoSpaceDE/>
        <w:autoSpaceDN/>
        <w:adjustRightInd/>
        <w:textAlignment w:val="auto"/>
        <w:rPr>
          <w:rFonts w:ascii="Arial" w:hAnsi="Arial" w:cs="Arial"/>
          <w:sz w:val="20"/>
        </w:rPr>
      </w:pPr>
      <w:r>
        <w:rPr>
          <w:rFonts w:ascii="Arial" w:hAnsi="Arial" w:cs="Arial"/>
          <w:sz w:val="20"/>
        </w:rPr>
        <w:t>For the question on the student’s proposed course, create a drop-down question and enter all the UG courses running in your school in the relevant academic year.</w:t>
      </w:r>
    </w:p>
    <w:p w:rsidR="00CC02FA" w:rsidRDefault="00CC02FA" w:rsidP="00CC02FA">
      <w:pPr>
        <w:pStyle w:val="ListParagraph"/>
        <w:overflowPunct/>
        <w:autoSpaceDE/>
        <w:autoSpaceDN/>
        <w:adjustRightInd/>
        <w:textAlignment w:val="auto"/>
        <w:rPr>
          <w:rFonts w:ascii="Arial" w:hAnsi="Arial" w:cs="Arial"/>
          <w:sz w:val="20"/>
        </w:rPr>
      </w:pPr>
    </w:p>
    <w:p w:rsidR="00603ED6" w:rsidRDefault="00603ED6" w:rsidP="00603ED6">
      <w:pPr>
        <w:pStyle w:val="ListParagraph"/>
        <w:numPr>
          <w:ilvl w:val="0"/>
          <w:numId w:val="2"/>
        </w:numPr>
        <w:overflowPunct/>
        <w:autoSpaceDE/>
        <w:autoSpaceDN/>
        <w:adjustRightInd/>
        <w:textAlignment w:val="auto"/>
        <w:rPr>
          <w:rFonts w:ascii="Arial" w:hAnsi="Arial" w:cs="Arial"/>
          <w:sz w:val="20"/>
        </w:rPr>
      </w:pPr>
      <w:r>
        <w:rPr>
          <w:rFonts w:ascii="Arial" w:hAnsi="Arial" w:cs="Arial"/>
          <w:sz w:val="20"/>
        </w:rPr>
        <w:t>Be sure to set each question to ‘required’ using the toggle beneath each question (visible once you click on that question in editing mode).  This will prevent students submitting incomplete forms.</w:t>
      </w:r>
    </w:p>
    <w:p w:rsidR="00C417BF" w:rsidRPr="00C417BF" w:rsidRDefault="00C417BF" w:rsidP="00C417BF">
      <w:pPr>
        <w:overflowPunct/>
        <w:autoSpaceDE/>
        <w:autoSpaceDN/>
        <w:adjustRightInd/>
        <w:textAlignment w:val="auto"/>
        <w:rPr>
          <w:rFonts w:ascii="Arial" w:hAnsi="Arial" w:cs="Arial"/>
          <w:sz w:val="20"/>
        </w:rPr>
      </w:pPr>
    </w:p>
    <w:p w:rsidR="00603ED6" w:rsidRDefault="00603ED6" w:rsidP="00603ED6">
      <w:pPr>
        <w:pStyle w:val="ListParagraph"/>
        <w:overflowPunct/>
        <w:autoSpaceDE/>
        <w:autoSpaceDN/>
        <w:adjustRightInd/>
        <w:textAlignment w:val="auto"/>
        <w:rPr>
          <w:rFonts w:ascii="Arial" w:hAnsi="Arial" w:cs="Arial"/>
          <w:sz w:val="20"/>
        </w:rPr>
      </w:pPr>
    </w:p>
    <w:p w:rsidR="00603ED6" w:rsidRDefault="00603ED6" w:rsidP="00603ED6">
      <w:pPr>
        <w:pStyle w:val="ListParagraph"/>
        <w:overflowPunct/>
        <w:autoSpaceDE/>
        <w:autoSpaceDN/>
        <w:adjustRightInd/>
        <w:textAlignment w:val="auto"/>
        <w:rPr>
          <w:rFonts w:ascii="Arial" w:hAnsi="Arial" w:cs="Arial"/>
          <w:sz w:val="20"/>
        </w:rPr>
      </w:pPr>
      <w:r>
        <w:rPr>
          <w:noProof/>
          <w:lang w:val="en-GB" w:eastAsia="en-GB" w:bidi="ar-SA"/>
        </w:rPr>
        <w:drawing>
          <wp:inline distT="0" distB="0" distL="0" distR="0" wp14:anchorId="43AD8B1F" wp14:editId="1E997D48">
            <wp:extent cx="5274310" cy="227018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83994" cy="2274354"/>
                    </a:xfrm>
                    <a:prstGeom prst="rect">
                      <a:avLst/>
                    </a:prstGeom>
                  </pic:spPr>
                </pic:pic>
              </a:graphicData>
            </a:graphic>
          </wp:inline>
        </w:drawing>
      </w:r>
    </w:p>
    <w:p w:rsidR="00603ED6" w:rsidRDefault="00603ED6" w:rsidP="00603ED6">
      <w:pPr>
        <w:pStyle w:val="ListParagraph"/>
        <w:overflowPunct/>
        <w:autoSpaceDE/>
        <w:autoSpaceDN/>
        <w:adjustRightInd/>
        <w:textAlignment w:val="auto"/>
        <w:rPr>
          <w:rFonts w:ascii="Arial" w:hAnsi="Arial" w:cs="Arial"/>
          <w:sz w:val="20"/>
        </w:rPr>
      </w:pPr>
    </w:p>
    <w:p w:rsidR="00CC02FA" w:rsidRDefault="00CC02FA" w:rsidP="00603ED6">
      <w:pPr>
        <w:pStyle w:val="ListParagraph"/>
        <w:overflowPunct/>
        <w:autoSpaceDE/>
        <w:autoSpaceDN/>
        <w:adjustRightInd/>
        <w:textAlignment w:val="auto"/>
        <w:rPr>
          <w:rFonts w:ascii="Arial" w:hAnsi="Arial" w:cs="Arial"/>
          <w:sz w:val="20"/>
        </w:rPr>
      </w:pPr>
    </w:p>
    <w:p w:rsidR="00422902" w:rsidRDefault="00422902" w:rsidP="00603ED6">
      <w:pPr>
        <w:pStyle w:val="ListParagraph"/>
        <w:overflowPunct/>
        <w:autoSpaceDE/>
        <w:autoSpaceDN/>
        <w:adjustRightInd/>
        <w:textAlignment w:val="auto"/>
        <w:rPr>
          <w:rFonts w:ascii="Arial" w:hAnsi="Arial" w:cs="Arial"/>
          <w:sz w:val="20"/>
        </w:rPr>
      </w:pPr>
    </w:p>
    <w:p w:rsidR="00C417BF" w:rsidRPr="00902A67" w:rsidRDefault="00C417BF" w:rsidP="00902A67">
      <w:pPr>
        <w:overflowPunct/>
        <w:autoSpaceDE/>
        <w:autoSpaceDN/>
        <w:adjustRightInd/>
        <w:textAlignment w:val="auto"/>
        <w:rPr>
          <w:rFonts w:ascii="Arial" w:hAnsi="Arial" w:cs="Arial"/>
          <w:sz w:val="20"/>
        </w:rPr>
      </w:pPr>
    </w:p>
    <w:p w:rsidR="00C417BF" w:rsidRDefault="00C417BF" w:rsidP="00603ED6">
      <w:pPr>
        <w:pStyle w:val="ListParagraph"/>
        <w:overflowPunct/>
        <w:autoSpaceDE/>
        <w:autoSpaceDN/>
        <w:adjustRightInd/>
        <w:textAlignment w:val="auto"/>
        <w:rPr>
          <w:rFonts w:ascii="Arial" w:hAnsi="Arial" w:cs="Arial"/>
          <w:sz w:val="20"/>
        </w:rPr>
      </w:pPr>
    </w:p>
    <w:p w:rsidR="00C417BF" w:rsidRDefault="00C417BF" w:rsidP="00603ED6">
      <w:pPr>
        <w:pStyle w:val="ListParagraph"/>
        <w:overflowPunct/>
        <w:autoSpaceDE/>
        <w:autoSpaceDN/>
        <w:adjustRightInd/>
        <w:textAlignment w:val="auto"/>
        <w:rPr>
          <w:rFonts w:ascii="Arial" w:hAnsi="Arial" w:cs="Arial"/>
          <w:sz w:val="20"/>
        </w:rPr>
      </w:pPr>
    </w:p>
    <w:p w:rsidR="00C417BF" w:rsidRDefault="00C417BF" w:rsidP="00603ED6">
      <w:pPr>
        <w:pStyle w:val="ListParagraph"/>
        <w:overflowPunct/>
        <w:autoSpaceDE/>
        <w:autoSpaceDN/>
        <w:adjustRightInd/>
        <w:textAlignment w:val="auto"/>
        <w:rPr>
          <w:rFonts w:ascii="Arial" w:hAnsi="Arial" w:cs="Arial"/>
          <w:sz w:val="20"/>
        </w:rPr>
      </w:pPr>
    </w:p>
    <w:p w:rsidR="00603ED6" w:rsidRDefault="00603ED6" w:rsidP="00603ED6">
      <w:pPr>
        <w:pStyle w:val="ListParagraph"/>
        <w:numPr>
          <w:ilvl w:val="0"/>
          <w:numId w:val="2"/>
        </w:numPr>
        <w:overflowPunct/>
        <w:autoSpaceDE/>
        <w:autoSpaceDN/>
        <w:adjustRightInd/>
        <w:textAlignment w:val="auto"/>
        <w:rPr>
          <w:rFonts w:ascii="Arial" w:hAnsi="Arial" w:cs="Arial"/>
          <w:sz w:val="20"/>
        </w:rPr>
      </w:pPr>
      <w:r>
        <w:rPr>
          <w:rFonts w:ascii="Arial" w:hAnsi="Arial" w:cs="Arial"/>
          <w:sz w:val="20"/>
        </w:rPr>
        <w:t>Create the confirmation of submission message by going into settings (the cog icon) and selecting ‘presentation’:</w:t>
      </w:r>
    </w:p>
    <w:p w:rsidR="00603ED6" w:rsidRDefault="00603ED6" w:rsidP="00603ED6">
      <w:pPr>
        <w:pStyle w:val="ListParagraph"/>
        <w:overflowPunct/>
        <w:autoSpaceDE/>
        <w:autoSpaceDN/>
        <w:adjustRightInd/>
        <w:textAlignment w:val="auto"/>
        <w:rPr>
          <w:rFonts w:ascii="Arial" w:hAnsi="Arial" w:cs="Arial"/>
          <w:sz w:val="20"/>
        </w:rPr>
      </w:pPr>
    </w:p>
    <w:p w:rsidR="00603ED6" w:rsidRDefault="00603ED6" w:rsidP="00603ED6">
      <w:pPr>
        <w:pStyle w:val="ListParagraph"/>
        <w:overflowPunct/>
        <w:autoSpaceDE/>
        <w:autoSpaceDN/>
        <w:adjustRightInd/>
        <w:textAlignment w:val="auto"/>
        <w:rPr>
          <w:rFonts w:ascii="Arial" w:hAnsi="Arial" w:cs="Arial"/>
          <w:sz w:val="20"/>
        </w:rPr>
      </w:pPr>
      <w:r>
        <w:rPr>
          <w:noProof/>
          <w:lang w:val="en-GB" w:eastAsia="en-GB" w:bidi="ar-SA"/>
        </w:rPr>
        <w:lastRenderedPageBreak/>
        <w:drawing>
          <wp:inline distT="0" distB="0" distL="0" distR="0" wp14:anchorId="7DE92726" wp14:editId="5AA59DBE">
            <wp:extent cx="4731385" cy="3681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34739" cy="3684556"/>
                    </a:xfrm>
                    <a:prstGeom prst="rect">
                      <a:avLst/>
                    </a:prstGeom>
                  </pic:spPr>
                </pic:pic>
              </a:graphicData>
            </a:graphic>
          </wp:inline>
        </w:drawing>
      </w:r>
    </w:p>
    <w:p w:rsidR="00D56393" w:rsidRPr="00D56393" w:rsidRDefault="00D56393" w:rsidP="00D56393">
      <w:pPr>
        <w:overflowPunct/>
        <w:autoSpaceDE/>
        <w:autoSpaceDN/>
        <w:adjustRightInd/>
        <w:textAlignment w:val="auto"/>
        <w:rPr>
          <w:rFonts w:ascii="Arial" w:hAnsi="Arial" w:cs="Arial"/>
          <w:sz w:val="20"/>
        </w:rPr>
      </w:pPr>
    </w:p>
    <w:p w:rsidR="00422902" w:rsidRDefault="00422902" w:rsidP="00603ED6">
      <w:pPr>
        <w:pStyle w:val="ListParagraph"/>
        <w:overflowPunct/>
        <w:autoSpaceDE/>
        <w:autoSpaceDN/>
        <w:adjustRightInd/>
        <w:textAlignment w:val="auto"/>
        <w:rPr>
          <w:rFonts w:ascii="Arial" w:hAnsi="Arial" w:cs="Arial"/>
          <w:sz w:val="20"/>
        </w:rPr>
      </w:pPr>
    </w:p>
    <w:p w:rsidR="00603ED6" w:rsidRDefault="00603ED6" w:rsidP="00603ED6">
      <w:pPr>
        <w:pStyle w:val="ListParagraph"/>
        <w:numPr>
          <w:ilvl w:val="0"/>
          <w:numId w:val="2"/>
        </w:numPr>
        <w:overflowPunct/>
        <w:autoSpaceDE/>
        <w:autoSpaceDN/>
        <w:adjustRightInd/>
        <w:textAlignment w:val="auto"/>
        <w:rPr>
          <w:rFonts w:ascii="Arial" w:hAnsi="Arial" w:cs="Arial"/>
          <w:sz w:val="20"/>
        </w:rPr>
      </w:pPr>
      <w:r>
        <w:rPr>
          <w:rFonts w:ascii="Arial" w:hAnsi="Arial" w:cs="Arial"/>
          <w:sz w:val="20"/>
        </w:rPr>
        <w:t xml:space="preserve">Google Forms will </w:t>
      </w:r>
      <w:proofErr w:type="spellStart"/>
      <w:r>
        <w:rPr>
          <w:rFonts w:ascii="Arial" w:hAnsi="Arial" w:cs="Arial"/>
          <w:sz w:val="20"/>
        </w:rPr>
        <w:t>autosave</w:t>
      </w:r>
      <w:proofErr w:type="spellEnd"/>
      <w:r>
        <w:rPr>
          <w:rFonts w:ascii="Arial" w:hAnsi="Arial" w:cs="Arial"/>
          <w:sz w:val="20"/>
        </w:rPr>
        <w:t xml:space="preserve"> any changes you make.  Once </w:t>
      </w:r>
      <w:r w:rsidR="008A449C">
        <w:rPr>
          <w:rFonts w:ascii="Arial" w:hAnsi="Arial" w:cs="Arial"/>
          <w:sz w:val="20"/>
        </w:rPr>
        <w:t>your form is ready to use, click on ‘Send’ and then the link icon to get the URL for the form:</w:t>
      </w:r>
    </w:p>
    <w:p w:rsidR="008A449C" w:rsidRDefault="008A449C" w:rsidP="008A449C">
      <w:pPr>
        <w:pStyle w:val="ListParagraph"/>
        <w:overflowPunct/>
        <w:autoSpaceDE/>
        <w:autoSpaceDN/>
        <w:adjustRightInd/>
        <w:textAlignment w:val="auto"/>
        <w:rPr>
          <w:rFonts w:ascii="Arial" w:hAnsi="Arial" w:cs="Arial"/>
          <w:sz w:val="20"/>
        </w:rPr>
      </w:pPr>
    </w:p>
    <w:p w:rsidR="008A449C" w:rsidRDefault="008A449C" w:rsidP="008A449C">
      <w:pPr>
        <w:pStyle w:val="ListParagraph"/>
        <w:overflowPunct/>
        <w:autoSpaceDE/>
        <w:autoSpaceDN/>
        <w:adjustRightInd/>
        <w:textAlignment w:val="auto"/>
        <w:rPr>
          <w:rFonts w:ascii="Arial" w:hAnsi="Arial" w:cs="Arial"/>
          <w:sz w:val="20"/>
        </w:rPr>
      </w:pPr>
      <w:r>
        <w:rPr>
          <w:noProof/>
          <w:lang w:val="en-GB" w:eastAsia="en-GB" w:bidi="ar-SA"/>
        </w:rPr>
        <w:drawing>
          <wp:inline distT="0" distB="0" distL="0" distR="0" wp14:anchorId="402123C2" wp14:editId="5135D4A0">
            <wp:extent cx="5150485" cy="281547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60279" cy="2820831"/>
                    </a:xfrm>
                    <a:prstGeom prst="rect">
                      <a:avLst/>
                    </a:prstGeom>
                  </pic:spPr>
                </pic:pic>
              </a:graphicData>
            </a:graphic>
          </wp:inline>
        </w:drawing>
      </w:r>
    </w:p>
    <w:p w:rsidR="008A449C" w:rsidRDefault="008A449C" w:rsidP="008A449C">
      <w:pPr>
        <w:pStyle w:val="ListParagraph"/>
        <w:overflowPunct/>
        <w:autoSpaceDE/>
        <w:autoSpaceDN/>
        <w:adjustRightInd/>
        <w:textAlignment w:val="auto"/>
        <w:rPr>
          <w:rFonts w:ascii="Arial" w:hAnsi="Arial" w:cs="Arial"/>
          <w:sz w:val="20"/>
        </w:rPr>
      </w:pPr>
    </w:p>
    <w:p w:rsidR="00CC02FA" w:rsidRDefault="00CC02FA" w:rsidP="008A449C">
      <w:pPr>
        <w:pStyle w:val="ListParagraph"/>
        <w:overflowPunct/>
        <w:autoSpaceDE/>
        <w:autoSpaceDN/>
        <w:adjustRightInd/>
        <w:textAlignment w:val="auto"/>
        <w:rPr>
          <w:rFonts w:ascii="Arial" w:hAnsi="Arial" w:cs="Arial"/>
          <w:sz w:val="20"/>
        </w:rPr>
      </w:pPr>
    </w:p>
    <w:p w:rsidR="00CC02FA" w:rsidRPr="00422902" w:rsidRDefault="008A449C" w:rsidP="00422902">
      <w:pPr>
        <w:pStyle w:val="ListParagraph"/>
        <w:numPr>
          <w:ilvl w:val="0"/>
          <w:numId w:val="2"/>
        </w:numPr>
        <w:overflowPunct/>
        <w:autoSpaceDE/>
        <w:autoSpaceDN/>
        <w:adjustRightInd/>
        <w:textAlignment w:val="auto"/>
        <w:rPr>
          <w:rFonts w:ascii="Arial" w:hAnsi="Arial" w:cs="Arial"/>
          <w:sz w:val="20"/>
        </w:rPr>
      </w:pPr>
      <w:r>
        <w:rPr>
          <w:rFonts w:ascii="Arial" w:hAnsi="Arial" w:cs="Arial"/>
          <w:sz w:val="20"/>
        </w:rPr>
        <w:t>This can then be copied and linked to your school’s webpage on transfers</w:t>
      </w:r>
    </w:p>
    <w:p w:rsidR="00CC02FA" w:rsidRDefault="00CC02FA" w:rsidP="00CC02FA">
      <w:pPr>
        <w:pStyle w:val="ListParagraph"/>
        <w:overflowPunct/>
        <w:autoSpaceDE/>
        <w:autoSpaceDN/>
        <w:adjustRightInd/>
        <w:textAlignment w:val="auto"/>
        <w:rPr>
          <w:rFonts w:ascii="Arial" w:hAnsi="Arial" w:cs="Arial"/>
          <w:sz w:val="20"/>
        </w:rPr>
      </w:pPr>
    </w:p>
    <w:p w:rsidR="008A449C" w:rsidRDefault="008A449C" w:rsidP="008A449C">
      <w:pPr>
        <w:pStyle w:val="ListParagraph"/>
        <w:numPr>
          <w:ilvl w:val="0"/>
          <w:numId w:val="2"/>
        </w:numPr>
        <w:overflowPunct/>
        <w:autoSpaceDE/>
        <w:autoSpaceDN/>
        <w:adjustRightInd/>
        <w:textAlignment w:val="auto"/>
        <w:rPr>
          <w:rFonts w:ascii="Arial" w:hAnsi="Arial" w:cs="Arial"/>
          <w:sz w:val="20"/>
        </w:rPr>
      </w:pPr>
      <w:r>
        <w:rPr>
          <w:rFonts w:ascii="Arial" w:hAnsi="Arial" w:cs="Arial"/>
          <w:sz w:val="20"/>
        </w:rPr>
        <w:t>To open/close the form to responses, click on ‘Responses’ then use the toggle.  You can also edit the message students see when the form is not accepting responses here:</w:t>
      </w:r>
    </w:p>
    <w:p w:rsidR="008A449C" w:rsidRDefault="008A449C" w:rsidP="008A449C">
      <w:pPr>
        <w:pStyle w:val="ListParagraph"/>
        <w:overflowPunct/>
        <w:autoSpaceDE/>
        <w:autoSpaceDN/>
        <w:adjustRightInd/>
        <w:textAlignment w:val="auto"/>
        <w:rPr>
          <w:rFonts w:ascii="Arial" w:hAnsi="Arial" w:cs="Arial"/>
          <w:sz w:val="20"/>
        </w:rPr>
      </w:pPr>
    </w:p>
    <w:p w:rsidR="008A449C" w:rsidRDefault="00DB1281" w:rsidP="008A449C">
      <w:pPr>
        <w:pStyle w:val="ListParagraph"/>
        <w:overflowPunct/>
        <w:autoSpaceDE/>
        <w:autoSpaceDN/>
        <w:adjustRightInd/>
        <w:textAlignment w:val="auto"/>
        <w:rPr>
          <w:rFonts w:ascii="Arial" w:hAnsi="Arial" w:cs="Arial"/>
          <w:sz w:val="20"/>
        </w:rPr>
      </w:pPr>
      <w:r>
        <w:rPr>
          <w:noProof/>
          <w:lang w:val="en-GB" w:eastAsia="en-GB" w:bidi="ar-SA"/>
        </w:rPr>
        <w:lastRenderedPageBreak/>
        <w:drawing>
          <wp:inline distT="0" distB="0" distL="0" distR="0" wp14:anchorId="1E7F2D42" wp14:editId="3D2740FB">
            <wp:extent cx="5163708" cy="2390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78218" cy="2397493"/>
                    </a:xfrm>
                    <a:prstGeom prst="rect">
                      <a:avLst/>
                    </a:prstGeom>
                  </pic:spPr>
                </pic:pic>
              </a:graphicData>
            </a:graphic>
          </wp:inline>
        </w:drawing>
      </w:r>
    </w:p>
    <w:p w:rsidR="00C417BF" w:rsidRDefault="00C417BF" w:rsidP="008A449C">
      <w:pPr>
        <w:pStyle w:val="ListParagraph"/>
        <w:overflowPunct/>
        <w:autoSpaceDE/>
        <w:autoSpaceDN/>
        <w:adjustRightInd/>
        <w:textAlignment w:val="auto"/>
        <w:rPr>
          <w:rFonts w:ascii="Arial" w:hAnsi="Arial" w:cs="Arial"/>
          <w:sz w:val="20"/>
        </w:rPr>
      </w:pPr>
    </w:p>
    <w:p w:rsidR="00C417BF" w:rsidRDefault="00C417BF">
      <w:pPr>
        <w:overflowPunct/>
        <w:autoSpaceDE/>
        <w:autoSpaceDN/>
        <w:adjustRightInd/>
        <w:spacing w:after="160" w:line="259" w:lineRule="auto"/>
        <w:textAlignment w:val="auto"/>
        <w:rPr>
          <w:rFonts w:ascii="Arial" w:hAnsi="Arial" w:cs="Arial"/>
          <w:sz w:val="20"/>
        </w:rPr>
      </w:pPr>
      <w:r>
        <w:rPr>
          <w:rFonts w:ascii="Arial" w:hAnsi="Arial" w:cs="Arial"/>
          <w:sz w:val="20"/>
        </w:rPr>
        <w:br w:type="page"/>
      </w:r>
    </w:p>
    <w:p w:rsidR="00C417BF" w:rsidRPr="006A233A" w:rsidRDefault="00C417BF" w:rsidP="006A233A">
      <w:pPr>
        <w:overflowPunct/>
        <w:autoSpaceDE/>
        <w:autoSpaceDN/>
        <w:adjustRightInd/>
        <w:textAlignment w:val="auto"/>
        <w:rPr>
          <w:rFonts w:ascii="Arial" w:hAnsi="Arial" w:cs="Arial"/>
          <w:b/>
          <w:u w:val="single"/>
        </w:rPr>
      </w:pPr>
      <w:r w:rsidRPr="006A233A">
        <w:rPr>
          <w:rFonts w:ascii="Arial" w:hAnsi="Arial" w:cs="Arial"/>
          <w:b/>
          <w:u w:val="single"/>
        </w:rPr>
        <w:lastRenderedPageBreak/>
        <w:t>Appendix B: Templates for emails to student to confirm approval/rejection of transfer:</w:t>
      </w:r>
    </w:p>
    <w:p w:rsidR="00C417BF" w:rsidRDefault="00C417BF" w:rsidP="008A449C">
      <w:pPr>
        <w:pStyle w:val="ListParagraph"/>
        <w:overflowPunct/>
        <w:autoSpaceDE/>
        <w:autoSpaceDN/>
        <w:adjustRightInd/>
        <w:textAlignment w:val="auto"/>
        <w:rPr>
          <w:rFonts w:ascii="Arial" w:hAnsi="Arial" w:cs="Arial"/>
          <w:sz w:val="20"/>
        </w:rPr>
      </w:pPr>
    </w:p>
    <w:p w:rsidR="00C417BF" w:rsidRPr="005407E1" w:rsidRDefault="00C417BF" w:rsidP="00C417BF">
      <w:pPr>
        <w:rPr>
          <w:rFonts w:ascii="Arial" w:hAnsi="Arial" w:cs="Arial"/>
          <w:sz w:val="20"/>
          <w:u w:val="single"/>
        </w:rPr>
      </w:pPr>
      <w:r w:rsidRPr="005407E1">
        <w:rPr>
          <w:rFonts w:ascii="Arial" w:hAnsi="Arial" w:cs="Arial"/>
          <w:sz w:val="20"/>
          <w:u w:val="single"/>
        </w:rPr>
        <w:t xml:space="preserve">Approval of </w:t>
      </w:r>
      <w:r w:rsidR="005407E1" w:rsidRPr="005407E1">
        <w:rPr>
          <w:rFonts w:ascii="Arial" w:hAnsi="Arial" w:cs="Arial"/>
          <w:sz w:val="20"/>
          <w:u w:val="single"/>
        </w:rPr>
        <w:t xml:space="preserve">Application </w:t>
      </w:r>
      <w:proofErr w:type="spellStart"/>
      <w:r w:rsidR="005407E1" w:rsidRPr="005407E1">
        <w:rPr>
          <w:rFonts w:ascii="Arial" w:hAnsi="Arial" w:cs="Arial"/>
          <w:sz w:val="20"/>
          <w:u w:val="single"/>
        </w:rPr>
        <w:t>to</w:t>
      </w:r>
      <w:r w:rsidRPr="005407E1">
        <w:rPr>
          <w:rFonts w:ascii="Arial" w:hAnsi="Arial" w:cs="Arial"/>
          <w:sz w:val="20"/>
          <w:u w:val="single"/>
        </w:rPr>
        <w:t>Transfer</w:t>
      </w:r>
      <w:proofErr w:type="spellEnd"/>
      <w:r w:rsidR="005407E1" w:rsidRPr="005407E1">
        <w:rPr>
          <w:rFonts w:ascii="Arial" w:hAnsi="Arial" w:cs="Arial"/>
          <w:sz w:val="20"/>
          <w:u w:val="single"/>
        </w:rPr>
        <w:t xml:space="preserve"> Course</w:t>
      </w:r>
    </w:p>
    <w:p w:rsidR="00C417BF" w:rsidRDefault="00C417BF" w:rsidP="00C417BF">
      <w:pPr>
        <w:rPr>
          <w:rFonts w:ascii="Arial" w:hAnsi="Arial" w:cs="Arial"/>
          <w:sz w:val="20"/>
        </w:rPr>
      </w:pPr>
    </w:p>
    <w:p w:rsidR="00C417BF" w:rsidRDefault="00C417BF" w:rsidP="00C417BF">
      <w:pPr>
        <w:rPr>
          <w:rFonts w:ascii="Arial" w:hAnsi="Arial" w:cs="Arial"/>
          <w:sz w:val="20"/>
        </w:rPr>
      </w:pPr>
      <w:r>
        <w:rPr>
          <w:rFonts w:ascii="Arial" w:hAnsi="Arial" w:cs="Arial"/>
          <w:sz w:val="20"/>
        </w:rPr>
        <w:t xml:space="preserve">Dear </w:t>
      </w:r>
      <w:proofErr w:type="spellStart"/>
      <w:r>
        <w:rPr>
          <w:rFonts w:ascii="Arial" w:hAnsi="Arial" w:cs="Arial"/>
          <w:sz w:val="20"/>
        </w:rPr>
        <w:t>xxxx</w:t>
      </w:r>
      <w:proofErr w:type="spellEnd"/>
      <w:r>
        <w:rPr>
          <w:rFonts w:ascii="Arial" w:hAnsi="Arial" w:cs="Arial"/>
          <w:sz w:val="20"/>
        </w:rPr>
        <w:t>,</w:t>
      </w:r>
    </w:p>
    <w:p w:rsidR="00C417BF" w:rsidRDefault="00C417BF" w:rsidP="00C417BF">
      <w:pPr>
        <w:rPr>
          <w:rFonts w:ascii="Arial" w:hAnsi="Arial" w:cs="Arial"/>
          <w:sz w:val="20"/>
        </w:rPr>
      </w:pPr>
    </w:p>
    <w:p w:rsidR="00C417BF" w:rsidRDefault="00C417BF" w:rsidP="00C417BF">
      <w:pPr>
        <w:rPr>
          <w:rFonts w:ascii="Arial" w:hAnsi="Arial" w:cs="Arial"/>
          <w:sz w:val="20"/>
        </w:rPr>
      </w:pPr>
      <w:r w:rsidRPr="00C417BF">
        <w:rPr>
          <w:rFonts w:ascii="Arial" w:hAnsi="Arial" w:cs="Arial"/>
          <w:sz w:val="20"/>
        </w:rPr>
        <w:t xml:space="preserve">I am pleased to inform you that your </w:t>
      </w:r>
      <w:r>
        <w:rPr>
          <w:rFonts w:ascii="Arial" w:hAnsi="Arial" w:cs="Arial"/>
          <w:sz w:val="20"/>
        </w:rPr>
        <w:t xml:space="preserve">application to transfer </w:t>
      </w:r>
      <w:r w:rsidR="0080194D">
        <w:rPr>
          <w:rFonts w:ascii="Arial" w:hAnsi="Arial" w:cs="Arial"/>
          <w:sz w:val="20"/>
        </w:rPr>
        <w:t>into</w:t>
      </w:r>
      <w:r>
        <w:rPr>
          <w:rFonts w:ascii="Arial" w:hAnsi="Arial" w:cs="Arial"/>
          <w:sz w:val="20"/>
        </w:rPr>
        <w:t xml:space="preserve"> the </w:t>
      </w:r>
      <w:r w:rsidR="0080194D">
        <w:rPr>
          <w:rFonts w:ascii="Arial" w:hAnsi="Arial" w:cs="Arial"/>
          <w:sz w:val="20"/>
        </w:rPr>
        <w:t>1</w:t>
      </w:r>
      <w:r w:rsidR="0080194D" w:rsidRPr="0080194D">
        <w:rPr>
          <w:rFonts w:ascii="Arial" w:hAnsi="Arial" w:cs="Arial"/>
          <w:sz w:val="20"/>
          <w:vertAlign w:val="superscript"/>
        </w:rPr>
        <w:t>st</w:t>
      </w:r>
      <w:r w:rsidR="0080194D">
        <w:rPr>
          <w:rFonts w:ascii="Arial" w:hAnsi="Arial" w:cs="Arial"/>
          <w:sz w:val="20"/>
        </w:rPr>
        <w:t>/2</w:t>
      </w:r>
      <w:r w:rsidR="0080194D" w:rsidRPr="0080194D">
        <w:rPr>
          <w:rFonts w:ascii="Arial" w:hAnsi="Arial" w:cs="Arial"/>
          <w:sz w:val="20"/>
          <w:vertAlign w:val="superscript"/>
        </w:rPr>
        <w:t>nd</w:t>
      </w:r>
      <w:r w:rsidR="0080194D">
        <w:rPr>
          <w:rFonts w:ascii="Arial" w:hAnsi="Arial" w:cs="Arial"/>
          <w:sz w:val="20"/>
        </w:rPr>
        <w:t>/3</w:t>
      </w:r>
      <w:r w:rsidR="0080194D" w:rsidRPr="0080194D">
        <w:rPr>
          <w:rFonts w:ascii="Arial" w:hAnsi="Arial" w:cs="Arial"/>
          <w:sz w:val="20"/>
          <w:vertAlign w:val="superscript"/>
        </w:rPr>
        <w:t>rd</w:t>
      </w:r>
      <w:r w:rsidR="00480AA0">
        <w:rPr>
          <w:rFonts w:ascii="Arial" w:hAnsi="Arial" w:cs="Arial"/>
          <w:sz w:val="20"/>
        </w:rPr>
        <w:t xml:space="preserve"> stage</w:t>
      </w:r>
      <w:r w:rsidR="0080194D">
        <w:rPr>
          <w:rFonts w:ascii="Arial" w:hAnsi="Arial" w:cs="Arial"/>
          <w:sz w:val="20"/>
        </w:rPr>
        <w:t xml:space="preserve"> of the </w:t>
      </w:r>
      <w:r>
        <w:rPr>
          <w:rFonts w:ascii="Arial" w:hAnsi="Arial" w:cs="Arial"/>
          <w:sz w:val="20"/>
        </w:rPr>
        <w:t>&lt;insert name</w:t>
      </w:r>
      <w:r w:rsidR="0080194D">
        <w:rPr>
          <w:rFonts w:ascii="Arial" w:hAnsi="Arial" w:cs="Arial"/>
          <w:sz w:val="20"/>
        </w:rPr>
        <w:t xml:space="preserve"> of course&gt; has been approved.  </w:t>
      </w:r>
      <w:r>
        <w:rPr>
          <w:rFonts w:ascii="Arial" w:hAnsi="Arial" w:cs="Arial"/>
          <w:sz w:val="20"/>
        </w:rPr>
        <w:t>You are now expected to finish your course on 30</w:t>
      </w:r>
      <w:r w:rsidRPr="00C417BF">
        <w:rPr>
          <w:rFonts w:ascii="Arial" w:hAnsi="Arial" w:cs="Arial"/>
          <w:sz w:val="20"/>
          <w:vertAlign w:val="superscript"/>
        </w:rPr>
        <w:t>th</w:t>
      </w:r>
      <w:r>
        <w:rPr>
          <w:rFonts w:ascii="Arial" w:hAnsi="Arial" w:cs="Arial"/>
          <w:sz w:val="20"/>
        </w:rPr>
        <w:t xml:space="preserve"> June </w:t>
      </w:r>
      <w:r w:rsidR="0080194D">
        <w:rPr>
          <w:rFonts w:ascii="Arial" w:hAnsi="Arial" w:cs="Arial"/>
          <w:sz w:val="20"/>
        </w:rPr>
        <w:t>&lt;year&gt;</w:t>
      </w:r>
      <w:r>
        <w:rPr>
          <w:rFonts w:ascii="Arial" w:hAnsi="Arial" w:cs="Arial"/>
          <w:sz w:val="20"/>
        </w:rPr>
        <w:t>.</w:t>
      </w:r>
    </w:p>
    <w:p w:rsidR="0080194D" w:rsidRDefault="0080194D" w:rsidP="00C417BF">
      <w:pPr>
        <w:rPr>
          <w:rFonts w:ascii="Arial" w:hAnsi="Arial" w:cs="Arial"/>
          <w:sz w:val="20"/>
        </w:rPr>
      </w:pPr>
    </w:p>
    <w:p w:rsidR="0080194D" w:rsidRPr="00C417BF" w:rsidRDefault="0080194D" w:rsidP="00C417BF">
      <w:pPr>
        <w:rPr>
          <w:rFonts w:ascii="Arial" w:hAnsi="Arial" w:cs="Arial"/>
          <w:sz w:val="20"/>
        </w:rPr>
      </w:pPr>
      <w:r>
        <w:rPr>
          <w:rFonts w:ascii="Arial" w:hAnsi="Arial" w:cs="Arial"/>
          <w:sz w:val="20"/>
        </w:rPr>
        <w:t>Your course title will now be updated and if your owning department has changed you will be allocated a new Academic Advisor.</w:t>
      </w:r>
    </w:p>
    <w:p w:rsidR="00C417BF" w:rsidRDefault="00C417BF" w:rsidP="00C417BF">
      <w:pPr>
        <w:rPr>
          <w:color w:val="1F497D"/>
        </w:rPr>
      </w:pPr>
    </w:p>
    <w:p w:rsidR="00C417BF" w:rsidRDefault="0080194D" w:rsidP="00C417BF">
      <w:pPr>
        <w:rPr>
          <w:rFonts w:ascii="Arial" w:hAnsi="Arial" w:cs="Arial"/>
          <w:sz w:val="20"/>
        </w:rPr>
      </w:pPr>
      <w:r>
        <w:rPr>
          <w:rFonts w:ascii="Arial" w:hAnsi="Arial" w:cs="Arial"/>
          <w:sz w:val="20"/>
        </w:rPr>
        <w:t>Your</w:t>
      </w:r>
      <w:r w:rsidR="00C417BF" w:rsidRPr="00C417BF">
        <w:rPr>
          <w:rFonts w:ascii="Arial" w:hAnsi="Arial" w:cs="Arial"/>
          <w:sz w:val="20"/>
        </w:rPr>
        <w:t xml:space="preserve"> new syllabus for </w:t>
      </w:r>
      <w:r>
        <w:rPr>
          <w:rFonts w:ascii="Arial" w:hAnsi="Arial" w:cs="Arial"/>
          <w:sz w:val="20"/>
        </w:rPr>
        <w:t>the year/semester is as follows</w:t>
      </w:r>
      <w:r w:rsidR="00C417BF" w:rsidRPr="00C417BF">
        <w:rPr>
          <w:rFonts w:ascii="Arial" w:hAnsi="Arial" w:cs="Arial"/>
          <w:sz w:val="20"/>
        </w:rPr>
        <w:t xml:space="preserve">: </w:t>
      </w:r>
    </w:p>
    <w:p w:rsidR="00C417BF" w:rsidRPr="00C417BF" w:rsidRDefault="00C417BF" w:rsidP="00C417BF">
      <w:pPr>
        <w:rPr>
          <w:rFonts w:ascii="Arial" w:hAnsi="Arial" w:cs="Arial"/>
          <w:sz w:val="20"/>
        </w:rPr>
      </w:pPr>
    </w:p>
    <w:p w:rsidR="00C417BF" w:rsidRPr="00C417BF" w:rsidRDefault="0080194D" w:rsidP="00C417BF">
      <w:pPr>
        <w:rPr>
          <w:rFonts w:ascii="Arial" w:hAnsi="Arial" w:cs="Arial"/>
          <w:sz w:val="20"/>
        </w:rPr>
      </w:pPr>
      <w:r>
        <w:rPr>
          <w:rFonts w:ascii="Arial" w:hAnsi="Arial" w:cs="Arial"/>
          <w:sz w:val="20"/>
        </w:rPr>
        <w:t>&lt;Insert table of syllabus</w:t>
      </w:r>
      <w:r w:rsidR="005407E1">
        <w:rPr>
          <w:rFonts w:ascii="Arial" w:hAnsi="Arial" w:cs="Arial"/>
          <w:sz w:val="20"/>
        </w:rPr>
        <w:t xml:space="preserve"> for stage/semester is transferring in semester 2</w:t>
      </w:r>
      <w:r>
        <w:rPr>
          <w:rFonts w:ascii="Arial" w:hAnsi="Arial" w:cs="Arial"/>
          <w:sz w:val="20"/>
        </w:rPr>
        <w:t>&gt;</w:t>
      </w:r>
    </w:p>
    <w:p w:rsidR="00C417BF" w:rsidRPr="00C417BF" w:rsidRDefault="00C417BF" w:rsidP="00C417BF">
      <w:pPr>
        <w:rPr>
          <w:rFonts w:ascii="Arial" w:hAnsi="Arial" w:cs="Arial"/>
          <w:sz w:val="20"/>
        </w:rPr>
      </w:pPr>
    </w:p>
    <w:p w:rsidR="00C417BF" w:rsidRPr="00C417BF" w:rsidRDefault="00C417BF" w:rsidP="00C417BF">
      <w:pPr>
        <w:rPr>
          <w:rFonts w:ascii="Arial" w:hAnsi="Arial" w:cs="Arial"/>
          <w:sz w:val="20"/>
        </w:rPr>
      </w:pPr>
      <w:r w:rsidRPr="00C417BF">
        <w:rPr>
          <w:rFonts w:ascii="Arial" w:hAnsi="Arial" w:cs="Arial"/>
          <w:sz w:val="20"/>
        </w:rPr>
        <w:t xml:space="preserve">As you have transferred to </w:t>
      </w:r>
      <w:r w:rsidR="0080194D">
        <w:rPr>
          <w:rFonts w:ascii="Arial" w:hAnsi="Arial" w:cs="Arial"/>
          <w:sz w:val="20"/>
        </w:rPr>
        <w:t>&lt;name of course&gt;</w:t>
      </w:r>
      <w:r w:rsidRPr="00C417BF">
        <w:rPr>
          <w:rFonts w:ascii="Arial" w:hAnsi="Arial" w:cs="Arial"/>
          <w:sz w:val="20"/>
        </w:rPr>
        <w:t xml:space="preserve"> you will need to select a module for </w:t>
      </w:r>
      <w:r w:rsidR="0080194D">
        <w:rPr>
          <w:rFonts w:ascii="Arial" w:hAnsi="Arial" w:cs="Arial"/>
          <w:sz w:val="20"/>
        </w:rPr>
        <w:t>Semester 1/Semester 2</w:t>
      </w:r>
      <w:r w:rsidRPr="00C417BF">
        <w:rPr>
          <w:rFonts w:ascii="Arial" w:hAnsi="Arial" w:cs="Arial"/>
          <w:sz w:val="20"/>
        </w:rPr>
        <w:t xml:space="preserve">. </w:t>
      </w:r>
      <w:r w:rsidR="0080194D">
        <w:rPr>
          <w:rFonts w:ascii="Arial" w:hAnsi="Arial" w:cs="Arial"/>
          <w:sz w:val="20"/>
        </w:rPr>
        <w:t xml:space="preserve"> You can find module outlines for the available option modules &lt;attached/at web address&gt;.  Please reply with your preferred option choice(s) as soon as possible.</w:t>
      </w:r>
    </w:p>
    <w:p w:rsidR="00C417BF" w:rsidRPr="00C417BF" w:rsidRDefault="00C417BF" w:rsidP="00C417BF">
      <w:pPr>
        <w:rPr>
          <w:rFonts w:ascii="Arial" w:hAnsi="Arial" w:cs="Arial"/>
          <w:sz w:val="20"/>
        </w:rPr>
      </w:pPr>
    </w:p>
    <w:p w:rsidR="00C417BF" w:rsidRPr="00C417BF" w:rsidRDefault="00C417BF" w:rsidP="00C417BF">
      <w:pPr>
        <w:rPr>
          <w:rFonts w:ascii="Arial" w:hAnsi="Arial" w:cs="Arial"/>
          <w:sz w:val="20"/>
        </w:rPr>
      </w:pPr>
      <w:r w:rsidRPr="00C417BF">
        <w:rPr>
          <w:rFonts w:ascii="Arial" w:hAnsi="Arial" w:cs="Arial"/>
          <w:sz w:val="20"/>
        </w:rPr>
        <w:t>Once you have responded with your option</w:t>
      </w:r>
      <w:r w:rsidR="0080194D">
        <w:rPr>
          <w:rFonts w:ascii="Arial" w:hAnsi="Arial" w:cs="Arial"/>
          <w:sz w:val="20"/>
        </w:rPr>
        <w:t xml:space="preserve"> choice</w:t>
      </w:r>
      <w:r w:rsidRPr="00C417BF">
        <w:rPr>
          <w:rFonts w:ascii="Arial" w:hAnsi="Arial" w:cs="Arial"/>
          <w:sz w:val="20"/>
        </w:rPr>
        <w:t>, your syllabus will be updated</w:t>
      </w:r>
      <w:r w:rsidR="0080194D">
        <w:rPr>
          <w:rFonts w:ascii="Arial" w:hAnsi="Arial" w:cs="Arial"/>
          <w:sz w:val="20"/>
        </w:rPr>
        <w:t xml:space="preserve"> and you will be allocated to teaching groups</w:t>
      </w:r>
      <w:r w:rsidR="005407E1">
        <w:rPr>
          <w:rFonts w:ascii="Arial" w:hAnsi="Arial" w:cs="Arial"/>
          <w:sz w:val="20"/>
        </w:rPr>
        <w:t>. Please note that i</w:t>
      </w:r>
      <w:r w:rsidRPr="00C417BF">
        <w:rPr>
          <w:rFonts w:ascii="Arial" w:hAnsi="Arial" w:cs="Arial"/>
          <w:sz w:val="20"/>
        </w:rPr>
        <w:t xml:space="preserve">t may take up to 24 hours for this to be reflected on </w:t>
      </w:r>
      <w:r w:rsidR="0080194D">
        <w:rPr>
          <w:rFonts w:ascii="Arial" w:hAnsi="Arial" w:cs="Arial"/>
          <w:sz w:val="20"/>
        </w:rPr>
        <w:t xml:space="preserve">your </w:t>
      </w:r>
      <w:r w:rsidRPr="00C417BF">
        <w:rPr>
          <w:rFonts w:ascii="Arial" w:hAnsi="Arial" w:cs="Arial"/>
          <w:sz w:val="20"/>
        </w:rPr>
        <w:t>Sussex Direct</w:t>
      </w:r>
      <w:r w:rsidR="0080194D">
        <w:rPr>
          <w:rFonts w:ascii="Arial" w:hAnsi="Arial" w:cs="Arial"/>
          <w:sz w:val="20"/>
        </w:rPr>
        <w:t xml:space="preserve"> timetable</w:t>
      </w:r>
      <w:r w:rsidRPr="00C417BF">
        <w:rPr>
          <w:rFonts w:ascii="Arial" w:hAnsi="Arial" w:cs="Arial"/>
          <w:sz w:val="20"/>
        </w:rPr>
        <w:t>.</w:t>
      </w:r>
    </w:p>
    <w:p w:rsidR="00C417BF" w:rsidRPr="00C417BF" w:rsidRDefault="00C417BF" w:rsidP="00C417BF">
      <w:pPr>
        <w:rPr>
          <w:rFonts w:ascii="Arial" w:hAnsi="Arial" w:cs="Arial"/>
          <w:sz w:val="20"/>
        </w:rPr>
      </w:pPr>
    </w:p>
    <w:p w:rsidR="00C417BF" w:rsidRPr="00C417BF" w:rsidRDefault="00C417BF" w:rsidP="00C417BF">
      <w:pPr>
        <w:rPr>
          <w:rFonts w:ascii="Arial" w:hAnsi="Arial" w:cs="Arial"/>
          <w:sz w:val="20"/>
        </w:rPr>
      </w:pPr>
      <w:r w:rsidRPr="00C417BF">
        <w:rPr>
          <w:rFonts w:ascii="Arial" w:hAnsi="Arial" w:cs="Arial"/>
          <w:sz w:val="20"/>
        </w:rPr>
        <w:t> </w:t>
      </w:r>
    </w:p>
    <w:p w:rsidR="00C417BF" w:rsidRPr="00C417BF" w:rsidRDefault="00C417BF" w:rsidP="00C417BF">
      <w:pPr>
        <w:rPr>
          <w:rFonts w:ascii="Arial" w:hAnsi="Arial" w:cs="Arial"/>
          <w:sz w:val="20"/>
        </w:rPr>
      </w:pPr>
      <w:r w:rsidRPr="00C417BF">
        <w:rPr>
          <w:rFonts w:ascii="Arial" w:hAnsi="Arial" w:cs="Arial"/>
          <w:sz w:val="20"/>
        </w:rPr>
        <w:t>If you have any questions, please let me know.</w:t>
      </w:r>
    </w:p>
    <w:p w:rsidR="00C417BF" w:rsidRDefault="00C417BF" w:rsidP="00C417BF">
      <w:pPr>
        <w:rPr>
          <w:rFonts w:ascii="Arial" w:hAnsi="Arial" w:cs="Arial"/>
          <w:sz w:val="20"/>
        </w:rPr>
      </w:pPr>
    </w:p>
    <w:p w:rsidR="005407E1" w:rsidRDefault="005407E1" w:rsidP="00C417BF">
      <w:pPr>
        <w:rPr>
          <w:rFonts w:ascii="Arial" w:hAnsi="Arial" w:cs="Arial"/>
          <w:sz w:val="20"/>
        </w:rPr>
      </w:pPr>
    </w:p>
    <w:p w:rsidR="005407E1" w:rsidRDefault="005407E1" w:rsidP="00C417BF">
      <w:pPr>
        <w:rPr>
          <w:rFonts w:ascii="Arial" w:hAnsi="Arial" w:cs="Arial"/>
          <w:sz w:val="20"/>
        </w:rPr>
      </w:pPr>
    </w:p>
    <w:p w:rsidR="005407E1" w:rsidRPr="005407E1" w:rsidRDefault="005407E1" w:rsidP="00C417BF">
      <w:pPr>
        <w:rPr>
          <w:rFonts w:ascii="Arial" w:hAnsi="Arial" w:cs="Arial"/>
          <w:sz w:val="20"/>
        </w:rPr>
      </w:pPr>
      <w:r w:rsidRPr="005407E1">
        <w:rPr>
          <w:rFonts w:ascii="Arial" w:hAnsi="Arial" w:cs="Arial"/>
          <w:sz w:val="20"/>
          <w:u w:val="single"/>
        </w:rPr>
        <w:t>Rejection of Application to Transfer Course</w:t>
      </w:r>
    </w:p>
    <w:p w:rsidR="005407E1" w:rsidRDefault="005407E1" w:rsidP="00C417BF">
      <w:pPr>
        <w:rPr>
          <w:rFonts w:ascii="Arial" w:hAnsi="Arial" w:cs="Arial"/>
          <w:sz w:val="20"/>
        </w:rPr>
      </w:pPr>
    </w:p>
    <w:p w:rsidR="005407E1" w:rsidRDefault="005407E1" w:rsidP="005407E1">
      <w:pPr>
        <w:rPr>
          <w:rFonts w:ascii="Arial" w:hAnsi="Arial" w:cs="Arial"/>
          <w:sz w:val="20"/>
        </w:rPr>
      </w:pPr>
      <w:r>
        <w:rPr>
          <w:rFonts w:ascii="Arial" w:hAnsi="Arial" w:cs="Arial"/>
          <w:sz w:val="20"/>
        </w:rPr>
        <w:t xml:space="preserve">Dear </w:t>
      </w:r>
      <w:proofErr w:type="spellStart"/>
      <w:r>
        <w:rPr>
          <w:rFonts w:ascii="Arial" w:hAnsi="Arial" w:cs="Arial"/>
          <w:sz w:val="20"/>
        </w:rPr>
        <w:t>xxxx</w:t>
      </w:r>
      <w:proofErr w:type="spellEnd"/>
      <w:r>
        <w:rPr>
          <w:rFonts w:ascii="Arial" w:hAnsi="Arial" w:cs="Arial"/>
          <w:sz w:val="20"/>
        </w:rPr>
        <w:t>,</w:t>
      </w:r>
    </w:p>
    <w:p w:rsidR="005407E1" w:rsidRDefault="005407E1" w:rsidP="005407E1">
      <w:pPr>
        <w:rPr>
          <w:rFonts w:ascii="Arial" w:hAnsi="Arial" w:cs="Arial"/>
          <w:sz w:val="20"/>
        </w:rPr>
      </w:pPr>
    </w:p>
    <w:p w:rsidR="005407E1" w:rsidRDefault="005407E1" w:rsidP="005407E1">
      <w:pPr>
        <w:rPr>
          <w:rFonts w:ascii="Arial" w:hAnsi="Arial" w:cs="Arial"/>
          <w:sz w:val="20"/>
        </w:rPr>
      </w:pPr>
      <w:r w:rsidRPr="005407E1">
        <w:rPr>
          <w:rFonts w:ascii="Arial" w:hAnsi="Arial" w:cs="Arial"/>
          <w:sz w:val="20"/>
        </w:rPr>
        <w:t xml:space="preserve">I’m sorry to inform you that your request to transfer to </w:t>
      </w:r>
      <w:r>
        <w:rPr>
          <w:rFonts w:ascii="Arial" w:hAnsi="Arial" w:cs="Arial"/>
          <w:sz w:val="20"/>
        </w:rPr>
        <w:t>1</w:t>
      </w:r>
      <w:r w:rsidRPr="0080194D">
        <w:rPr>
          <w:rFonts w:ascii="Arial" w:hAnsi="Arial" w:cs="Arial"/>
          <w:sz w:val="20"/>
          <w:vertAlign w:val="superscript"/>
        </w:rPr>
        <w:t>st</w:t>
      </w:r>
      <w:r>
        <w:rPr>
          <w:rFonts w:ascii="Arial" w:hAnsi="Arial" w:cs="Arial"/>
          <w:sz w:val="20"/>
        </w:rPr>
        <w:t>/2</w:t>
      </w:r>
      <w:r w:rsidRPr="0080194D">
        <w:rPr>
          <w:rFonts w:ascii="Arial" w:hAnsi="Arial" w:cs="Arial"/>
          <w:sz w:val="20"/>
          <w:vertAlign w:val="superscript"/>
        </w:rPr>
        <w:t>nd</w:t>
      </w:r>
      <w:r>
        <w:rPr>
          <w:rFonts w:ascii="Arial" w:hAnsi="Arial" w:cs="Arial"/>
          <w:sz w:val="20"/>
        </w:rPr>
        <w:t>/3</w:t>
      </w:r>
      <w:r w:rsidRPr="0080194D">
        <w:rPr>
          <w:rFonts w:ascii="Arial" w:hAnsi="Arial" w:cs="Arial"/>
          <w:sz w:val="20"/>
          <w:vertAlign w:val="superscript"/>
        </w:rPr>
        <w:t>rd</w:t>
      </w:r>
      <w:r w:rsidR="006A233A">
        <w:rPr>
          <w:rFonts w:ascii="Arial" w:hAnsi="Arial" w:cs="Arial"/>
          <w:sz w:val="20"/>
        </w:rPr>
        <w:t xml:space="preserve"> stage</w:t>
      </w:r>
      <w:r>
        <w:rPr>
          <w:rFonts w:ascii="Arial" w:hAnsi="Arial" w:cs="Arial"/>
          <w:sz w:val="20"/>
        </w:rPr>
        <w:t xml:space="preserve"> of the &lt;insert name of course&gt; </w:t>
      </w:r>
      <w:r w:rsidRPr="005407E1">
        <w:rPr>
          <w:rFonts w:ascii="Arial" w:hAnsi="Arial" w:cs="Arial"/>
          <w:sz w:val="20"/>
        </w:rPr>
        <w:t xml:space="preserve">has not been approved, as </w:t>
      </w:r>
      <w:r>
        <w:rPr>
          <w:rFonts w:ascii="Arial" w:hAnsi="Arial" w:cs="Arial"/>
          <w:sz w:val="20"/>
        </w:rPr>
        <w:t xml:space="preserve">&lt;give reason – please see below for examples&gt;.   </w:t>
      </w:r>
    </w:p>
    <w:p w:rsidR="005407E1" w:rsidRPr="005407E1" w:rsidRDefault="005407E1" w:rsidP="005407E1">
      <w:pPr>
        <w:rPr>
          <w:rFonts w:ascii="Arial" w:hAnsi="Arial" w:cs="Arial"/>
          <w:sz w:val="20"/>
        </w:rPr>
      </w:pPr>
    </w:p>
    <w:p w:rsidR="005407E1" w:rsidRPr="005407E1" w:rsidRDefault="005407E1" w:rsidP="005407E1">
      <w:pPr>
        <w:rPr>
          <w:rFonts w:ascii="Arial" w:hAnsi="Arial" w:cs="Arial"/>
          <w:sz w:val="20"/>
        </w:rPr>
      </w:pPr>
      <w:r w:rsidRPr="005407E1">
        <w:rPr>
          <w:rFonts w:ascii="Arial" w:hAnsi="Arial" w:cs="Arial"/>
          <w:sz w:val="20"/>
        </w:rPr>
        <w:t>The Admissions Tutor has strongly recommend</w:t>
      </w:r>
      <w:r>
        <w:rPr>
          <w:rFonts w:ascii="Arial" w:hAnsi="Arial" w:cs="Arial"/>
          <w:sz w:val="20"/>
        </w:rPr>
        <w:t>ed</w:t>
      </w:r>
      <w:r w:rsidRPr="005407E1">
        <w:rPr>
          <w:rFonts w:ascii="Arial" w:hAnsi="Arial" w:cs="Arial"/>
          <w:sz w:val="20"/>
        </w:rPr>
        <w:t xml:space="preserve"> that you meet with you Academic Advisor (</w:t>
      </w:r>
      <w:r>
        <w:rPr>
          <w:rFonts w:ascii="Arial" w:hAnsi="Arial" w:cs="Arial"/>
          <w:sz w:val="20"/>
        </w:rPr>
        <w:t>&lt;name of AA&gt;</w:t>
      </w:r>
      <w:r w:rsidRPr="005407E1">
        <w:rPr>
          <w:rFonts w:ascii="Arial" w:hAnsi="Arial" w:cs="Arial"/>
          <w:sz w:val="20"/>
        </w:rPr>
        <w:t xml:space="preserve">, copied in) to discuss your situation. </w:t>
      </w:r>
    </w:p>
    <w:p w:rsidR="005407E1" w:rsidRPr="005407E1" w:rsidRDefault="005407E1" w:rsidP="005407E1">
      <w:pPr>
        <w:rPr>
          <w:rFonts w:ascii="Arial" w:hAnsi="Arial" w:cs="Arial"/>
          <w:sz w:val="20"/>
        </w:rPr>
      </w:pPr>
    </w:p>
    <w:p w:rsidR="005407E1" w:rsidRPr="005407E1" w:rsidRDefault="005407E1" w:rsidP="005407E1">
      <w:pPr>
        <w:rPr>
          <w:rFonts w:ascii="Arial" w:hAnsi="Arial" w:cs="Arial"/>
          <w:sz w:val="20"/>
        </w:rPr>
      </w:pPr>
      <w:r>
        <w:rPr>
          <w:rFonts w:ascii="Arial" w:hAnsi="Arial" w:cs="Arial"/>
          <w:sz w:val="20"/>
        </w:rPr>
        <w:t>If you do not wish to continue on your current course,</w:t>
      </w:r>
      <w:r w:rsidRPr="005407E1">
        <w:rPr>
          <w:rFonts w:ascii="Arial" w:hAnsi="Arial" w:cs="Arial"/>
          <w:sz w:val="20"/>
        </w:rPr>
        <w:t xml:space="preserve"> </w:t>
      </w:r>
      <w:r>
        <w:rPr>
          <w:rFonts w:ascii="Arial" w:hAnsi="Arial" w:cs="Arial"/>
          <w:sz w:val="20"/>
        </w:rPr>
        <w:t>you may be able to temporarily w</w:t>
      </w:r>
      <w:r w:rsidRPr="005407E1">
        <w:rPr>
          <w:rFonts w:ascii="Arial" w:hAnsi="Arial" w:cs="Arial"/>
          <w:sz w:val="20"/>
        </w:rPr>
        <w:t xml:space="preserve">ithdraw from your studies for the rest of this academic year, and reapply to start </w:t>
      </w:r>
      <w:r>
        <w:rPr>
          <w:rFonts w:ascii="Arial" w:hAnsi="Arial" w:cs="Arial"/>
          <w:sz w:val="20"/>
        </w:rPr>
        <w:t>&lt;name of request course&gt;</w:t>
      </w:r>
      <w:r w:rsidRPr="005407E1">
        <w:rPr>
          <w:rFonts w:ascii="Arial" w:hAnsi="Arial" w:cs="Arial"/>
          <w:sz w:val="20"/>
        </w:rPr>
        <w:t xml:space="preserve"> from </w:t>
      </w:r>
      <w:r>
        <w:rPr>
          <w:rFonts w:ascii="Arial" w:hAnsi="Arial" w:cs="Arial"/>
          <w:sz w:val="20"/>
        </w:rPr>
        <w:t>stage x</w:t>
      </w:r>
      <w:r w:rsidRPr="005407E1">
        <w:rPr>
          <w:rFonts w:ascii="Arial" w:hAnsi="Arial" w:cs="Arial"/>
          <w:sz w:val="20"/>
        </w:rPr>
        <w:t xml:space="preserve"> in September. Your academic advisor should be able to offer you more guidance on this. You should also discuss this with the </w:t>
      </w:r>
      <w:r w:rsidR="006A233A">
        <w:rPr>
          <w:rFonts w:ascii="Arial" w:hAnsi="Arial" w:cs="Arial"/>
          <w:sz w:val="20"/>
        </w:rPr>
        <w:t>Admissions Tutor</w:t>
      </w:r>
      <w:r w:rsidRPr="005407E1">
        <w:rPr>
          <w:rFonts w:ascii="Arial" w:hAnsi="Arial" w:cs="Arial"/>
          <w:sz w:val="20"/>
        </w:rPr>
        <w:t xml:space="preserve"> of </w:t>
      </w:r>
      <w:r w:rsidR="006A233A">
        <w:rPr>
          <w:rFonts w:ascii="Arial" w:hAnsi="Arial" w:cs="Arial"/>
          <w:sz w:val="20"/>
        </w:rPr>
        <w:t>&lt;name of requested course&gt;</w:t>
      </w:r>
      <w:r w:rsidRPr="005407E1">
        <w:rPr>
          <w:rFonts w:ascii="Arial" w:hAnsi="Arial" w:cs="Arial"/>
          <w:sz w:val="20"/>
        </w:rPr>
        <w:t xml:space="preserve">, </w:t>
      </w:r>
      <w:r w:rsidR="006A233A">
        <w:rPr>
          <w:rFonts w:ascii="Arial" w:hAnsi="Arial" w:cs="Arial"/>
          <w:sz w:val="20"/>
        </w:rPr>
        <w:t>&lt;name of Admissions Tutor&gt;</w:t>
      </w:r>
      <w:r w:rsidRPr="005407E1">
        <w:rPr>
          <w:rFonts w:ascii="Arial" w:hAnsi="Arial" w:cs="Arial"/>
          <w:sz w:val="20"/>
        </w:rPr>
        <w:t xml:space="preserve"> (</w:t>
      </w:r>
      <w:hyperlink r:id="rId13" w:history="1">
        <w:r w:rsidR="006A233A" w:rsidRPr="00480AA0">
          <w:rPr>
            <w:rFonts w:ascii="Arial" w:hAnsi="Arial" w:cs="Arial"/>
            <w:sz w:val="20"/>
          </w:rPr>
          <w:t>&lt;their</w:t>
        </w:r>
      </w:hyperlink>
      <w:r w:rsidR="006A233A">
        <w:rPr>
          <w:rFonts w:ascii="Arial" w:hAnsi="Arial" w:cs="Arial"/>
          <w:sz w:val="20"/>
        </w:rPr>
        <w:t xml:space="preserve"> email address&gt;</w:t>
      </w:r>
      <w:r w:rsidRPr="005407E1">
        <w:rPr>
          <w:rFonts w:ascii="Arial" w:hAnsi="Arial" w:cs="Arial"/>
          <w:sz w:val="20"/>
        </w:rPr>
        <w:t>), who will be able to advise on whether you may be accepted.  </w:t>
      </w:r>
    </w:p>
    <w:p w:rsidR="005407E1" w:rsidRPr="005407E1" w:rsidRDefault="005407E1" w:rsidP="005407E1">
      <w:pPr>
        <w:rPr>
          <w:rFonts w:ascii="Arial" w:hAnsi="Arial" w:cs="Arial"/>
          <w:sz w:val="20"/>
        </w:rPr>
      </w:pPr>
    </w:p>
    <w:p w:rsidR="005407E1" w:rsidRPr="005407E1" w:rsidRDefault="005407E1" w:rsidP="005407E1">
      <w:pPr>
        <w:rPr>
          <w:rFonts w:ascii="Arial" w:hAnsi="Arial" w:cs="Arial"/>
          <w:sz w:val="20"/>
        </w:rPr>
      </w:pPr>
      <w:r w:rsidRPr="005407E1">
        <w:rPr>
          <w:rFonts w:ascii="Arial" w:hAnsi="Arial" w:cs="Arial"/>
          <w:sz w:val="20"/>
        </w:rPr>
        <w:t xml:space="preserve">Please let us know if you have any further questions. </w:t>
      </w:r>
    </w:p>
    <w:p w:rsidR="005407E1" w:rsidRDefault="005407E1" w:rsidP="00C417BF">
      <w:pPr>
        <w:rPr>
          <w:rFonts w:ascii="Arial" w:hAnsi="Arial" w:cs="Arial"/>
          <w:sz w:val="20"/>
        </w:rPr>
      </w:pPr>
    </w:p>
    <w:p w:rsidR="006A233A" w:rsidRDefault="006A233A" w:rsidP="00C417BF">
      <w:pPr>
        <w:rPr>
          <w:rFonts w:ascii="Arial" w:hAnsi="Arial" w:cs="Arial"/>
          <w:sz w:val="20"/>
        </w:rPr>
      </w:pPr>
    </w:p>
    <w:p w:rsidR="006A233A" w:rsidRDefault="006A233A" w:rsidP="00C417BF">
      <w:pPr>
        <w:rPr>
          <w:rFonts w:ascii="Arial" w:hAnsi="Arial" w:cs="Arial"/>
          <w:sz w:val="20"/>
        </w:rPr>
      </w:pPr>
    </w:p>
    <w:p w:rsidR="006A233A" w:rsidRDefault="006A233A" w:rsidP="00C417BF">
      <w:pPr>
        <w:rPr>
          <w:rFonts w:ascii="Arial" w:hAnsi="Arial" w:cs="Arial"/>
          <w:sz w:val="20"/>
        </w:rPr>
      </w:pPr>
      <w:r>
        <w:rPr>
          <w:rFonts w:ascii="Arial" w:hAnsi="Arial" w:cs="Arial"/>
          <w:sz w:val="20"/>
        </w:rPr>
        <w:t>Example reasons for rejecting transfer:</w:t>
      </w:r>
    </w:p>
    <w:p w:rsidR="006A233A" w:rsidRDefault="006A233A" w:rsidP="00C417BF">
      <w:pPr>
        <w:rPr>
          <w:rFonts w:ascii="Arial" w:hAnsi="Arial" w:cs="Arial"/>
          <w:sz w:val="20"/>
        </w:rPr>
      </w:pPr>
    </w:p>
    <w:p w:rsidR="006A233A" w:rsidRDefault="006A233A" w:rsidP="006A233A">
      <w:pPr>
        <w:rPr>
          <w:rFonts w:ascii="Arial" w:hAnsi="Arial" w:cs="Arial"/>
          <w:sz w:val="20"/>
        </w:rPr>
      </w:pPr>
      <w:r>
        <w:rPr>
          <w:rFonts w:ascii="Arial" w:hAnsi="Arial" w:cs="Arial"/>
          <w:sz w:val="20"/>
        </w:rPr>
        <w:t>‘</w:t>
      </w:r>
      <w:proofErr w:type="gramStart"/>
      <w:r>
        <w:rPr>
          <w:rFonts w:ascii="Arial" w:hAnsi="Arial" w:cs="Arial"/>
          <w:sz w:val="20"/>
        </w:rPr>
        <w:t>you</w:t>
      </w:r>
      <w:proofErr w:type="gramEnd"/>
      <w:r>
        <w:rPr>
          <w:rFonts w:ascii="Arial" w:hAnsi="Arial" w:cs="Arial"/>
          <w:sz w:val="20"/>
        </w:rPr>
        <w:t xml:space="preserve"> have not met the entry requirements for this course’</w:t>
      </w:r>
    </w:p>
    <w:p w:rsidR="006A233A" w:rsidRDefault="006A233A" w:rsidP="006A233A">
      <w:pPr>
        <w:rPr>
          <w:rFonts w:ascii="Arial"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structure of your current and/or proposed course would not allow you to gain the 120 credits required for each stage’</w:t>
      </w:r>
    </w:p>
    <w:p w:rsidR="006A233A" w:rsidRDefault="006A233A" w:rsidP="006A233A">
      <w:pPr>
        <w:rPr>
          <w:rFonts w:ascii="Arial" w:hAnsi="Arial" w:cs="Arial"/>
          <w:sz w:val="20"/>
        </w:rPr>
      </w:pPr>
      <w:r>
        <w:rPr>
          <w:rFonts w:ascii="Arial" w:hAnsi="Arial" w:cs="Arial"/>
          <w:sz w:val="20"/>
        </w:rPr>
        <w:t>‘</w:t>
      </w:r>
      <w:proofErr w:type="gramStart"/>
      <w:r>
        <w:rPr>
          <w:rFonts w:ascii="Arial" w:hAnsi="Arial" w:cs="Arial"/>
          <w:sz w:val="20"/>
        </w:rPr>
        <w:t>you</w:t>
      </w:r>
      <w:proofErr w:type="gramEnd"/>
      <w:r>
        <w:rPr>
          <w:rFonts w:ascii="Arial" w:hAnsi="Arial" w:cs="Arial"/>
          <w:sz w:val="20"/>
        </w:rPr>
        <w:t xml:space="preserve"> have not taken core modules required to meet the course learning outcomes’</w:t>
      </w:r>
    </w:p>
    <w:p w:rsidR="006A233A" w:rsidRDefault="006A233A" w:rsidP="006A233A">
      <w:pPr>
        <w:rPr>
          <w:rFonts w:ascii="Arial" w:hAnsi="Arial" w:cs="Arial"/>
          <w:sz w:val="20"/>
        </w:rPr>
      </w:pPr>
      <w:r>
        <w:rPr>
          <w:rFonts w:ascii="Arial" w:hAnsi="Arial" w:cs="Arial"/>
          <w:sz w:val="20"/>
        </w:rPr>
        <w:t>‘</w:t>
      </w:r>
      <w:proofErr w:type="gramStart"/>
      <w:r>
        <w:rPr>
          <w:rFonts w:ascii="Arial" w:hAnsi="Arial" w:cs="Arial"/>
          <w:sz w:val="20"/>
        </w:rPr>
        <w:t>you</w:t>
      </w:r>
      <w:proofErr w:type="gramEnd"/>
      <w:r>
        <w:rPr>
          <w:rFonts w:ascii="Arial" w:hAnsi="Arial" w:cs="Arial"/>
          <w:sz w:val="20"/>
        </w:rPr>
        <w:t xml:space="preserve"> do not have sufficient experience in the subject area’</w:t>
      </w:r>
    </w:p>
    <w:p w:rsidR="006A233A" w:rsidRPr="005407E1" w:rsidRDefault="006A233A" w:rsidP="006A233A">
      <w:pPr>
        <w:rPr>
          <w:rFonts w:ascii="Arial" w:hAnsi="Arial" w:cs="Arial"/>
          <w:sz w:val="20"/>
        </w:rPr>
      </w:pPr>
      <w:r>
        <w:rPr>
          <w:rFonts w:ascii="Arial" w:hAnsi="Arial" w:cs="Arial"/>
          <w:sz w:val="20"/>
        </w:rPr>
        <w:t>‘</w:t>
      </w:r>
      <w:proofErr w:type="gramStart"/>
      <w:r w:rsidRPr="005407E1">
        <w:rPr>
          <w:rFonts w:ascii="Arial" w:hAnsi="Arial" w:cs="Arial"/>
          <w:sz w:val="20"/>
        </w:rPr>
        <w:t>the</w:t>
      </w:r>
      <w:proofErr w:type="gramEnd"/>
      <w:r w:rsidRPr="005407E1">
        <w:rPr>
          <w:rFonts w:ascii="Arial" w:hAnsi="Arial" w:cs="Arial"/>
          <w:sz w:val="20"/>
        </w:rPr>
        <w:t xml:space="preserve"> Admissions Tutor </w:t>
      </w:r>
      <w:r>
        <w:rPr>
          <w:rFonts w:ascii="Arial" w:hAnsi="Arial" w:cs="Arial"/>
          <w:sz w:val="20"/>
        </w:rPr>
        <w:t>has</w:t>
      </w:r>
      <w:r w:rsidRPr="005407E1">
        <w:rPr>
          <w:rFonts w:ascii="Arial" w:hAnsi="Arial" w:cs="Arial"/>
          <w:sz w:val="20"/>
        </w:rPr>
        <w:t xml:space="preserve"> concerns about your attendance and the r</w:t>
      </w:r>
      <w:r>
        <w:rPr>
          <w:rFonts w:ascii="Arial" w:hAnsi="Arial" w:cs="Arial"/>
          <w:sz w:val="20"/>
        </w:rPr>
        <w:t>esults you have received so far’</w:t>
      </w:r>
      <w:r w:rsidRPr="005407E1">
        <w:rPr>
          <w:rFonts w:ascii="Arial" w:hAnsi="Arial" w:cs="Arial"/>
          <w:sz w:val="20"/>
        </w:rPr>
        <w:t xml:space="preserve"> </w:t>
      </w:r>
    </w:p>
    <w:p w:rsidR="006A233A" w:rsidRPr="00A10F25" w:rsidRDefault="006A233A" w:rsidP="00C417BF">
      <w:pPr>
        <w:rPr>
          <w:rFonts w:ascii="Arial" w:hAnsi="Arial" w:cs="Arial"/>
          <w:sz w:val="20"/>
        </w:rPr>
      </w:pPr>
    </w:p>
    <w:sectPr w:rsidR="006A233A" w:rsidRPr="00A10F25" w:rsidSect="008E5FB4">
      <w:pgSz w:w="11906" w:h="16838"/>
      <w:pgMar w:top="141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2603B"/>
    <w:multiLevelType w:val="hybridMultilevel"/>
    <w:tmpl w:val="03367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A32AED"/>
    <w:multiLevelType w:val="hybridMultilevel"/>
    <w:tmpl w:val="D1C4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81CDC"/>
    <w:multiLevelType w:val="hybridMultilevel"/>
    <w:tmpl w:val="04C8E4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40E51C0"/>
    <w:multiLevelType w:val="hybridMultilevel"/>
    <w:tmpl w:val="F218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868A2"/>
    <w:multiLevelType w:val="hybridMultilevel"/>
    <w:tmpl w:val="3254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11"/>
    <w:rsid w:val="000138DD"/>
    <w:rsid w:val="000C4A5F"/>
    <w:rsid w:val="000E569A"/>
    <w:rsid w:val="0017297B"/>
    <w:rsid w:val="001E5A65"/>
    <w:rsid w:val="002373E0"/>
    <w:rsid w:val="002C6C40"/>
    <w:rsid w:val="002D216F"/>
    <w:rsid w:val="002F6E86"/>
    <w:rsid w:val="0030633F"/>
    <w:rsid w:val="00316C81"/>
    <w:rsid w:val="00343717"/>
    <w:rsid w:val="003E2E7D"/>
    <w:rsid w:val="00422902"/>
    <w:rsid w:val="00480AA0"/>
    <w:rsid w:val="004F0343"/>
    <w:rsid w:val="00533D73"/>
    <w:rsid w:val="005407E1"/>
    <w:rsid w:val="00603ED6"/>
    <w:rsid w:val="006306A4"/>
    <w:rsid w:val="0064596C"/>
    <w:rsid w:val="00690111"/>
    <w:rsid w:val="006A233A"/>
    <w:rsid w:val="006E1315"/>
    <w:rsid w:val="00705798"/>
    <w:rsid w:val="00760AE1"/>
    <w:rsid w:val="0080194D"/>
    <w:rsid w:val="00890306"/>
    <w:rsid w:val="008A449C"/>
    <w:rsid w:val="008E5FB4"/>
    <w:rsid w:val="00902A67"/>
    <w:rsid w:val="009539EC"/>
    <w:rsid w:val="00A10F25"/>
    <w:rsid w:val="00A86972"/>
    <w:rsid w:val="00AB304D"/>
    <w:rsid w:val="00AF717E"/>
    <w:rsid w:val="00B018BD"/>
    <w:rsid w:val="00C417BF"/>
    <w:rsid w:val="00C52014"/>
    <w:rsid w:val="00CB36BE"/>
    <w:rsid w:val="00CC02FA"/>
    <w:rsid w:val="00D31919"/>
    <w:rsid w:val="00D56393"/>
    <w:rsid w:val="00DB1281"/>
    <w:rsid w:val="00E4379E"/>
    <w:rsid w:val="00EF7902"/>
    <w:rsid w:val="00FD2360"/>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C115D-156C-427A-974C-6FEFD00F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25"/>
    <w:pPr>
      <w:ind w:left="720"/>
      <w:contextualSpacing/>
    </w:pPr>
  </w:style>
  <w:style w:type="character" w:styleId="Hyperlink">
    <w:name w:val="Hyperlink"/>
    <w:basedOn w:val="DefaultParagraphFont"/>
    <w:uiPriority w:val="99"/>
    <w:unhideWhenUsed/>
    <w:rsid w:val="00603ED6"/>
    <w:rPr>
      <w:color w:val="0563C1" w:themeColor="hyperlink"/>
      <w:u w:val="single"/>
    </w:rPr>
  </w:style>
  <w:style w:type="character" w:styleId="FollowedHyperlink">
    <w:name w:val="FollowedHyperlink"/>
    <w:basedOn w:val="DefaultParagraphFont"/>
    <w:uiPriority w:val="99"/>
    <w:semiHidden/>
    <w:unhideWhenUsed/>
    <w:rsid w:val="00AF71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43702">
      <w:bodyDiv w:val="1"/>
      <w:marLeft w:val="0"/>
      <w:marRight w:val="0"/>
      <w:marTop w:val="0"/>
      <w:marBottom w:val="0"/>
      <w:divBdr>
        <w:top w:val="none" w:sz="0" w:space="0" w:color="auto"/>
        <w:left w:val="none" w:sz="0" w:space="0" w:color="auto"/>
        <w:bottom w:val="none" w:sz="0" w:space="0" w:color="auto"/>
        <w:right w:val="none" w:sz="0" w:space="0" w:color="auto"/>
      </w:divBdr>
    </w:div>
    <w:div w:id="122251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V.Shirodkar@sussex.ac.uk" TargetMode="External"/><Relationship Id="rId3" Type="http://schemas.openxmlformats.org/officeDocument/2006/relationships/settings" Target="settings.xml"/><Relationship Id="rId7" Type="http://schemas.openxmlformats.org/officeDocument/2006/relationships/hyperlink" Target="https://forms.gle/47kgTMHwewNzpeAK9"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mailto:studentprogress@sussex.ac.uk"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 Harman</dc:creator>
  <cp:keywords/>
  <dc:description/>
  <cp:lastModifiedBy>Flo Harman</cp:lastModifiedBy>
  <cp:revision>5</cp:revision>
  <dcterms:created xsi:type="dcterms:W3CDTF">2021-08-10T11:04:00Z</dcterms:created>
  <dcterms:modified xsi:type="dcterms:W3CDTF">2021-08-24T09:07:00Z</dcterms:modified>
</cp:coreProperties>
</file>